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4A6E" w:rsidRPr="00D506EC" w:rsidRDefault="008D4A6E" w:rsidP="008D4A6E">
      <w:pPr>
        <w:pStyle w:val="a8"/>
        <w:rPr>
          <w:rFonts w:ascii="Times New Roman" w:hAnsi="Times New Roman"/>
          <w:sz w:val="24"/>
          <w:lang w:val="en-US"/>
        </w:rPr>
      </w:pPr>
      <w:bookmarkStart w:id="0" w:name="OLE_LINK3"/>
      <w:r w:rsidRPr="00D506EC">
        <w:rPr>
          <w:rFonts w:ascii="Times New Roman" w:hAnsi="Times New Roman"/>
          <w:sz w:val="24"/>
          <w:lang w:val="en-US"/>
        </w:rPr>
        <w:t xml:space="preserve">3GPP TSG RAN WG1 </w:t>
      </w:r>
      <w:r w:rsidR="00BA67A1" w:rsidRPr="00D506EC">
        <w:rPr>
          <w:rFonts w:ascii="Times New Roman" w:hAnsi="Times New Roman"/>
          <w:sz w:val="24"/>
          <w:lang w:val="en-US"/>
        </w:rPr>
        <w:t>Meeting #9</w:t>
      </w:r>
      <w:r w:rsidR="00085E8B" w:rsidRPr="00D506EC">
        <w:rPr>
          <w:rFonts w:ascii="Times New Roman" w:hAnsi="Times New Roman"/>
          <w:sz w:val="24"/>
          <w:lang w:val="en-US"/>
        </w:rPr>
        <w:t>1</w:t>
      </w:r>
      <w:r w:rsidRPr="00D506EC">
        <w:rPr>
          <w:rFonts w:ascii="Times New Roman" w:hAnsi="Times New Roman"/>
          <w:sz w:val="24"/>
          <w:lang w:val="en-US"/>
        </w:rPr>
        <w:tab/>
      </w:r>
      <w:r w:rsidRPr="00D506EC">
        <w:rPr>
          <w:rFonts w:ascii="Times New Roman" w:hAnsi="Times New Roman"/>
          <w:sz w:val="24"/>
          <w:lang w:val="en-US"/>
        </w:rPr>
        <w:tab/>
      </w:r>
      <w:r w:rsidRPr="00D506EC">
        <w:rPr>
          <w:rFonts w:ascii="Times New Roman" w:hAnsi="Times New Roman"/>
          <w:sz w:val="24"/>
          <w:lang w:val="en-US"/>
        </w:rPr>
        <w:tab/>
      </w:r>
      <w:r w:rsidRPr="00D506EC">
        <w:rPr>
          <w:rFonts w:ascii="Times New Roman" w:hAnsi="Times New Roman"/>
          <w:sz w:val="24"/>
          <w:lang w:val="en-US"/>
        </w:rPr>
        <w:tab/>
      </w:r>
      <w:r w:rsidRPr="00D506EC">
        <w:rPr>
          <w:rFonts w:ascii="Times New Roman" w:hAnsi="Times New Roman"/>
          <w:sz w:val="24"/>
          <w:lang w:val="en-US"/>
        </w:rPr>
        <w:tab/>
      </w:r>
      <w:r w:rsidRPr="00D506EC">
        <w:rPr>
          <w:rFonts w:ascii="Times New Roman" w:hAnsi="Times New Roman"/>
          <w:sz w:val="24"/>
          <w:lang w:val="en-US"/>
        </w:rPr>
        <w:tab/>
      </w:r>
      <w:r w:rsidRPr="00D506EC">
        <w:rPr>
          <w:rFonts w:ascii="Times New Roman" w:hAnsi="Times New Roman"/>
          <w:sz w:val="24"/>
          <w:lang w:val="en-US"/>
        </w:rPr>
        <w:tab/>
      </w:r>
      <w:bookmarkStart w:id="1" w:name="OLE_LINK4"/>
      <w:r w:rsidR="001E4ABF" w:rsidRPr="00D506EC">
        <w:rPr>
          <w:rFonts w:ascii="Times New Roman" w:hAnsi="Times New Roman"/>
          <w:sz w:val="24"/>
          <w:lang w:val="en-US"/>
        </w:rPr>
        <w:t>R1-</w:t>
      </w:r>
      <w:r w:rsidR="00EC1F21" w:rsidRPr="00EC1F21">
        <w:rPr>
          <w:rFonts w:ascii="Calibri" w:hAnsi="Calibri"/>
          <w:color w:val="000000"/>
          <w:sz w:val="22"/>
          <w:szCs w:val="22"/>
        </w:rPr>
        <w:t xml:space="preserve"> </w:t>
      </w:r>
      <w:r w:rsidR="00EC1F21" w:rsidRPr="00EC1F21">
        <w:rPr>
          <w:rFonts w:ascii="Times New Roman" w:hAnsi="Times New Roman"/>
          <w:sz w:val="24"/>
          <w:lang w:val="en-US"/>
        </w:rPr>
        <w:t>1721</w:t>
      </w:r>
      <w:bookmarkEnd w:id="1"/>
      <w:r w:rsidR="00547630">
        <w:rPr>
          <w:rFonts w:ascii="Times New Roman" w:hAnsi="Times New Roman"/>
          <w:sz w:val="24"/>
          <w:lang w:val="en-US"/>
        </w:rPr>
        <w:t>510</w:t>
      </w:r>
    </w:p>
    <w:p w:rsidR="008D4A6E" w:rsidRPr="00D506EC" w:rsidRDefault="0087619F" w:rsidP="008D4A6E">
      <w:pPr>
        <w:pStyle w:val="a8"/>
        <w:rPr>
          <w:rFonts w:ascii="Times New Roman" w:eastAsia="宋体" w:hAnsi="Times New Roman"/>
          <w:bCs/>
          <w:sz w:val="24"/>
          <w:szCs w:val="24"/>
          <w:lang w:eastAsia="zh-CN"/>
        </w:rPr>
      </w:pPr>
      <w:r w:rsidRPr="00D506EC">
        <w:rPr>
          <w:rFonts w:ascii="Times New Roman" w:hAnsi="Times New Roman"/>
          <w:bCs/>
          <w:sz w:val="24"/>
          <w:szCs w:val="24"/>
        </w:rPr>
        <w:t xml:space="preserve">Reno, USA, 27th  November – 1st December 2017 </w:t>
      </w:r>
    </w:p>
    <w:p w:rsidR="008D4A6E" w:rsidRPr="00D506EC" w:rsidRDefault="008D4A6E" w:rsidP="008D4A6E">
      <w:pPr>
        <w:pStyle w:val="a8"/>
        <w:rPr>
          <w:rFonts w:ascii="Times New Roman" w:hAnsi="Times New Roman"/>
          <w:noProof w:val="0"/>
        </w:rPr>
      </w:pPr>
    </w:p>
    <w:p w:rsidR="00900DAE" w:rsidRPr="00D506EC" w:rsidRDefault="001545B1" w:rsidP="00D02352">
      <w:pPr>
        <w:pStyle w:val="a8"/>
        <w:ind w:left="1800" w:hanging="1800"/>
        <w:rPr>
          <w:rFonts w:ascii="Times New Roman" w:hAnsi="Times New Roman"/>
          <w:sz w:val="24"/>
          <w:lang w:val="en-US"/>
        </w:rPr>
      </w:pPr>
      <w:bookmarkStart w:id="2" w:name="_Hlk499626757"/>
      <w:r w:rsidRPr="00D506EC">
        <w:rPr>
          <w:rFonts w:ascii="Times New Roman" w:hAnsi="Times New Roman"/>
          <w:sz w:val="24"/>
          <w:lang w:val="en-US"/>
        </w:rPr>
        <w:t>Source:</w:t>
      </w:r>
      <w:r w:rsidRPr="00D506EC">
        <w:rPr>
          <w:rFonts w:ascii="Times New Roman" w:hAnsi="Times New Roman"/>
          <w:sz w:val="24"/>
          <w:lang w:val="en-US"/>
        </w:rPr>
        <w:tab/>
        <w:t>NTT DOCOMO</w:t>
      </w:r>
      <w:r w:rsidR="0036115F" w:rsidRPr="00D506EC">
        <w:rPr>
          <w:rFonts w:ascii="Times New Roman" w:hAnsi="Times New Roman"/>
          <w:sz w:val="24"/>
          <w:lang w:val="en-US"/>
        </w:rPr>
        <w:t>, INC.</w:t>
      </w:r>
    </w:p>
    <w:bookmarkEnd w:id="0"/>
    <w:p w:rsidR="00FE0C9D" w:rsidRPr="00D506EC" w:rsidRDefault="00FE0C9D" w:rsidP="00FE0C9D">
      <w:pPr>
        <w:pStyle w:val="a8"/>
        <w:ind w:left="1800" w:hanging="1800"/>
        <w:rPr>
          <w:rFonts w:ascii="Times New Roman" w:eastAsiaTheme="minorEastAsia" w:hAnsi="Times New Roman"/>
          <w:sz w:val="24"/>
          <w:lang w:val="en-US"/>
        </w:rPr>
      </w:pPr>
      <w:r w:rsidRPr="00D506EC">
        <w:rPr>
          <w:rFonts w:ascii="Times New Roman" w:hAnsi="Times New Roman"/>
          <w:sz w:val="24"/>
          <w:lang w:val="en-US"/>
        </w:rPr>
        <w:t>Title:</w:t>
      </w:r>
      <w:r w:rsidRPr="00D506EC">
        <w:rPr>
          <w:rFonts w:ascii="Times New Roman" w:hAnsi="Times New Roman"/>
          <w:sz w:val="24"/>
          <w:lang w:val="en-US"/>
        </w:rPr>
        <w:tab/>
      </w:r>
      <w:bookmarkStart w:id="3" w:name="OLE_LINK8"/>
      <w:bookmarkStart w:id="4" w:name="OLE_LINK9"/>
      <w:bookmarkStart w:id="5" w:name="OLE_LINK21"/>
      <w:bookmarkStart w:id="6" w:name="OLE_LINK22"/>
      <w:r w:rsidR="00972A57" w:rsidRPr="00972A57">
        <w:rPr>
          <w:rFonts w:ascii="Times New Roman" w:eastAsiaTheme="minorEastAsia" w:hAnsi="Times New Roman"/>
          <w:sz w:val="24"/>
          <w:lang w:val="en-US"/>
        </w:rPr>
        <w:t xml:space="preserve">Offline summary for AI 7.3.3.4 UL </w:t>
      </w:r>
      <w:r w:rsidR="00254D22" w:rsidRPr="00254D22">
        <w:rPr>
          <w:rFonts w:ascii="Times New Roman" w:eastAsiaTheme="minorEastAsia" w:hAnsi="Times New Roman" w:hint="eastAsia"/>
          <w:sz w:val="24"/>
          <w:lang w:val="en-US"/>
        </w:rPr>
        <w:t>data</w:t>
      </w:r>
      <w:r w:rsidR="00254D22">
        <w:rPr>
          <w:rFonts w:ascii="Times New Roman" w:eastAsiaTheme="minorEastAsia" w:hAnsi="Times New Roman"/>
          <w:sz w:val="24"/>
          <w:lang w:val="en-US"/>
        </w:rPr>
        <w:t xml:space="preserve"> </w:t>
      </w:r>
      <w:r w:rsidR="00972A57" w:rsidRPr="00972A57">
        <w:rPr>
          <w:rFonts w:ascii="Times New Roman" w:eastAsiaTheme="minorEastAsia" w:hAnsi="Times New Roman"/>
          <w:sz w:val="24"/>
          <w:lang w:val="en-US"/>
        </w:rPr>
        <w:t>transmission procedure</w:t>
      </w:r>
      <w:r w:rsidR="00972A57">
        <w:rPr>
          <w:rFonts w:ascii="Calibri" w:hAnsi="Calibri"/>
          <w:sz w:val="20"/>
        </w:rPr>
        <w:t xml:space="preserve"> </w:t>
      </w:r>
    </w:p>
    <w:bookmarkEnd w:id="3"/>
    <w:bookmarkEnd w:id="4"/>
    <w:bookmarkEnd w:id="5"/>
    <w:bookmarkEnd w:id="6"/>
    <w:p w:rsidR="00FE0C9D" w:rsidRPr="00D506EC" w:rsidRDefault="00FE0C9D" w:rsidP="00FE0C9D">
      <w:pPr>
        <w:pStyle w:val="a8"/>
        <w:tabs>
          <w:tab w:val="left" w:pos="1800"/>
        </w:tabs>
        <w:ind w:left="1800" w:hanging="1800"/>
        <w:rPr>
          <w:rFonts w:ascii="Times New Roman" w:hAnsi="Times New Roman"/>
          <w:sz w:val="24"/>
          <w:lang w:val="en-US"/>
        </w:rPr>
      </w:pPr>
      <w:r w:rsidRPr="00D506EC">
        <w:rPr>
          <w:rFonts w:ascii="Times New Roman" w:hAnsi="Times New Roman"/>
          <w:sz w:val="24"/>
          <w:lang w:val="en-US"/>
        </w:rPr>
        <w:t>Agenda Item:</w:t>
      </w:r>
      <w:bookmarkStart w:id="7" w:name="Source"/>
      <w:bookmarkEnd w:id="7"/>
      <w:r w:rsidRPr="00D506EC">
        <w:rPr>
          <w:rFonts w:ascii="Times New Roman" w:hAnsi="Times New Roman"/>
          <w:sz w:val="24"/>
          <w:lang w:val="en-US"/>
        </w:rPr>
        <w:tab/>
      </w:r>
      <w:bookmarkStart w:id="8" w:name="_Hlk495051520"/>
      <w:r w:rsidR="00BA67A1" w:rsidRPr="00D506EC">
        <w:rPr>
          <w:rFonts w:ascii="Times New Roman" w:hAnsi="Times New Roman"/>
          <w:sz w:val="24"/>
          <w:lang w:val="en-US"/>
        </w:rPr>
        <w:t>7</w:t>
      </w:r>
      <w:r w:rsidR="008D4A6E" w:rsidRPr="00D506EC">
        <w:rPr>
          <w:rFonts w:ascii="Times New Roman" w:hAnsi="Times New Roman"/>
          <w:sz w:val="24"/>
          <w:lang w:val="en-US"/>
        </w:rPr>
        <w:t>.</w:t>
      </w:r>
      <w:r w:rsidR="002A2DF5" w:rsidRPr="00D506EC">
        <w:rPr>
          <w:rFonts w:ascii="Times New Roman" w:hAnsi="Times New Roman"/>
          <w:sz w:val="24"/>
          <w:lang w:val="en-US"/>
        </w:rPr>
        <w:t>3.3</w:t>
      </w:r>
      <w:r w:rsidR="00BA67A1" w:rsidRPr="00D506EC">
        <w:rPr>
          <w:rFonts w:ascii="Times New Roman" w:hAnsi="Times New Roman"/>
          <w:sz w:val="24"/>
          <w:lang w:val="en-US"/>
        </w:rPr>
        <w:t>.4</w:t>
      </w:r>
      <w:bookmarkEnd w:id="8"/>
    </w:p>
    <w:bookmarkEnd w:id="2"/>
    <w:p w:rsidR="00900DAE" w:rsidRPr="00D506EC" w:rsidRDefault="00900DAE" w:rsidP="00D02352">
      <w:pPr>
        <w:pBdr>
          <w:bottom w:val="single" w:sz="6" w:space="1" w:color="auto"/>
        </w:pBdr>
        <w:ind w:left="1800" w:hanging="1800"/>
        <w:rPr>
          <w:b/>
          <w:lang w:val="en-US"/>
        </w:rPr>
      </w:pPr>
      <w:r w:rsidRPr="00D506EC">
        <w:rPr>
          <w:b/>
          <w:lang w:val="en-US"/>
        </w:rPr>
        <w:t>Document for:</w:t>
      </w:r>
      <w:bookmarkStart w:id="9" w:name="DocumentFor"/>
      <w:bookmarkEnd w:id="9"/>
      <w:r w:rsidR="00D02352" w:rsidRPr="00D506EC">
        <w:rPr>
          <w:b/>
          <w:lang w:val="en-US"/>
        </w:rPr>
        <w:t xml:space="preserve"> </w:t>
      </w:r>
      <w:r w:rsidR="00D02352" w:rsidRPr="00D506EC">
        <w:rPr>
          <w:b/>
          <w:lang w:val="en-US"/>
        </w:rPr>
        <w:tab/>
      </w:r>
      <w:r w:rsidRPr="00D506EC">
        <w:rPr>
          <w:b/>
          <w:lang w:val="en-US"/>
        </w:rPr>
        <w:t>Discussion and Decision</w:t>
      </w:r>
    </w:p>
    <w:p w:rsidR="000E6716" w:rsidRPr="00D506EC" w:rsidRDefault="001D2A61" w:rsidP="00B036D7">
      <w:pPr>
        <w:pStyle w:val="1"/>
        <w:numPr>
          <w:ilvl w:val="0"/>
          <w:numId w:val="5"/>
        </w:numPr>
        <w:spacing w:after="120"/>
        <w:jc w:val="both"/>
        <w:rPr>
          <w:rFonts w:ascii="Times New Roman" w:hAnsi="Times New Roman"/>
          <w:b/>
          <w:lang w:val="en-US"/>
        </w:rPr>
      </w:pPr>
      <w:r w:rsidRPr="00D506EC">
        <w:rPr>
          <w:rFonts w:ascii="Times New Roman" w:hAnsi="Times New Roman"/>
          <w:b/>
          <w:lang w:val="en-US"/>
        </w:rPr>
        <w:t>Introduction</w:t>
      </w:r>
    </w:p>
    <w:p w:rsidR="00021925" w:rsidRPr="00D506EC" w:rsidRDefault="00F80DF8" w:rsidP="00021925">
      <w:pPr>
        <w:pStyle w:val="a5"/>
        <w:spacing w:afterLines="50"/>
        <w:jc w:val="both"/>
        <w:rPr>
          <w:rFonts w:eastAsia="宋体"/>
          <w:sz w:val="22"/>
          <w:lang w:val="en-US" w:eastAsia="zh-CN"/>
        </w:rPr>
      </w:pPr>
      <w:r w:rsidRPr="00D506EC">
        <w:rPr>
          <w:rFonts w:eastAsia="宋体"/>
          <w:sz w:val="22"/>
          <w:lang w:val="en-US" w:eastAsia="zh-CN"/>
        </w:rPr>
        <w:t xml:space="preserve">This document summarizes open issues relevant to AI 7.3.3.4 UL transmission procedures. The listed open issues are considered as important ones to complete the feature on time. </w:t>
      </w:r>
      <w:hyperlink r:id="rId8" w:history="1">
        <w:r w:rsidRPr="00D506EC">
          <w:rPr>
            <w:rFonts w:eastAsia="宋体"/>
            <w:sz w:val="22"/>
            <w:lang w:val="en-US" w:eastAsia="zh-CN"/>
          </w:rPr>
          <w:t>It </w:t>
        </w:r>
      </w:hyperlink>
      <w:hyperlink r:id="rId9" w:history="1">
        <w:r w:rsidRPr="00D506EC">
          <w:rPr>
            <w:rFonts w:eastAsia="宋体"/>
            <w:sz w:val="22"/>
            <w:lang w:val="en-US" w:eastAsia="zh-CN"/>
          </w:rPr>
          <w:t>is </w:t>
        </w:r>
      </w:hyperlink>
      <w:hyperlink r:id="rId10" w:history="1">
        <w:r w:rsidRPr="00D506EC">
          <w:rPr>
            <w:rFonts w:eastAsia="宋体"/>
            <w:sz w:val="22"/>
            <w:lang w:val="en-US" w:eastAsia="zh-CN"/>
          </w:rPr>
          <w:t>worth </w:t>
        </w:r>
      </w:hyperlink>
      <w:hyperlink r:id="rId11" w:history="1">
        <w:r w:rsidRPr="00D506EC">
          <w:rPr>
            <w:rFonts w:eastAsia="宋体"/>
            <w:sz w:val="22"/>
            <w:lang w:val="en-US" w:eastAsia="zh-CN"/>
          </w:rPr>
          <w:t>emphasizing </w:t>
        </w:r>
      </w:hyperlink>
      <w:hyperlink r:id="rId12" w:history="1">
        <w:r w:rsidRPr="00D506EC">
          <w:rPr>
            <w:rFonts w:eastAsia="宋体"/>
            <w:sz w:val="22"/>
            <w:lang w:val="en-US" w:eastAsia="zh-CN"/>
          </w:rPr>
          <w:t>that</w:t>
        </w:r>
      </w:hyperlink>
      <w:r w:rsidRPr="00D506EC">
        <w:rPr>
          <w:rFonts w:eastAsia="宋体"/>
          <w:sz w:val="22"/>
          <w:lang w:val="en-US" w:eastAsia="zh-CN"/>
        </w:rPr>
        <w:t xml:space="preserve"> some issues are also relevant to the discussion or decision of other AIs. To avoid the duplicated functions,</w:t>
      </w:r>
      <w:bookmarkStart w:id="10" w:name="_Hlk495051593"/>
      <w:r w:rsidRPr="00D506EC">
        <w:rPr>
          <w:rFonts w:eastAsia="宋体"/>
          <w:sz w:val="22"/>
          <w:lang w:val="en-US" w:eastAsia="zh-CN"/>
        </w:rPr>
        <w:t xml:space="preserve"> </w:t>
      </w:r>
      <w:r w:rsidRPr="00D506EC">
        <w:rPr>
          <w:rFonts w:eastAsia="宋体"/>
          <w:b/>
          <w:sz w:val="22"/>
          <w:u w:val="single"/>
          <w:lang w:val="en-US" w:eastAsia="zh-CN"/>
        </w:rPr>
        <w:t xml:space="preserve">it is </w:t>
      </w:r>
      <w:r w:rsidR="00541606" w:rsidRPr="00D506EC">
        <w:rPr>
          <w:rFonts w:eastAsia="宋体"/>
          <w:b/>
          <w:sz w:val="22"/>
          <w:u w:val="single"/>
          <w:lang w:val="en-US" w:eastAsia="zh-CN"/>
        </w:rPr>
        <w:t>suggested</w:t>
      </w:r>
      <w:r w:rsidRPr="00D506EC">
        <w:rPr>
          <w:rFonts w:eastAsia="宋体"/>
          <w:b/>
          <w:sz w:val="22"/>
          <w:u w:val="single"/>
          <w:lang w:val="en-US" w:eastAsia="zh-CN"/>
        </w:rPr>
        <w:t xml:space="preserve"> that the </w:t>
      </w:r>
      <w:r w:rsidR="00541606" w:rsidRPr="00D506EC">
        <w:rPr>
          <w:rFonts w:eastAsia="宋体"/>
          <w:b/>
          <w:sz w:val="22"/>
          <w:u w:val="single"/>
          <w:lang w:val="en-US" w:eastAsia="zh-CN"/>
        </w:rPr>
        <w:t xml:space="preserve">following </w:t>
      </w:r>
      <w:r w:rsidRPr="00D506EC">
        <w:rPr>
          <w:rFonts w:eastAsia="宋体"/>
          <w:b/>
          <w:sz w:val="22"/>
          <w:u w:val="single"/>
          <w:lang w:val="en-US" w:eastAsia="zh-CN"/>
        </w:rPr>
        <w:t xml:space="preserve">correlated issues </w:t>
      </w:r>
      <w:r w:rsidR="00541606" w:rsidRPr="00D506EC">
        <w:rPr>
          <w:rFonts w:eastAsia="宋体"/>
          <w:b/>
          <w:sz w:val="22"/>
          <w:u w:val="single"/>
          <w:lang w:val="en-US" w:eastAsia="zh-CN"/>
        </w:rPr>
        <w:t>should</w:t>
      </w:r>
      <w:r w:rsidRPr="00D506EC">
        <w:rPr>
          <w:rFonts w:eastAsia="宋体"/>
          <w:b/>
          <w:sz w:val="22"/>
          <w:u w:val="single"/>
          <w:lang w:val="en-US" w:eastAsia="zh-CN"/>
        </w:rPr>
        <w:t xml:space="preserve"> be discussed together</w:t>
      </w:r>
      <w:r w:rsidR="00021925" w:rsidRPr="00D506EC">
        <w:rPr>
          <w:rFonts w:eastAsia="宋体"/>
          <w:b/>
          <w:sz w:val="22"/>
          <w:u w:val="single"/>
          <w:lang w:val="en-US" w:eastAsia="zh-CN"/>
        </w:rPr>
        <w:t>:</w:t>
      </w:r>
    </w:p>
    <w:p w:rsidR="00021925" w:rsidRPr="00D506EC" w:rsidRDefault="00021925" w:rsidP="007560A9">
      <w:pPr>
        <w:pStyle w:val="a5"/>
        <w:numPr>
          <w:ilvl w:val="0"/>
          <w:numId w:val="7"/>
        </w:numPr>
        <w:spacing w:afterLines="50"/>
        <w:jc w:val="both"/>
        <w:rPr>
          <w:rFonts w:eastAsia="宋体"/>
          <w:sz w:val="22"/>
          <w:lang w:val="en-US" w:eastAsia="zh-CN"/>
        </w:rPr>
      </w:pPr>
      <w:r w:rsidRPr="00D506EC">
        <w:rPr>
          <w:rFonts w:eastAsia="宋体"/>
          <w:sz w:val="22"/>
          <w:lang w:val="en-US" w:eastAsia="zh-CN"/>
        </w:rPr>
        <w:t>7.3.3.1 DL/UL resource allocation for K repetitions of the same TB</w:t>
      </w:r>
      <w:r w:rsidR="00780C19" w:rsidRPr="00D506EC">
        <w:rPr>
          <w:rFonts w:eastAsia="宋体"/>
          <w:sz w:val="22"/>
          <w:lang w:val="en-US" w:eastAsia="zh-CN"/>
        </w:rPr>
        <w:t>,</w:t>
      </w:r>
      <w:r w:rsidRPr="00D506EC">
        <w:rPr>
          <w:rFonts w:eastAsia="宋体"/>
          <w:sz w:val="22"/>
          <w:lang w:val="en-US" w:eastAsia="zh-CN"/>
        </w:rPr>
        <w:t xml:space="preserve"> where K&gt;=1; </w:t>
      </w:r>
    </w:p>
    <w:p w:rsidR="00021925" w:rsidRPr="00D506EC" w:rsidRDefault="00021925" w:rsidP="007560A9">
      <w:pPr>
        <w:pStyle w:val="a5"/>
        <w:numPr>
          <w:ilvl w:val="0"/>
          <w:numId w:val="7"/>
        </w:numPr>
        <w:spacing w:afterLines="50"/>
        <w:jc w:val="both"/>
        <w:rPr>
          <w:rFonts w:eastAsia="宋体"/>
          <w:sz w:val="22"/>
          <w:lang w:val="en-US" w:eastAsia="zh-CN"/>
        </w:rPr>
      </w:pPr>
      <w:r w:rsidRPr="00D506EC">
        <w:rPr>
          <w:rFonts w:eastAsia="宋体"/>
          <w:sz w:val="22"/>
          <w:lang w:val="en-US" w:eastAsia="zh-CN"/>
        </w:rPr>
        <w:t>7.3.1.3</w:t>
      </w:r>
      <w:r w:rsidR="007D6582" w:rsidRPr="00D506EC">
        <w:rPr>
          <w:rFonts w:eastAsia="宋体"/>
          <w:sz w:val="22"/>
          <w:lang w:val="en-US" w:eastAsia="zh-CN"/>
        </w:rPr>
        <w:t xml:space="preserve"> </w:t>
      </w:r>
      <w:r w:rsidRPr="00D506EC">
        <w:rPr>
          <w:rFonts w:eastAsia="宋体"/>
          <w:sz w:val="22"/>
          <w:lang w:val="en-US" w:eastAsia="zh-CN"/>
        </w:rPr>
        <w:t>Remaining details on group-common PDCCH for collision handling</w:t>
      </w:r>
      <w:r w:rsidR="007D6582" w:rsidRPr="00D506EC">
        <w:rPr>
          <w:rFonts w:eastAsia="宋体"/>
          <w:sz w:val="22"/>
          <w:lang w:val="en-US" w:eastAsia="zh-CN"/>
        </w:rPr>
        <w:t>;</w:t>
      </w:r>
    </w:p>
    <w:p w:rsidR="008F6F52" w:rsidRDefault="008F6F52" w:rsidP="007560A9">
      <w:pPr>
        <w:pStyle w:val="a5"/>
        <w:numPr>
          <w:ilvl w:val="0"/>
          <w:numId w:val="7"/>
        </w:numPr>
        <w:spacing w:afterLines="50"/>
        <w:jc w:val="both"/>
        <w:rPr>
          <w:rFonts w:eastAsia="宋体"/>
          <w:sz w:val="22"/>
          <w:lang w:val="en-US" w:eastAsia="zh-CN"/>
        </w:rPr>
      </w:pPr>
      <w:r w:rsidRPr="00D506EC">
        <w:rPr>
          <w:rFonts w:eastAsia="宋体"/>
          <w:sz w:val="22"/>
          <w:lang w:val="en-US" w:eastAsia="zh-CN"/>
        </w:rPr>
        <w:t>7.3.1.4 DCI contents and formats</w:t>
      </w:r>
      <w:r w:rsidR="00DF29E1" w:rsidRPr="00D506EC">
        <w:rPr>
          <w:rFonts w:eastAsia="宋体"/>
          <w:sz w:val="22"/>
          <w:lang w:val="en-US" w:eastAsia="zh-CN"/>
        </w:rPr>
        <w:t xml:space="preserve"> </w:t>
      </w:r>
      <w:r w:rsidR="00DF29E1" w:rsidRPr="00D506EC">
        <w:rPr>
          <w:rFonts w:eastAsia="宋体"/>
          <w:sz w:val="22"/>
          <w:lang w:val="en-US" w:eastAsia="zh-CN"/>
        </w:rPr>
        <w:sym w:font="Wingdings" w:char="F0E8"/>
      </w:r>
      <w:r w:rsidR="00DF29E1" w:rsidRPr="00D506EC">
        <w:rPr>
          <w:rFonts w:eastAsia="宋体"/>
          <w:sz w:val="22"/>
          <w:lang w:val="en-US" w:eastAsia="zh-CN"/>
        </w:rPr>
        <w:t xml:space="preserve"> L1 </w:t>
      </w:r>
      <w:proofErr w:type="spellStart"/>
      <w:r w:rsidR="00DF29E1" w:rsidRPr="00D506EC">
        <w:rPr>
          <w:rFonts w:eastAsia="宋体"/>
          <w:sz w:val="22"/>
          <w:lang w:val="en-US" w:eastAsia="zh-CN"/>
        </w:rPr>
        <w:t>signalling</w:t>
      </w:r>
      <w:proofErr w:type="spellEnd"/>
      <w:r w:rsidR="00DF29E1" w:rsidRPr="00D506EC">
        <w:rPr>
          <w:rFonts w:eastAsia="宋体"/>
          <w:sz w:val="22"/>
          <w:lang w:val="en-US" w:eastAsia="zh-CN"/>
        </w:rPr>
        <w:t xml:space="preserve"> for activation/deactivation</w:t>
      </w:r>
      <w:r w:rsidR="00EA756A" w:rsidRPr="00D506EC">
        <w:rPr>
          <w:rFonts w:eastAsia="宋体"/>
          <w:sz w:val="22"/>
          <w:lang w:val="en-US" w:eastAsia="zh-CN"/>
        </w:rPr>
        <w:t xml:space="preserve"> of</w:t>
      </w:r>
      <w:r w:rsidR="00DF29E1" w:rsidRPr="00D506EC">
        <w:rPr>
          <w:rFonts w:eastAsia="宋体"/>
          <w:sz w:val="22"/>
          <w:lang w:val="en-US" w:eastAsia="zh-CN"/>
        </w:rPr>
        <w:t xml:space="preserve"> DL SPS</w:t>
      </w:r>
      <w:r w:rsidR="00537D78">
        <w:rPr>
          <w:rFonts w:eastAsia="宋体"/>
          <w:sz w:val="22"/>
          <w:lang w:val="en-US" w:eastAsia="zh-CN"/>
        </w:rPr>
        <w:t>/</w:t>
      </w:r>
      <w:r w:rsidR="00DF29E1" w:rsidRPr="00D506EC">
        <w:rPr>
          <w:rFonts w:eastAsia="宋体"/>
          <w:sz w:val="22"/>
          <w:lang w:val="en-US" w:eastAsia="zh-CN"/>
        </w:rPr>
        <w:t>UL transmission without grant</w:t>
      </w:r>
      <w:r w:rsidR="00537D78">
        <w:rPr>
          <w:rFonts w:eastAsia="宋体"/>
          <w:sz w:val="22"/>
          <w:lang w:val="en-US" w:eastAsia="zh-CN"/>
        </w:rPr>
        <w:t xml:space="preserve"> and SP-CSI report on PUSCH</w:t>
      </w:r>
    </w:p>
    <w:p w:rsidR="0048735B" w:rsidRPr="00D506EC" w:rsidRDefault="0048735B" w:rsidP="0048735B">
      <w:pPr>
        <w:pStyle w:val="a5"/>
        <w:spacing w:afterLines="50"/>
        <w:jc w:val="both"/>
        <w:rPr>
          <w:rFonts w:eastAsia="宋体"/>
          <w:sz w:val="22"/>
          <w:lang w:val="en-US" w:eastAsia="zh-CN"/>
        </w:rPr>
      </w:pPr>
      <w:r>
        <w:rPr>
          <w:rFonts w:eastAsia="宋体"/>
          <w:sz w:val="22"/>
          <w:lang w:val="en-US" w:eastAsia="zh-CN"/>
        </w:rPr>
        <w:t xml:space="preserve">In the following, the discussions are organized </w:t>
      </w:r>
      <w:r w:rsidR="0023522D">
        <w:rPr>
          <w:rFonts w:eastAsia="宋体"/>
          <w:sz w:val="22"/>
          <w:lang w:val="en-US" w:eastAsia="zh-CN"/>
        </w:rPr>
        <w:t>with the priority of the issues having RRC</w:t>
      </w:r>
      <w:r w:rsidR="0023522D">
        <w:rPr>
          <w:rFonts w:eastAsia="宋体" w:hint="eastAsia"/>
          <w:sz w:val="22"/>
          <w:lang w:val="en-US" w:eastAsia="zh-CN"/>
        </w:rPr>
        <w:t xml:space="preserve"> </w:t>
      </w:r>
      <w:r w:rsidR="0023522D">
        <w:rPr>
          <w:rFonts w:eastAsia="宋体"/>
          <w:sz w:val="22"/>
          <w:lang w:val="en-US" w:eastAsia="zh-CN"/>
        </w:rPr>
        <w:t xml:space="preserve">impacts first. </w:t>
      </w:r>
    </w:p>
    <w:bookmarkEnd w:id="10"/>
    <w:p w:rsidR="00EE21A3" w:rsidRPr="00D506EC" w:rsidRDefault="00EE21A3" w:rsidP="00B036D7">
      <w:pPr>
        <w:pStyle w:val="1"/>
        <w:numPr>
          <w:ilvl w:val="0"/>
          <w:numId w:val="5"/>
        </w:numPr>
        <w:spacing w:after="120"/>
        <w:jc w:val="both"/>
        <w:rPr>
          <w:rFonts w:ascii="Times New Roman" w:eastAsia="宋体" w:hAnsi="Times New Roman"/>
          <w:b/>
          <w:lang w:val="en-US" w:eastAsia="zh-CN"/>
        </w:rPr>
      </w:pPr>
      <w:r w:rsidRPr="00D506EC">
        <w:rPr>
          <w:rFonts w:ascii="Times New Roman" w:eastAsia="宋体" w:hAnsi="Times New Roman"/>
          <w:b/>
          <w:lang w:val="en-US" w:eastAsia="zh-CN"/>
        </w:rPr>
        <w:t xml:space="preserve">LS handling </w:t>
      </w:r>
    </w:p>
    <w:p w:rsidR="00EE21A3" w:rsidRPr="00D506EC" w:rsidRDefault="00EE21A3" w:rsidP="00EE21A3">
      <w:pPr>
        <w:rPr>
          <w:rFonts w:eastAsia="宋体"/>
          <w:sz w:val="22"/>
          <w:lang w:val="en-US" w:eastAsia="zh-CN"/>
        </w:rPr>
      </w:pPr>
      <w:r w:rsidRPr="00D506EC">
        <w:rPr>
          <w:rFonts w:eastAsia="宋体"/>
          <w:sz w:val="22"/>
          <w:lang w:val="en-US" w:eastAsia="zh-CN"/>
        </w:rPr>
        <w:t>R2-1711871  LS to RAN1 on SPS and Grant-free</w:t>
      </w:r>
    </w:p>
    <w:tbl>
      <w:tblPr>
        <w:tblStyle w:val="afc"/>
        <w:tblW w:w="0" w:type="auto"/>
        <w:tblLook w:val="04A0" w:firstRow="1" w:lastRow="0" w:firstColumn="1" w:lastColumn="0" w:noHBand="0" w:noVBand="1"/>
      </w:tblPr>
      <w:tblGrid>
        <w:gridCol w:w="9962"/>
      </w:tblGrid>
      <w:tr w:rsidR="00EE21A3" w:rsidRPr="00D506EC" w:rsidTr="00EE21A3">
        <w:tc>
          <w:tcPr>
            <w:tcW w:w="9962" w:type="dxa"/>
          </w:tcPr>
          <w:p w:rsidR="00EE21A3" w:rsidRPr="00D506EC" w:rsidRDefault="00EE21A3" w:rsidP="004021A5">
            <w:pPr>
              <w:spacing w:afterLines="50" w:after="120"/>
              <w:jc w:val="both"/>
              <w:rPr>
                <w:sz w:val="22"/>
                <w:lang w:eastAsia="zh-CN"/>
              </w:rPr>
            </w:pPr>
            <w:r w:rsidRPr="00D506EC">
              <w:rPr>
                <w:sz w:val="22"/>
                <w:lang w:eastAsia="ko-KR"/>
              </w:rPr>
              <w:t xml:space="preserve">RAN2 </w:t>
            </w:r>
            <w:r w:rsidRPr="00D506EC">
              <w:rPr>
                <w:sz w:val="22"/>
                <w:lang w:eastAsia="zh-CN"/>
              </w:rPr>
              <w:t xml:space="preserve">has agreed to support DL SPS-like operation for Release 15 NR, and from RAN2 point of view, it is possible to support DL SPS-like operation in NR similar to LTE DL SPS. </w:t>
            </w:r>
            <w:r w:rsidRPr="00D506EC">
              <w:rPr>
                <w:sz w:val="22"/>
                <w:highlight w:val="yellow"/>
                <w:lang w:eastAsia="zh-CN"/>
              </w:rPr>
              <w:t>RAN2 would like to kindly ask RAN1 on the feasibility to support DL SPS-like operation for NR.</w:t>
            </w:r>
            <w:r w:rsidRPr="00D506EC">
              <w:rPr>
                <w:sz w:val="22"/>
                <w:lang w:eastAsia="zh-CN"/>
              </w:rPr>
              <w:t xml:space="preserve"> Further, RAN2 asks following questions to RAN1 in relation to DL SPS-like operation:</w:t>
            </w:r>
          </w:p>
          <w:p w:rsidR="00EE21A3" w:rsidRPr="00D506EC" w:rsidRDefault="00EE21A3" w:rsidP="004021A5">
            <w:pPr>
              <w:numPr>
                <w:ilvl w:val="0"/>
                <w:numId w:val="12"/>
              </w:numPr>
              <w:spacing w:afterLines="50" w:after="120"/>
              <w:jc w:val="both"/>
              <w:rPr>
                <w:sz w:val="22"/>
                <w:highlight w:val="yellow"/>
                <w:lang w:eastAsia="zh-CN"/>
              </w:rPr>
            </w:pPr>
            <w:r w:rsidRPr="00D506EC">
              <w:rPr>
                <w:sz w:val="22"/>
                <w:highlight w:val="yellow"/>
                <w:lang w:eastAsia="zh-CN"/>
              </w:rPr>
              <w:t>Whether DL SPS resource is allocated per slot, per mini-slot or per subframe?</w:t>
            </w:r>
          </w:p>
          <w:p w:rsidR="00EE21A3" w:rsidRPr="00D506EC" w:rsidRDefault="00EE21A3" w:rsidP="004021A5">
            <w:pPr>
              <w:spacing w:afterLines="50" w:after="120"/>
              <w:jc w:val="both"/>
              <w:rPr>
                <w:sz w:val="22"/>
                <w:lang w:eastAsia="zh-CN"/>
              </w:rPr>
            </w:pPr>
            <w:r w:rsidRPr="00D506EC">
              <w:rPr>
                <w:sz w:val="22"/>
                <w:lang w:eastAsia="zh-CN"/>
              </w:rPr>
              <w:t>Also, RAN2 asks following questions to RAN1 in relation to Grant-free Type 1 operations:</w:t>
            </w:r>
          </w:p>
          <w:p w:rsidR="00EE21A3" w:rsidRPr="00D506EC" w:rsidRDefault="00EE21A3" w:rsidP="004021A5">
            <w:pPr>
              <w:numPr>
                <w:ilvl w:val="0"/>
                <w:numId w:val="12"/>
              </w:numPr>
              <w:spacing w:afterLines="50" w:after="120"/>
              <w:jc w:val="both"/>
              <w:rPr>
                <w:lang w:eastAsia="zh-CN"/>
              </w:rPr>
            </w:pPr>
            <w:r w:rsidRPr="00D506EC">
              <w:rPr>
                <w:sz w:val="22"/>
                <w:highlight w:val="yellow"/>
                <w:lang w:eastAsia="zh-CN"/>
              </w:rPr>
              <w:t xml:space="preserve">RAN1 to confirm whether “Multiple resource configurations for UL </w:t>
            </w:r>
            <w:proofErr w:type="spellStart"/>
            <w:r w:rsidRPr="00D506EC">
              <w:rPr>
                <w:sz w:val="22"/>
                <w:highlight w:val="yellow"/>
                <w:lang w:eastAsia="zh-CN"/>
              </w:rPr>
              <w:t>tx</w:t>
            </w:r>
            <w:proofErr w:type="spellEnd"/>
            <w:r w:rsidRPr="00D506EC">
              <w:rPr>
                <w:sz w:val="22"/>
                <w:highlight w:val="yellow"/>
                <w:lang w:eastAsia="zh-CN"/>
              </w:rPr>
              <w:t xml:space="preserve"> without UL grant can be configured to a UE” is applicable for single serving cell? Note that RAN2 has agreed to support single SPS configuration per cell.</w:t>
            </w:r>
          </w:p>
        </w:tc>
      </w:tr>
    </w:tbl>
    <w:p w:rsidR="00EE21A3" w:rsidRPr="00D506EC" w:rsidRDefault="00EE21A3" w:rsidP="00EE21A3">
      <w:pPr>
        <w:rPr>
          <w:rFonts w:eastAsia="宋体"/>
          <w:sz w:val="22"/>
          <w:lang w:val="en-US" w:eastAsia="zh-CN"/>
        </w:rPr>
      </w:pPr>
    </w:p>
    <w:p w:rsidR="00EE21A3" w:rsidRPr="00D506EC" w:rsidRDefault="00EE21A3" w:rsidP="00EE21A3">
      <w:pPr>
        <w:rPr>
          <w:lang w:eastAsia="zh-CN"/>
        </w:rPr>
      </w:pPr>
    </w:p>
    <w:p w:rsidR="00EE21A3" w:rsidRPr="0023522D" w:rsidRDefault="00D060D9" w:rsidP="00EE21A3">
      <w:pPr>
        <w:rPr>
          <w:sz w:val="22"/>
          <w:szCs w:val="22"/>
        </w:rPr>
      </w:pPr>
      <w:hyperlink r:id="rId13" w:history="1">
        <w:r w:rsidR="00EE21A3" w:rsidRPr="0023522D">
          <w:rPr>
            <w:rStyle w:val="af5"/>
            <w:rFonts w:eastAsia="MS Gothic"/>
            <w:sz w:val="22"/>
            <w:szCs w:val="22"/>
          </w:rPr>
          <w:t>R1-1720233</w:t>
        </w:r>
      </w:hyperlink>
      <w:r w:rsidR="00EE21A3" w:rsidRPr="0023522D">
        <w:rPr>
          <w:sz w:val="22"/>
          <w:szCs w:val="22"/>
        </w:rPr>
        <w:tab/>
        <w:t>[Draft] Reply LS on SPS and Grant-free</w:t>
      </w:r>
      <w:r w:rsidR="00EE21A3" w:rsidRPr="0023522D">
        <w:rPr>
          <w:sz w:val="22"/>
          <w:szCs w:val="22"/>
        </w:rPr>
        <w:tab/>
        <w:t>Samsung</w:t>
      </w:r>
    </w:p>
    <w:p w:rsidR="00EE21A3" w:rsidRPr="00D506EC" w:rsidRDefault="00EE21A3" w:rsidP="00EE21A3"/>
    <w:tbl>
      <w:tblPr>
        <w:tblStyle w:val="afc"/>
        <w:tblW w:w="5000" w:type="pct"/>
        <w:tblInd w:w="-5" w:type="dxa"/>
        <w:tblLook w:val="04A0" w:firstRow="1" w:lastRow="0" w:firstColumn="1" w:lastColumn="0" w:noHBand="0" w:noVBand="1"/>
      </w:tblPr>
      <w:tblGrid>
        <w:gridCol w:w="9962"/>
      </w:tblGrid>
      <w:tr w:rsidR="00EE21A3" w:rsidRPr="00D506EC" w:rsidTr="00EE21A3">
        <w:tc>
          <w:tcPr>
            <w:tcW w:w="5000" w:type="pct"/>
          </w:tcPr>
          <w:p w:rsidR="00EE21A3" w:rsidRPr="00D506EC" w:rsidRDefault="00EE21A3" w:rsidP="00197F19">
            <w:pPr>
              <w:spacing w:after="0"/>
              <w:jc w:val="both"/>
              <w:rPr>
                <w:rFonts w:eastAsia="等线"/>
                <w:b/>
                <w:sz w:val="22"/>
                <w:lang w:val="en-US" w:eastAsia="ko-KR"/>
              </w:rPr>
            </w:pPr>
            <w:r w:rsidRPr="00D506EC">
              <w:rPr>
                <w:b/>
                <w:sz w:val="22"/>
                <w:lang w:val="en-US" w:eastAsia="zh-CN"/>
              </w:rPr>
              <w:t xml:space="preserve">Q1: </w:t>
            </w:r>
            <w:r w:rsidRPr="00D506EC">
              <w:rPr>
                <w:b/>
                <w:sz w:val="22"/>
                <w:lang w:eastAsia="zh-CN"/>
              </w:rPr>
              <w:t>RAN2 would like to kindly ask RAN1 on the feasibility to support DL SPS-like operation for NR</w:t>
            </w:r>
            <w:r w:rsidRPr="00D506EC">
              <w:rPr>
                <w:rFonts w:eastAsia="等线"/>
                <w:b/>
                <w:sz w:val="22"/>
                <w:lang w:eastAsia="ko-KR"/>
              </w:rPr>
              <w:t>. F</w:t>
            </w:r>
            <w:r w:rsidRPr="00D506EC">
              <w:rPr>
                <w:b/>
                <w:sz w:val="22"/>
                <w:lang w:eastAsia="zh-CN"/>
              </w:rPr>
              <w:t>rom RAN2 point of view, it is possible to support DL SPS-like operation in NR similar to LTE DL SPS</w:t>
            </w:r>
            <w:r w:rsidRPr="00D506EC">
              <w:rPr>
                <w:rFonts w:eastAsia="等线"/>
                <w:b/>
                <w:sz w:val="22"/>
                <w:lang w:eastAsia="ko-KR"/>
              </w:rPr>
              <w:t>.</w:t>
            </w:r>
          </w:p>
          <w:p w:rsidR="00EE21A3" w:rsidRPr="00D506EC" w:rsidRDefault="00EE21A3" w:rsidP="00197F19">
            <w:pPr>
              <w:spacing w:after="0"/>
              <w:jc w:val="both"/>
              <w:rPr>
                <w:rFonts w:eastAsia="等线"/>
                <w:sz w:val="22"/>
                <w:lang w:val="en-US" w:eastAsia="ko-KR"/>
              </w:rPr>
            </w:pPr>
            <w:r w:rsidRPr="00D506EC">
              <w:rPr>
                <w:b/>
                <w:sz w:val="22"/>
                <w:lang w:val="en-US" w:eastAsia="zh-CN"/>
              </w:rPr>
              <w:t>A1</w:t>
            </w:r>
            <w:r w:rsidRPr="00D506EC">
              <w:rPr>
                <w:sz w:val="22"/>
                <w:lang w:val="en-US" w:eastAsia="zh-CN"/>
              </w:rPr>
              <w:t xml:space="preserve">: RAN1 </w:t>
            </w:r>
            <w:r w:rsidRPr="00D506EC">
              <w:rPr>
                <w:rFonts w:eastAsia="等线"/>
                <w:sz w:val="22"/>
                <w:lang w:val="en-US" w:eastAsia="ko-KR"/>
              </w:rPr>
              <w:t xml:space="preserve">also </w:t>
            </w:r>
            <w:r w:rsidRPr="00D506EC">
              <w:rPr>
                <w:sz w:val="22"/>
                <w:lang w:val="en-US" w:eastAsia="zh-CN"/>
              </w:rPr>
              <w:t>expect</w:t>
            </w:r>
            <w:r w:rsidRPr="00D506EC">
              <w:rPr>
                <w:rFonts w:eastAsia="等线"/>
                <w:sz w:val="22"/>
                <w:lang w:val="en-US" w:eastAsia="ko-KR"/>
              </w:rPr>
              <w:t>s</w:t>
            </w:r>
            <w:r w:rsidRPr="00D506EC">
              <w:rPr>
                <w:sz w:val="22"/>
                <w:lang w:val="en-US" w:eastAsia="zh-CN"/>
              </w:rPr>
              <w:t xml:space="preserve"> that there </w:t>
            </w:r>
            <w:r w:rsidRPr="00D506EC">
              <w:rPr>
                <w:rFonts w:eastAsia="等线"/>
                <w:sz w:val="22"/>
                <w:lang w:val="en-US" w:eastAsia="ko-KR"/>
              </w:rPr>
              <w:t>are</w:t>
            </w:r>
            <w:r w:rsidRPr="00D506EC">
              <w:rPr>
                <w:sz w:val="22"/>
                <w:lang w:val="en-US" w:eastAsia="zh-CN"/>
              </w:rPr>
              <w:t xml:space="preserve"> </w:t>
            </w:r>
            <w:r w:rsidRPr="00D506EC">
              <w:rPr>
                <w:rFonts w:eastAsia="等线"/>
                <w:sz w:val="22"/>
                <w:lang w:val="en-US" w:eastAsia="ko-KR"/>
              </w:rPr>
              <w:t>no significant differences on DL SPS operation between NR and LTE. Therefore, it is feasible to support DL SPS-like operation for NR.</w:t>
            </w:r>
          </w:p>
          <w:p w:rsidR="00EE21A3" w:rsidRPr="00D506EC" w:rsidRDefault="00EE21A3" w:rsidP="00197F19">
            <w:pPr>
              <w:spacing w:after="0"/>
              <w:jc w:val="both"/>
              <w:rPr>
                <w:rFonts w:eastAsia="等线"/>
                <w:b/>
                <w:sz w:val="22"/>
                <w:lang w:val="en-US" w:eastAsia="ko-KR"/>
              </w:rPr>
            </w:pPr>
          </w:p>
          <w:p w:rsidR="00EE21A3" w:rsidRPr="00D506EC" w:rsidRDefault="00EE21A3" w:rsidP="00197F19">
            <w:pPr>
              <w:spacing w:after="0"/>
              <w:jc w:val="both"/>
              <w:rPr>
                <w:rFonts w:eastAsia="等线"/>
                <w:b/>
                <w:sz w:val="22"/>
                <w:lang w:val="en-US" w:eastAsia="ko-KR"/>
              </w:rPr>
            </w:pPr>
            <w:r w:rsidRPr="00D506EC">
              <w:rPr>
                <w:b/>
                <w:sz w:val="22"/>
                <w:lang w:val="en-US" w:eastAsia="zh-CN"/>
              </w:rPr>
              <w:t>Q2:</w:t>
            </w:r>
            <w:r w:rsidRPr="00D506EC">
              <w:rPr>
                <w:rFonts w:eastAsia="等线"/>
                <w:b/>
                <w:sz w:val="22"/>
                <w:lang w:val="en-US" w:eastAsia="ko-KR"/>
              </w:rPr>
              <w:t xml:space="preserve"> W</w:t>
            </w:r>
            <w:r w:rsidRPr="00D506EC">
              <w:rPr>
                <w:b/>
                <w:sz w:val="22"/>
                <w:lang w:val="en-US" w:eastAsia="zh-CN"/>
              </w:rPr>
              <w:t>hether DL SPS resource is allocated per slot, per mini-slot or per subframe?</w:t>
            </w:r>
          </w:p>
          <w:p w:rsidR="00EE21A3" w:rsidRPr="00D506EC" w:rsidRDefault="00EE21A3" w:rsidP="00197F19">
            <w:pPr>
              <w:spacing w:after="0"/>
              <w:jc w:val="both"/>
              <w:rPr>
                <w:rFonts w:eastAsia="等线"/>
                <w:sz w:val="22"/>
                <w:lang w:val="en-US" w:eastAsia="ko-KR"/>
              </w:rPr>
            </w:pPr>
            <w:r w:rsidRPr="00D506EC">
              <w:rPr>
                <w:b/>
                <w:sz w:val="22"/>
                <w:lang w:val="en-US" w:eastAsia="zh-CN"/>
              </w:rPr>
              <w:t>A2</w:t>
            </w:r>
            <w:r w:rsidRPr="00D506EC">
              <w:rPr>
                <w:sz w:val="22"/>
                <w:lang w:val="en-US" w:eastAsia="zh-CN"/>
              </w:rPr>
              <w:t>: In RAN1#90</w:t>
            </w:r>
            <w:r w:rsidRPr="00D506EC">
              <w:rPr>
                <w:rFonts w:eastAsia="等线"/>
                <w:sz w:val="22"/>
                <w:lang w:val="en-US" w:eastAsia="ko-KR"/>
              </w:rPr>
              <w:t>bis</w:t>
            </w:r>
            <w:r w:rsidRPr="00D506EC">
              <w:rPr>
                <w:sz w:val="22"/>
                <w:lang w:val="en-US" w:eastAsia="zh-CN"/>
              </w:rPr>
              <w:t xml:space="preserve">, </w:t>
            </w:r>
            <w:r w:rsidRPr="00D506EC">
              <w:rPr>
                <w:rFonts w:eastAsia="等线"/>
                <w:sz w:val="22"/>
                <w:lang w:val="en-US" w:eastAsia="ko-KR"/>
              </w:rPr>
              <w:t>the periodicity of resources for UL transmission without UL grant was agreed. It is RAN1 understanding that the same periodicity of resources for UL transmission without UL grant can also be applied to DL SPS.</w:t>
            </w:r>
          </w:p>
          <w:p w:rsidR="00EE21A3" w:rsidRPr="00D506EC" w:rsidRDefault="00EE21A3" w:rsidP="00197F19">
            <w:pPr>
              <w:spacing w:after="0"/>
              <w:jc w:val="both"/>
              <w:rPr>
                <w:rFonts w:eastAsia="等线"/>
                <w:sz w:val="22"/>
                <w:lang w:val="en-US" w:eastAsia="ko-KR"/>
              </w:rPr>
            </w:pPr>
          </w:p>
          <w:p w:rsidR="00EE21A3" w:rsidRPr="00D506EC" w:rsidRDefault="00EE21A3" w:rsidP="00197F19">
            <w:pPr>
              <w:spacing w:after="0"/>
              <w:jc w:val="both"/>
              <w:rPr>
                <w:rFonts w:eastAsia="等线"/>
                <w:b/>
                <w:sz w:val="22"/>
                <w:lang w:val="en-US" w:eastAsia="ko-KR"/>
              </w:rPr>
            </w:pPr>
            <w:r w:rsidRPr="00D506EC">
              <w:rPr>
                <w:b/>
                <w:sz w:val="22"/>
                <w:lang w:val="en-US" w:eastAsia="zh-CN"/>
              </w:rPr>
              <w:t>Q</w:t>
            </w:r>
            <w:r w:rsidRPr="00D506EC">
              <w:rPr>
                <w:rFonts w:eastAsia="等线"/>
                <w:b/>
                <w:sz w:val="22"/>
                <w:lang w:val="en-US" w:eastAsia="ko-KR"/>
              </w:rPr>
              <w:t>3</w:t>
            </w:r>
            <w:r w:rsidRPr="00D506EC">
              <w:rPr>
                <w:b/>
                <w:sz w:val="22"/>
                <w:lang w:val="en-US" w:eastAsia="zh-CN"/>
              </w:rPr>
              <w:t>:</w:t>
            </w:r>
            <w:r w:rsidRPr="00D506EC">
              <w:rPr>
                <w:rFonts w:eastAsia="等线"/>
                <w:b/>
                <w:sz w:val="22"/>
                <w:lang w:val="en-US" w:eastAsia="ko-KR"/>
              </w:rPr>
              <w:t xml:space="preserve"> RAN1 to confirm whether “Multiple resource configurations for UL </w:t>
            </w:r>
            <w:proofErr w:type="spellStart"/>
            <w:r w:rsidRPr="00D506EC">
              <w:rPr>
                <w:rFonts w:eastAsia="等线"/>
                <w:b/>
                <w:sz w:val="22"/>
                <w:lang w:val="en-US" w:eastAsia="ko-KR"/>
              </w:rPr>
              <w:t>tx</w:t>
            </w:r>
            <w:proofErr w:type="spellEnd"/>
            <w:r w:rsidRPr="00D506EC">
              <w:rPr>
                <w:rFonts w:eastAsia="等线"/>
                <w:b/>
                <w:sz w:val="22"/>
                <w:lang w:val="en-US" w:eastAsia="ko-KR"/>
              </w:rPr>
              <w:t xml:space="preserve"> without UL grant can be configured to a UE” is applicable for single serving cell? Note that RAN2 has agreed to support single SPS configuration per cell.</w:t>
            </w:r>
          </w:p>
          <w:p w:rsidR="00EE21A3" w:rsidRPr="00D506EC" w:rsidRDefault="00EE21A3" w:rsidP="00197F19">
            <w:pPr>
              <w:spacing w:after="0"/>
              <w:jc w:val="both"/>
              <w:rPr>
                <w:rFonts w:eastAsia="Malgun Gothic"/>
                <w:sz w:val="22"/>
                <w:lang w:val="en-US" w:eastAsia="ko-KR"/>
              </w:rPr>
            </w:pPr>
            <w:r w:rsidRPr="00D506EC">
              <w:rPr>
                <w:b/>
                <w:sz w:val="22"/>
                <w:lang w:val="en-US" w:eastAsia="zh-CN"/>
              </w:rPr>
              <w:lastRenderedPageBreak/>
              <w:t>A</w:t>
            </w:r>
            <w:r w:rsidRPr="00D506EC">
              <w:rPr>
                <w:rFonts w:eastAsia="等线"/>
                <w:b/>
                <w:sz w:val="22"/>
                <w:lang w:val="en-US" w:eastAsia="ko-KR"/>
              </w:rPr>
              <w:t>3</w:t>
            </w:r>
            <w:r w:rsidRPr="00D506EC">
              <w:rPr>
                <w:sz w:val="22"/>
                <w:lang w:val="en-US" w:eastAsia="zh-CN"/>
              </w:rPr>
              <w:t>:</w:t>
            </w:r>
            <w:r w:rsidRPr="00D506EC">
              <w:rPr>
                <w:rFonts w:eastAsia="等线"/>
                <w:sz w:val="22"/>
                <w:lang w:val="en-US" w:eastAsia="ko-KR"/>
              </w:rPr>
              <w:t xml:space="preserve"> RAN1 also considers that a single resource configuration for UL transmission without UL grant can be configured per serving cell.</w:t>
            </w:r>
          </w:p>
          <w:p w:rsidR="00EE21A3" w:rsidRPr="00D506EC" w:rsidRDefault="00EE21A3" w:rsidP="00197F19">
            <w:pPr>
              <w:spacing w:after="0"/>
              <w:rPr>
                <w:sz w:val="22"/>
                <w:lang w:val="en-US"/>
              </w:rPr>
            </w:pPr>
          </w:p>
        </w:tc>
      </w:tr>
    </w:tbl>
    <w:p w:rsidR="00EE21A3" w:rsidRPr="00D506EC" w:rsidRDefault="00EE21A3" w:rsidP="00EE21A3"/>
    <w:p w:rsidR="00EE21A3" w:rsidRPr="0023522D" w:rsidRDefault="00D060D9" w:rsidP="00EE21A3">
      <w:pPr>
        <w:rPr>
          <w:sz w:val="22"/>
          <w:szCs w:val="22"/>
        </w:rPr>
      </w:pPr>
      <w:hyperlink r:id="rId14" w:history="1">
        <w:r w:rsidR="00EE21A3" w:rsidRPr="0023522D">
          <w:rPr>
            <w:rStyle w:val="af5"/>
            <w:rFonts w:eastAsia="MS Gothic"/>
            <w:sz w:val="22"/>
            <w:szCs w:val="22"/>
          </w:rPr>
          <w:t>R1-1720548</w:t>
        </w:r>
      </w:hyperlink>
      <w:r w:rsidR="00EE21A3" w:rsidRPr="0023522D">
        <w:rPr>
          <w:sz w:val="22"/>
          <w:szCs w:val="22"/>
        </w:rPr>
        <w:tab/>
        <w:t>[Draft] LS response to RAN2 on SPS and Grant free</w:t>
      </w:r>
      <w:r w:rsidR="00EE21A3" w:rsidRPr="0023522D">
        <w:rPr>
          <w:sz w:val="22"/>
          <w:szCs w:val="22"/>
        </w:rPr>
        <w:tab/>
      </w:r>
      <w:proofErr w:type="spellStart"/>
      <w:r w:rsidR="00EE21A3" w:rsidRPr="0023522D">
        <w:rPr>
          <w:sz w:val="22"/>
          <w:szCs w:val="22"/>
        </w:rPr>
        <w:t>InterDigital</w:t>
      </w:r>
      <w:proofErr w:type="spellEnd"/>
      <w:r w:rsidR="00EE21A3" w:rsidRPr="0023522D">
        <w:rPr>
          <w:sz w:val="22"/>
          <w:szCs w:val="22"/>
        </w:rPr>
        <w:t>, Inc.</w:t>
      </w:r>
    </w:p>
    <w:p w:rsidR="00EE21A3" w:rsidRPr="00D506EC" w:rsidRDefault="00EE21A3" w:rsidP="00EE21A3"/>
    <w:tbl>
      <w:tblPr>
        <w:tblStyle w:val="afc"/>
        <w:tblW w:w="4980" w:type="pct"/>
        <w:tblInd w:w="-5" w:type="dxa"/>
        <w:tblLook w:val="04A0" w:firstRow="1" w:lastRow="0" w:firstColumn="1" w:lastColumn="0" w:noHBand="0" w:noVBand="1"/>
      </w:tblPr>
      <w:tblGrid>
        <w:gridCol w:w="9922"/>
      </w:tblGrid>
      <w:tr w:rsidR="00EE21A3" w:rsidRPr="00D506EC" w:rsidTr="00EE21A3">
        <w:tc>
          <w:tcPr>
            <w:tcW w:w="5000" w:type="pct"/>
          </w:tcPr>
          <w:p w:rsidR="00197F19" w:rsidRPr="00D506EC" w:rsidRDefault="00EE21A3" w:rsidP="00197F19">
            <w:pPr>
              <w:spacing w:after="0"/>
              <w:jc w:val="both"/>
              <w:rPr>
                <w:b/>
                <w:sz w:val="22"/>
                <w:lang w:val="en-US" w:eastAsia="zh-CN"/>
              </w:rPr>
            </w:pPr>
            <w:r w:rsidRPr="00D506EC">
              <w:rPr>
                <w:b/>
                <w:sz w:val="22"/>
                <w:lang w:val="en-US" w:eastAsia="zh-CN"/>
              </w:rPr>
              <w:t xml:space="preserve">Q1: RAN2 would like to kindly ask RAN1 on the feasibility to support DL SPS like operation for NR: </w:t>
            </w:r>
          </w:p>
          <w:p w:rsidR="00EE21A3" w:rsidRPr="00D506EC" w:rsidRDefault="00EE21A3" w:rsidP="00197F19">
            <w:pPr>
              <w:spacing w:after="0"/>
              <w:jc w:val="both"/>
              <w:rPr>
                <w:sz w:val="22"/>
                <w:lang w:val="en-US" w:eastAsia="zh-CN"/>
              </w:rPr>
            </w:pPr>
            <w:r w:rsidRPr="00D506EC">
              <w:rPr>
                <w:sz w:val="22"/>
                <w:lang w:val="en-US" w:eastAsia="zh-CN"/>
              </w:rPr>
              <w:t>Form RAN1 perspective, it is feasible to support DL SPS operation in NR as the proposed DL SPS scheme has no significant differences when compared to LTE DL SPS scheme.</w:t>
            </w:r>
          </w:p>
          <w:p w:rsidR="00197F19" w:rsidRPr="00D506EC" w:rsidRDefault="00197F19" w:rsidP="00197F19">
            <w:pPr>
              <w:spacing w:after="0"/>
              <w:jc w:val="both"/>
              <w:rPr>
                <w:sz w:val="22"/>
                <w:lang w:val="en-US" w:eastAsia="zh-CN"/>
              </w:rPr>
            </w:pPr>
          </w:p>
          <w:p w:rsidR="00EE21A3" w:rsidRPr="00D506EC" w:rsidRDefault="00EE21A3" w:rsidP="00197F19">
            <w:pPr>
              <w:spacing w:after="0"/>
              <w:jc w:val="both"/>
              <w:rPr>
                <w:b/>
                <w:sz w:val="22"/>
                <w:lang w:val="en-US" w:eastAsia="zh-CN"/>
              </w:rPr>
            </w:pPr>
            <w:r w:rsidRPr="00D506EC">
              <w:rPr>
                <w:b/>
                <w:sz w:val="22"/>
                <w:lang w:val="en-US" w:eastAsia="zh-CN"/>
              </w:rPr>
              <w:t>Q2: Whether DL SPS resource is allocated per slot, per mini-slot or per subframe?</w:t>
            </w:r>
          </w:p>
          <w:p w:rsidR="00EE21A3" w:rsidRPr="00D506EC" w:rsidRDefault="00EE21A3" w:rsidP="00197F19">
            <w:pPr>
              <w:spacing w:after="0"/>
              <w:jc w:val="both"/>
              <w:rPr>
                <w:sz w:val="22"/>
                <w:lang w:val="en-US" w:eastAsia="zh-CN"/>
              </w:rPr>
            </w:pPr>
            <w:r w:rsidRPr="00D506EC">
              <w:rPr>
                <w:sz w:val="22"/>
                <w:lang w:val="en-US" w:eastAsia="zh-CN"/>
              </w:rPr>
              <w:t>RAN1’s understanding is that DL SPS resource can be allocated per slot, per mini-slot, or per subframe.  For UL SPS, the set of SPS scheduling intervals (i.e. UL-TWG-</w:t>
            </w:r>
            <w:proofErr w:type="spellStart"/>
            <w:r w:rsidRPr="00D506EC">
              <w:rPr>
                <w:sz w:val="22"/>
                <w:lang w:val="en-US" w:eastAsia="zh-CN"/>
              </w:rPr>
              <w:t>peridiocity</w:t>
            </w:r>
            <w:proofErr w:type="spellEnd"/>
            <w:r w:rsidRPr="00D506EC">
              <w:rPr>
                <w:sz w:val="22"/>
                <w:lang w:val="en-US" w:eastAsia="zh-CN"/>
              </w:rPr>
              <w:t xml:space="preserve">) supported varies per subcarrier spacing and can be in units of symbols or units of </w:t>
            </w:r>
            <w:proofErr w:type="spellStart"/>
            <w:r w:rsidRPr="00D506EC">
              <w:rPr>
                <w:sz w:val="22"/>
                <w:lang w:val="en-US" w:eastAsia="zh-CN"/>
              </w:rPr>
              <w:t>ms.</w:t>
            </w:r>
            <w:proofErr w:type="spellEnd"/>
            <w:r w:rsidRPr="00D506EC">
              <w:rPr>
                <w:sz w:val="22"/>
                <w:lang w:val="en-US" w:eastAsia="zh-CN"/>
              </w:rPr>
              <w:t xml:space="preserve">  For DL SPS, the set of possible values should be the same as UL-TWG-periodicity.</w:t>
            </w:r>
          </w:p>
          <w:p w:rsidR="00EE21A3" w:rsidRPr="00D506EC" w:rsidRDefault="00EE21A3" w:rsidP="00197F19">
            <w:pPr>
              <w:spacing w:after="0"/>
              <w:jc w:val="both"/>
              <w:rPr>
                <w:sz w:val="22"/>
                <w:lang w:val="en-US" w:eastAsia="zh-CN"/>
              </w:rPr>
            </w:pPr>
          </w:p>
          <w:p w:rsidR="00EE21A3" w:rsidRPr="00D506EC" w:rsidRDefault="00EE21A3" w:rsidP="00197F19">
            <w:pPr>
              <w:spacing w:after="0"/>
              <w:jc w:val="both"/>
              <w:rPr>
                <w:sz w:val="22"/>
                <w:lang w:val="en-US" w:eastAsia="zh-CN"/>
              </w:rPr>
            </w:pPr>
            <w:r w:rsidRPr="00D506EC">
              <w:rPr>
                <w:b/>
                <w:sz w:val="22"/>
                <w:lang w:val="en-US" w:eastAsia="zh-CN"/>
              </w:rPr>
              <w:t xml:space="preserve">Q3: RAN1 to confirm whether “Multiple resource configurations for UL </w:t>
            </w:r>
            <w:proofErr w:type="spellStart"/>
            <w:r w:rsidRPr="00D506EC">
              <w:rPr>
                <w:b/>
                <w:sz w:val="22"/>
                <w:lang w:val="en-US" w:eastAsia="zh-CN"/>
              </w:rPr>
              <w:t>tx</w:t>
            </w:r>
            <w:proofErr w:type="spellEnd"/>
            <w:r w:rsidRPr="00D506EC">
              <w:rPr>
                <w:b/>
                <w:sz w:val="22"/>
                <w:lang w:val="en-US" w:eastAsia="zh-CN"/>
              </w:rPr>
              <w:t xml:space="preserve"> without UL grant can be configured to a UE” is applicable for single serving cell? Note that RAN2 has agreed to support single SPS configuration per cell</w:t>
            </w:r>
            <w:r w:rsidRPr="00D506EC">
              <w:rPr>
                <w:sz w:val="22"/>
                <w:lang w:val="en-US" w:eastAsia="zh-CN"/>
              </w:rPr>
              <w:t>.</w:t>
            </w:r>
          </w:p>
          <w:p w:rsidR="00EE21A3" w:rsidRPr="00D506EC" w:rsidRDefault="00EE21A3" w:rsidP="00197F19">
            <w:pPr>
              <w:spacing w:after="0"/>
              <w:jc w:val="both"/>
              <w:rPr>
                <w:rFonts w:eastAsia="Malgun Gothic"/>
                <w:lang w:val="en-US" w:eastAsia="ko-KR"/>
              </w:rPr>
            </w:pPr>
            <w:r w:rsidRPr="00D506EC">
              <w:rPr>
                <w:sz w:val="22"/>
                <w:lang w:val="en-US" w:eastAsia="zh-CN"/>
              </w:rPr>
              <w:t xml:space="preserve">In line with RAN2 agreement, in RAN1 there is a consensus that, for Type 2 UL </w:t>
            </w:r>
            <w:proofErr w:type="spellStart"/>
            <w:r w:rsidRPr="00D506EC">
              <w:rPr>
                <w:sz w:val="22"/>
                <w:lang w:val="en-US" w:eastAsia="zh-CN"/>
              </w:rPr>
              <w:t>Tx</w:t>
            </w:r>
            <w:proofErr w:type="spellEnd"/>
            <w:r w:rsidRPr="00D506EC">
              <w:rPr>
                <w:sz w:val="22"/>
                <w:lang w:val="en-US" w:eastAsia="zh-CN"/>
              </w:rPr>
              <w:t xml:space="preserve"> without grant, multiple resource configurations per serving cell are not supported. For Type 1 grant free, RAN1 is still discussing whether multiple configuration per cell is supported or not.</w:t>
            </w:r>
          </w:p>
        </w:tc>
      </w:tr>
    </w:tbl>
    <w:p w:rsidR="00EE21A3" w:rsidRPr="00D506EC" w:rsidRDefault="00EE21A3" w:rsidP="00EE21A3"/>
    <w:p w:rsidR="00B77516" w:rsidRPr="00D506EC" w:rsidRDefault="007230C5" w:rsidP="004021A5">
      <w:pPr>
        <w:spacing w:afterLines="50" w:after="120"/>
        <w:jc w:val="both"/>
        <w:rPr>
          <w:sz w:val="22"/>
          <w:szCs w:val="22"/>
        </w:rPr>
      </w:pPr>
      <w:r w:rsidRPr="00D506EC">
        <w:rPr>
          <w:sz w:val="22"/>
          <w:szCs w:val="22"/>
        </w:rPr>
        <w:t xml:space="preserve">For Q1 and Q2, </w:t>
      </w:r>
      <w:proofErr w:type="spellStart"/>
      <w:r w:rsidR="00B77516" w:rsidRPr="00D506EC">
        <w:rPr>
          <w:sz w:val="22"/>
          <w:szCs w:val="22"/>
        </w:rPr>
        <w:t>consense</w:t>
      </w:r>
      <w:proofErr w:type="spellEnd"/>
      <w:r w:rsidR="00B77516" w:rsidRPr="00D506EC">
        <w:rPr>
          <w:sz w:val="22"/>
          <w:szCs w:val="22"/>
        </w:rPr>
        <w:t xml:space="preserve"> can be made that it is feasible to support </w:t>
      </w:r>
      <w:r w:rsidR="00B77516" w:rsidRPr="00D506EC">
        <w:rPr>
          <w:rFonts w:eastAsia="等线"/>
          <w:sz w:val="22"/>
          <w:szCs w:val="22"/>
          <w:lang w:val="en-US" w:eastAsia="ko-KR"/>
        </w:rPr>
        <w:t>DL SPS-like operation for NR, and that t</w:t>
      </w:r>
      <w:r w:rsidR="00B77516" w:rsidRPr="00D506EC">
        <w:rPr>
          <w:sz w:val="22"/>
          <w:szCs w:val="22"/>
        </w:rPr>
        <w:t>he same periodicity of resources for UL transmission without UL grant can be applied to DL SPS.</w:t>
      </w:r>
    </w:p>
    <w:p w:rsidR="007230C5" w:rsidRPr="00D506EC" w:rsidRDefault="00B77516" w:rsidP="004021A5">
      <w:pPr>
        <w:spacing w:afterLines="50" w:after="120"/>
        <w:rPr>
          <w:sz w:val="22"/>
          <w:szCs w:val="22"/>
        </w:rPr>
      </w:pPr>
      <w:r w:rsidRPr="00D506EC">
        <w:rPr>
          <w:sz w:val="22"/>
          <w:szCs w:val="22"/>
        </w:rPr>
        <w:t>The controversial</w:t>
      </w:r>
      <w:r w:rsidR="007230C5" w:rsidRPr="00D506EC">
        <w:rPr>
          <w:sz w:val="22"/>
          <w:szCs w:val="22"/>
        </w:rPr>
        <w:t xml:space="preserve"> issue is Q3</w:t>
      </w:r>
      <w:r w:rsidRPr="00D506EC">
        <w:rPr>
          <w:sz w:val="22"/>
          <w:szCs w:val="22"/>
        </w:rPr>
        <w:t xml:space="preserve">, </w:t>
      </w:r>
      <w:r w:rsidR="007230C5" w:rsidRPr="00D506EC">
        <w:rPr>
          <w:sz w:val="22"/>
          <w:szCs w:val="22"/>
        </w:rPr>
        <w:t xml:space="preserve">and we </w:t>
      </w:r>
      <w:r w:rsidR="00BC4D66">
        <w:rPr>
          <w:rFonts w:hint="eastAsia"/>
          <w:sz w:val="22"/>
          <w:szCs w:val="22"/>
        </w:rPr>
        <w:t>can</w:t>
      </w:r>
      <w:r w:rsidR="00BC4D66" w:rsidRPr="00D506EC">
        <w:rPr>
          <w:sz w:val="22"/>
          <w:szCs w:val="22"/>
        </w:rPr>
        <w:t xml:space="preserve"> </w:t>
      </w:r>
      <w:r w:rsidR="007230C5" w:rsidRPr="00D506EC">
        <w:rPr>
          <w:sz w:val="22"/>
          <w:szCs w:val="22"/>
        </w:rPr>
        <w:t>further discuss</w:t>
      </w:r>
      <w:r w:rsidR="00BC4D66">
        <w:rPr>
          <w:rFonts w:hint="eastAsia"/>
          <w:sz w:val="22"/>
          <w:szCs w:val="22"/>
        </w:rPr>
        <w:t xml:space="preserve"> as</w:t>
      </w:r>
      <w:r w:rsidR="007230C5" w:rsidRPr="00D506EC">
        <w:rPr>
          <w:sz w:val="22"/>
          <w:szCs w:val="22"/>
        </w:rPr>
        <w:t xml:space="preserve"> below.</w:t>
      </w:r>
    </w:p>
    <w:p w:rsidR="00553642" w:rsidRPr="00497282" w:rsidRDefault="00553642" w:rsidP="004021A5">
      <w:pPr>
        <w:spacing w:afterLines="50" w:after="120"/>
        <w:rPr>
          <w:rFonts w:eastAsia="宋体"/>
          <w:sz w:val="22"/>
          <w:lang w:eastAsia="zh-CN"/>
        </w:rPr>
      </w:pPr>
    </w:p>
    <w:p w:rsidR="00553642" w:rsidRPr="00D506EC" w:rsidRDefault="00553642" w:rsidP="004021A5">
      <w:pPr>
        <w:spacing w:afterLines="50" w:after="120"/>
        <w:jc w:val="both"/>
        <w:rPr>
          <w:rFonts w:eastAsiaTheme="minorEastAsia"/>
          <w:b/>
          <w:sz w:val="22"/>
          <w:highlight w:val="yellow"/>
          <w:u w:val="single"/>
          <w:lang w:val="en-US"/>
        </w:rPr>
      </w:pPr>
      <w:r w:rsidRPr="00D506EC">
        <w:rPr>
          <w:rFonts w:eastAsiaTheme="minorEastAsia"/>
          <w:b/>
          <w:sz w:val="22"/>
          <w:highlight w:val="yellow"/>
          <w:u w:val="single"/>
          <w:lang w:val="en-US"/>
        </w:rPr>
        <w:t xml:space="preserve">Proposal </w:t>
      </w:r>
      <w:r w:rsidR="00972A57">
        <w:rPr>
          <w:rFonts w:eastAsiaTheme="minorEastAsia"/>
          <w:b/>
          <w:sz w:val="22"/>
          <w:highlight w:val="yellow"/>
          <w:u w:val="single"/>
          <w:lang w:val="en-US"/>
        </w:rPr>
        <w:t>0</w:t>
      </w:r>
      <w:r w:rsidRPr="00D506EC">
        <w:rPr>
          <w:rFonts w:eastAsiaTheme="minorEastAsia"/>
          <w:b/>
          <w:sz w:val="22"/>
          <w:highlight w:val="yellow"/>
          <w:u w:val="single"/>
          <w:lang w:val="en-US"/>
        </w:rPr>
        <w:t>:</w:t>
      </w:r>
    </w:p>
    <w:p w:rsidR="00553642" w:rsidRDefault="00553642" w:rsidP="004021A5">
      <w:pPr>
        <w:pStyle w:val="aff"/>
        <w:numPr>
          <w:ilvl w:val="0"/>
          <w:numId w:val="9"/>
        </w:numPr>
        <w:spacing w:afterLines="50" w:after="120"/>
        <w:ind w:leftChars="0"/>
        <w:jc w:val="both"/>
        <w:rPr>
          <w:rFonts w:eastAsiaTheme="minorEastAsia"/>
          <w:i/>
          <w:sz w:val="22"/>
          <w:lang w:val="en-US"/>
        </w:rPr>
      </w:pPr>
      <w:r>
        <w:rPr>
          <w:rFonts w:eastAsiaTheme="minorEastAsia"/>
          <w:i/>
          <w:sz w:val="22"/>
          <w:lang w:val="en-US"/>
        </w:rPr>
        <w:t>Send an LS to RAN2 to inform following</w:t>
      </w:r>
      <w:r w:rsidR="00BC4D66">
        <w:rPr>
          <w:rFonts w:eastAsiaTheme="minorEastAsia" w:hint="eastAsia"/>
          <w:i/>
          <w:sz w:val="22"/>
          <w:lang w:val="en-US"/>
        </w:rPr>
        <w:t>, by Tuesday at the latest</w:t>
      </w:r>
      <w:r>
        <w:rPr>
          <w:rFonts w:eastAsiaTheme="minorEastAsia"/>
          <w:i/>
          <w:sz w:val="22"/>
          <w:lang w:val="en-US"/>
        </w:rPr>
        <w:t>:</w:t>
      </w:r>
    </w:p>
    <w:p w:rsidR="00553642" w:rsidRDefault="00553642" w:rsidP="004021A5">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t>Answer to Q1: RAN1 believes that it is feasible to support DL SPS operation in NR. The NR DL SPS scheme has no significant differences compared with LTE DL SPS scheme.</w:t>
      </w:r>
    </w:p>
    <w:p w:rsidR="00553642" w:rsidRDefault="00553642" w:rsidP="004021A5">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t>Answer to Q2: RAN1 believes that the periodicity of DL SPS resource is same as that of UL transmission without UL grant (namely UL-TWG-periodicity).</w:t>
      </w:r>
    </w:p>
    <w:p w:rsidR="00BC4D66" w:rsidRDefault="00553642" w:rsidP="004021A5">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t xml:space="preserve">Answer to Q3: </w:t>
      </w:r>
      <w:r w:rsidR="00BC4D66">
        <w:rPr>
          <w:rFonts w:eastAsiaTheme="minorEastAsia" w:hint="eastAsia"/>
          <w:i/>
          <w:sz w:val="22"/>
          <w:lang w:val="en-US"/>
        </w:rPr>
        <w:t>TBD between following, but if no consensus is made until Tuesday, option 1 is automatically adopted.</w:t>
      </w:r>
    </w:p>
    <w:p w:rsidR="00553642" w:rsidRDefault="00BC4D66" w:rsidP="004021A5">
      <w:pPr>
        <w:pStyle w:val="aff"/>
        <w:numPr>
          <w:ilvl w:val="2"/>
          <w:numId w:val="9"/>
        </w:numPr>
        <w:spacing w:afterLines="50" w:after="120"/>
        <w:ind w:leftChars="0"/>
        <w:jc w:val="both"/>
        <w:rPr>
          <w:rFonts w:eastAsiaTheme="minorEastAsia"/>
          <w:i/>
          <w:sz w:val="22"/>
          <w:lang w:val="en-US"/>
        </w:rPr>
      </w:pPr>
      <w:r>
        <w:rPr>
          <w:rFonts w:eastAsiaTheme="minorEastAsia" w:hint="eastAsia"/>
          <w:i/>
          <w:sz w:val="22"/>
          <w:lang w:val="en-US"/>
        </w:rPr>
        <w:t xml:space="preserve">Option 1: </w:t>
      </w:r>
      <w:r w:rsidR="00553642">
        <w:rPr>
          <w:rFonts w:eastAsiaTheme="minorEastAsia"/>
          <w:i/>
          <w:sz w:val="22"/>
          <w:lang w:val="en-US"/>
        </w:rPr>
        <w:t xml:space="preserve">RAN1 has not reached consensus on whether to support multiple resource configurations for UL transmission without UL grant for single serving cell. Note that the interaction between resource </w:t>
      </w:r>
      <w:proofErr w:type="spellStart"/>
      <w:r w:rsidR="00553642">
        <w:rPr>
          <w:rFonts w:eastAsiaTheme="minorEastAsia"/>
          <w:i/>
          <w:sz w:val="22"/>
          <w:lang w:val="en-US"/>
        </w:rPr>
        <w:t>conguration</w:t>
      </w:r>
      <w:proofErr w:type="spellEnd"/>
      <w:r w:rsidR="00553642">
        <w:rPr>
          <w:rFonts w:eastAsiaTheme="minorEastAsia"/>
          <w:i/>
          <w:sz w:val="22"/>
          <w:lang w:val="en-US"/>
        </w:rPr>
        <w:t xml:space="preserve"> for UL transmission without UL grant and BWP configuration is under discussion.</w:t>
      </w:r>
    </w:p>
    <w:p w:rsidR="00BC4D66" w:rsidRDefault="00BC4D66" w:rsidP="004021A5">
      <w:pPr>
        <w:pStyle w:val="aff"/>
        <w:numPr>
          <w:ilvl w:val="2"/>
          <w:numId w:val="9"/>
        </w:numPr>
        <w:spacing w:afterLines="50" w:after="120"/>
        <w:ind w:leftChars="0"/>
        <w:jc w:val="both"/>
        <w:rPr>
          <w:rFonts w:eastAsiaTheme="minorEastAsia"/>
          <w:i/>
          <w:sz w:val="22"/>
          <w:lang w:val="en-US"/>
        </w:rPr>
      </w:pPr>
      <w:r>
        <w:rPr>
          <w:rFonts w:eastAsiaTheme="minorEastAsia" w:hint="eastAsia"/>
          <w:i/>
          <w:sz w:val="22"/>
          <w:lang w:val="en-US"/>
        </w:rPr>
        <w:t>Option 2: RAN1 agreed to support multiple resource configurations for UL transmission without UL grant for single serving cell. Detailed agreements and necessary RRC parameters are listed below.</w:t>
      </w:r>
    </w:p>
    <w:p w:rsidR="00BC4D66" w:rsidRPr="00D506EC" w:rsidRDefault="00BC4D66" w:rsidP="004021A5">
      <w:pPr>
        <w:pStyle w:val="aff"/>
        <w:spacing w:afterLines="50" w:after="120"/>
        <w:ind w:leftChars="0" w:left="2100"/>
        <w:jc w:val="both"/>
        <w:rPr>
          <w:rFonts w:eastAsiaTheme="minorEastAsia"/>
          <w:i/>
          <w:sz w:val="22"/>
          <w:lang w:val="en-US"/>
        </w:rPr>
      </w:pPr>
      <w:r>
        <w:rPr>
          <w:rFonts w:eastAsiaTheme="minorEastAsia"/>
          <w:i/>
          <w:sz w:val="22"/>
          <w:lang w:val="en-US"/>
        </w:rPr>
        <w:t>…</w:t>
      </w:r>
    </w:p>
    <w:p w:rsidR="00553642" w:rsidRPr="000C5F37" w:rsidRDefault="00553642" w:rsidP="004021A5">
      <w:pPr>
        <w:spacing w:afterLines="50" w:after="120"/>
        <w:rPr>
          <w:rFonts w:eastAsia="宋体"/>
          <w:sz w:val="22"/>
          <w:lang w:val="en-US" w:eastAsia="zh-CN"/>
        </w:rPr>
      </w:pPr>
    </w:p>
    <w:p w:rsidR="009B284C" w:rsidRPr="00D506EC" w:rsidRDefault="00E65DE5" w:rsidP="00B036D7">
      <w:pPr>
        <w:pStyle w:val="1"/>
        <w:numPr>
          <w:ilvl w:val="0"/>
          <w:numId w:val="5"/>
        </w:numPr>
        <w:spacing w:after="120"/>
        <w:jc w:val="both"/>
        <w:rPr>
          <w:rFonts w:ascii="Times New Roman" w:hAnsi="Times New Roman"/>
          <w:b/>
          <w:lang w:val="en-US"/>
        </w:rPr>
      </w:pPr>
      <w:r>
        <w:rPr>
          <w:rFonts w:ascii="Times New Roman" w:hAnsi="Times New Roman"/>
          <w:b/>
          <w:lang w:val="en-US"/>
        </w:rPr>
        <w:lastRenderedPageBreak/>
        <w:t>Issues related to RRC parameters</w:t>
      </w:r>
    </w:p>
    <w:p w:rsidR="00232F15" w:rsidRPr="0023522D" w:rsidRDefault="00C360B1" w:rsidP="0023522D">
      <w:pPr>
        <w:pStyle w:val="1"/>
        <w:numPr>
          <w:ilvl w:val="1"/>
          <w:numId w:val="5"/>
        </w:numPr>
        <w:spacing w:after="120"/>
        <w:jc w:val="both"/>
        <w:rPr>
          <w:rFonts w:ascii="Times New Roman" w:hAnsi="Times New Roman"/>
          <w:b/>
          <w:sz w:val="24"/>
          <w:lang w:val="en-US"/>
        </w:rPr>
      </w:pPr>
      <w:r w:rsidRPr="0023522D">
        <w:rPr>
          <w:rFonts w:ascii="Times New Roman" w:hAnsi="Times New Roman"/>
          <w:b/>
          <w:sz w:val="24"/>
          <w:lang w:val="en-US"/>
        </w:rPr>
        <w:t xml:space="preserve">Resource allocation in time domain </w:t>
      </w:r>
    </w:p>
    <w:p w:rsidR="00C360B1" w:rsidRPr="00D506EC" w:rsidRDefault="00C360B1" w:rsidP="004021A5">
      <w:pPr>
        <w:spacing w:afterLines="50" w:after="120"/>
        <w:jc w:val="both"/>
        <w:rPr>
          <w:rFonts w:eastAsia="宋体"/>
          <w:sz w:val="22"/>
          <w:lang w:val="en-US" w:eastAsia="zh-CN"/>
        </w:rPr>
      </w:pPr>
      <w:r w:rsidRPr="00D506EC">
        <w:rPr>
          <w:rFonts w:eastAsia="宋体"/>
          <w:sz w:val="22"/>
          <w:lang w:val="en-US" w:eastAsia="zh-CN"/>
        </w:rPr>
        <w:t>Following agreements made in the RAN1 #90bis meeting in AI 7.3.3.1 for DL/UL resource allocation:</w:t>
      </w:r>
    </w:p>
    <w:tbl>
      <w:tblPr>
        <w:tblStyle w:val="afc"/>
        <w:tblW w:w="0" w:type="auto"/>
        <w:tblLook w:val="04A0" w:firstRow="1" w:lastRow="0" w:firstColumn="1" w:lastColumn="0" w:noHBand="0" w:noVBand="1"/>
      </w:tblPr>
      <w:tblGrid>
        <w:gridCol w:w="9962"/>
      </w:tblGrid>
      <w:tr w:rsidR="00C360B1" w:rsidRPr="00D506EC" w:rsidTr="00C360B1">
        <w:tc>
          <w:tcPr>
            <w:tcW w:w="9962" w:type="dxa"/>
          </w:tcPr>
          <w:p w:rsidR="00C360B1" w:rsidRPr="00D506EC" w:rsidRDefault="00C360B1" w:rsidP="00C360B1">
            <w:pPr>
              <w:spacing w:after="0"/>
              <w:rPr>
                <w:rFonts w:eastAsia="Batang"/>
                <w:b/>
                <w:sz w:val="21"/>
                <w:u w:val="single"/>
                <w:lang w:eastAsia="en-US"/>
              </w:rPr>
            </w:pPr>
            <w:bookmarkStart w:id="11" w:name="OLE_LINK7"/>
            <w:bookmarkStart w:id="12" w:name="OLE_LINK10"/>
            <w:r w:rsidRPr="00D506EC">
              <w:rPr>
                <w:rFonts w:eastAsia="Batang"/>
                <w:b/>
                <w:sz w:val="21"/>
                <w:highlight w:val="green"/>
                <w:u w:val="single"/>
                <w:lang w:eastAsia="en-US"/>
              </w:rPr>
              <w:t>Agreements</w:t>
            </w:r>
            <w:r w:rsidRPr="00D506EC">
              <w:rPr>
                <w:rFonts w:eastAsia="Batang"/>
                <w:b/>
                <w:sz w:val="21"/>
                <w:u w:val="single"/>
                <w:lang w:eastAsia="en-US"/>
              </w:rPr>
              <w:t>:</w:t>
            </w:r>
          </w:p>
          <w:p w:rsidR="00C360B1" w:rsidRPr="00D506EC" w:rsidRDefault="00C360B1" w:rsidP="007560A9">
            <w:pPr>
              <w:numPr>
                <w:ilvl w:val="0"/>
                <w:numId w:val="11"/>
              </w:numPr>
              <w:spacing w:after="0"/>
              <w:jc w:val="both"/>
              <w:rPr>
                <w:rFonts w:eastAsia="Batang"/>
                <w:sz w:val="21"/>
              </w:rPr>
            </w:pPr>
            <w:r w:rsidRPr="00D506EC">
              <w:rPr>
                <w:rFonts w:eastAsia="Batang"/>
                <w:sz w:val="21"/>
              </w:rPr>
              <w:t>For both slot and mini-slot, the scheduling DCI can provide an index into a UE-specific table giving the OFDM symbols used for the PDSCH (or PUSCH) transmission</w:t>
            </w:r>
          </w:p>
          <w:p w:rsidR="00C360B1" w:rsidRPr="00D506EC" w:rsidRDefault="00C360B1" w:rsidP="007560A9">
            <w:pPr>
              <w:numPr>
                <w:ilvl w:val="1"/>
                <w:numId w:val="11"/>
              </w:numPr>
              <w:spacing w:after="0"/>
              <w:jc w:val="both"/>
              <w:rPr>
                <w:rFonts w:eastAsia="Batang"/>
                <w:sz w:val="21"/>
              </w:rPr>
            </w:pPr>
            <w:r w:rsidRPr="00D506EC">
              <w:rPr>
                <w:rFonts w:eastAsia="Batang"/>
                <w:sz w:val="21"/>
              </w:rPr>
              <w:t>starting OFDM symbol and length in OFDM symbols of the allocation</w:t>
            </w:r>
          </w:p>
          <w:p w:rsidR="00C360B1" w:rsidRPr="00D506EC" w:rsidRDefault="00C360B1" w:rsidP="007560A9">
            <w:pPr>
              <w:numPr>
                <w:ilvl w:val="1"/>
                <w:numId w:val="11"/>
              </w:numPr>
              <w:spacing w:after="0"/>
              <w:jc w:val="both"/>
              <w:rPr>
                <w:rFonts w:eastAsia="Batang"/>
                <w:sz w:val="21"/>
              </w:rPr>
            </w:pPr>
            <w:r w:rsidRPr="00D506EC">
              <w:rPr>
                <w:rFonts w:eastAsia="Batang"/>
                <w:sz w:val="21"/>
              </w:rPr>
              <w:t>FFS: one or more tables</w:t>
            </w:r>
          </w:p>
          <w:p w:rsidR="00C360B1" w:rsidRPr="00D506EC" w:rsidRDefault="00C360B1" w:rsidP="007560A9">
            <w:pPr>
              <w:numPr>
                <w:ilvl w:val="1"/>
                <w:numId w:val="11"/>
              </w:numPr>
              <w:spacing w:after="0"/>
              <w:jc w:val="both"/>
              <w:rPr>
                <w:rFonts w:eastAsia="Batang"/>
                <w:sz w:val="21"/>
                <w:highlight w:val="yellow"/>
              </w:rPr>
            </w:pPr>
            <w:r w:rsidRPr="00D506EC">
              <w:rPr>
                <w:rFonts w:eastAsia="Batang"/>
                <w:sz w:val="21"/>
                <w:highlight w:val="yellow"/>
              </w:rPr>
              <w:t>FFS: including the slots used in case of multi-slot/multi-mini-slot scheduling or slot index for cross-slot scheduling</w:t>
            </w:r>
          </w:p>
          <w:p w:rsidR="00C360B1" w:rsidRPr="00D506EC" w:rsidRDefault="00C360B1" w:rsidP="007560A9">
            <w:pPr>
              <w:numPr>
                <w:ilvl w:val="1"/>
                <w:numId w:val="11"/>
              </w:numPr>
              <w:spacing w:after="0"/>
              <w:jc w:val="both"/>
              <w:rPr>
                <w:rFonts w:eastAsia="Batang"/>
                <w:sz w:val="21"/>
                <w:highlight w:val="yellow"/>
              </w:rPr>
            </w:pPr>
            <w:r w:rsidRPr="00D506EC">
              <w:rPr>
                <w:rFonts w:eastAsia="Batang"/>
                <w:sz w:val="21"/>
                <w:highlight w:val="yellow"/>
              </w:rPr>
              <w:t>FFS: May need to revisit if SFI support non-contiguous allocations</w:t>
            </w:r>
          </w:p>
          <w:p w:rsidR="00C360B1" w:rsidRPr="00D506EC" w:rsidRDefault="00C360B1" w:rsidP="007560A9">
            <w:pPr>
              <w:numPr>
                <w:ilvl w:val="0"/>
                <w:numId w:val="11"/>
              </w:numPr>
              <w:spacing w:after="0"/>
              <w:jc w:val="both"/>
              <w:rPr>
                <w:rFonts w:eastAsia="宋体"/>
                <w:lang w:val="en-US" w:eastAsia="zh-CN"/>
              </w:rPr>
            </w:pPr>
            <w:r w:rsidRPr="00D506EC">
              <w:rPr>
                <w:rFonts w:eastAsia="Batang"/>
                <w:sz w:val="21"/>
              </w:rPr>
              <w:t>At least for RMSI scheduling</w:t>
            </w:r>
          </w:p>
          <w:p w:rsidR="00C360B1" w:rsidRPr="00D506EC" w:rsidRDefault="00C360B1" w:rsidP="007560A9">
            <w:pPr>
              <w:numPr>
                <w:ilvl w:val="1"/>
                <w:numId w:val="11"/>
              </w:numPr>
              <w:spacing w:after="0"/>
              <w:jc w:val="both"/>
              <w:rPr>
                <w:rFonts w:eastAsia="宋体"/>
                <w:sz w:val="22"/>
                <w:lang w:val="en-US" w:eastAsia="zh-CN"/>
              </w:rPr>
            </w:pPr>
            <w:r w:rsidRPr="00D506EC">
              <w:rPr>
                <w:rFonts w:eastAsia="Batang"/>
                <w:sz w:val="21"/>
                <w:lang w:eastAsia="en-US"/>
              </w:rPr>
              <w:t>At least one table entry needs to be fixed in the spec</w:t>
            </w:r>
            <w:bookmarkEnd w:id="11"/>
            <w:bookmarkEnd w:id="12"/>
          </w:p>
        </w:tc>
      </w:tr>
    </w:tbl>
    <w:p w:rsidR="00C360B1" w:rsidRPr="00D506EC" w:rsidRDefault="00C360B1" w:rsidP="004021A5">
      <w:pPr>
        <w:spacing w:afterLines="50" w:after="120"/>
        <w:jc w:val="both"/>
        <w:rPr>
          <w:rFonts w:eastAsia="宋体"/>
          <w:b/>
          <w:sz w:val="22"/>
          <w:lang w:val="en-US" w:eastAsia="zh-CN"/>
        </w:rPr>
      </w:pPr>
    </w:p>
    <w:p w:rsidR="000C5F37" w:rsidRDefault="00422273" w:rsidP="004021A5">
      <w:pPr>
        <w:spacing w:afterLines="50" w:after="120"/>
        <w:jc w:val="both"/>
        <w:rPr>
          <w:rFonts w:eastAsia="宋体"/>
          <w:sz w:val="22"/>
          <w:lang w:val="en-US" w:eastAsia="zh-CN"/>
        </w:rPr>
      </w:pPr>
      <w:r w:rsidRPr="00D506EC">
        <w:rPr>
          <w:rFonts w:eastAsia="宋体"/>
          <w:sz w:val="22"/>
          <w:lang w:val="en-US" w:eastAsia="zh-CN"/>
        </w:rPr>
        <w:t>It is preferred to have unified mechanism for both transmission with grant and without grant</w:t>
      </w:r>
      <w:r w:rsidR="00083BF4" w:rsidRPr="00D506EC">
        <w:rPr>
          <w:rFonts w:eastAsia="宋体"/>
          <w:sz w:val="22"/>
          <w:lang w:val="en-US" w:eastAsia="zh-CN"/>
        </w:rPr>
        <w:t xml:space="preserve"> regarding the resource allocation</w:t>
      </w:r>
      <w:r w:rsidR="00D83605" w:rsidRPr="00D506EC">
        <w:rPr>
          <w:rFonts w:eastAsia="宋体"/>
          <w:sz w:val="22"/>
          <w:lang w:val="en-US" w:eastAsia="zh-CN"/>
        </w:rPr>
        <w:t xml:space="preserve"> for single slot/single mini-slot and multiple-slot/multiple-mini-slot scheduling</w:t>
      </w:r>
      <w:r w:rsidR="00083BF4" w:rsidRPr="00D506EC">
        <w:rPr>
          <w:rFonts w:eastAsia="宋体"/>
          <w:sz w:val="22"/>
          <w:lang w:val="en-US" w:eastAsia="zh-CN"/>
        </w:rPr>
        <w:t xml:space="preserve">. </w:t>
      </w:r>
      <w:r w:rsidR="0023522D">
        <w:rPr>
          <w:rFonts w:eastAsia="宋体"/>
          <w:sz w:val="22"/>
          <w:lang w:val="en-US" w:eastAsia="zh-CN"/>
        </w:rPr>
        <w:t xml:space="preserve">Although it is clear that </w:t>
      </w:r>
      <w:r w:rsidR="000C5F37">
        <w:rPr>
          <w:rFonts w:eastAsia="宋体"/>
          <w:sz w:val="22"/>
          <w:lang w:val="en-US" w:eastAsia="zh-CN"/>
        </w:rPr>
        <w:t>the resource allocation will be discussed in resource allocation session,</w:t>
      </w:r>
      <w:r w:rsidR="0023522D">
        <w:rPr>
          <w:rFonts w:eastAsia="宋体"/>
          <w:sz w:val="22"/>
          <w:lang w:val="en-US" w:eastAsia="zh-CN"/>
        </w:rPr>
        <w:t xml:space="preserve"> </w:t>
      </w:r>
      <w:r w:rsidR="000C5F37">
        <w:rPr>
          <w:rFonts w:eastAsia="宋体"/>
          <w:sz w:val="22"/>
          <w:lang w:val="en-US" w:eastAsia="zh-CN"/>
        </w:rPr>
        <w:t>following issues are listed</w:t>
      </w:r>
      <w:r w:rsidR="0023522D">
        <w:rPr>
          <w:rFonts w:eastAsia="宋体"/>
          <w:sz w:val="22"/>
          <w:lang w:val="en-US" w:eastAsia="zh-CN"/>
        </w:rPr>
        <w:t xml:space="preserve"> </w:t>
      </w:r>
      <w:r w:rsidR="000C5F37">
        <w:rPr>
          <w:rFonts w:eastAsia="宋体"/>
          <w:sz w:val="22"/>
          <w:lang w:val="en-US" w:eastAsia="zh-CN"/>
        </w:rPr>
        <w:t xml:space="preserve">just for your references. </w:t>
      </w:r>
    </w:p>
    <w:p w:rsidR="00F450D7" w:rsidRDefault="00F450D7" w:rsidP="004021A5">
      <w:pPr>
        <w:spacing w:afterLines="50" w:after="120"/>
        <w:jc w:val="both"/>
        <w:rPr>
          <w:rFonts w:eastAsia="宋体"/>
          <w:sz w:val="22"/>
          <w:lang w:val="en-US" w:eastAsia="zh-CN"/>
        </w:rPr>
      </w:pPr>
      <w:r>
        <w:rPr>
          <w:rFonts w:eastAsia="宋体"/>
          <w:sz w:val="22"/>
          <w:lang w:val="en-US" w:eastAsia="zh-CN"/>
        </w:rPr>
        <w:t xml:space="preserve">For the case of single repetition (i.e., K=1 or the case where K is not configured), </w:t>
      </w:r>
    </w:p>
    <w:p w:rsidR="00F450D7" w:rsidRDefault="00F450D7" w:rsidP="00F450D7">
      <w:pPr>
        <w:pStyle w:val="aff"/>
        <w:numPr>
          <w:ilvl w:val="0"/>
          <w:numId w:val="6"/>
        </w:numPr>
        <w:snapToGrid w:val="0"/>
        <w:spacing w:after="50"/>
        <w:ind w:leftChars="0"/>
        <w:jc w:val="both"/>
        <w:rPr>
          <w:rFonts w:eastAsia="宋体"/>
          <w:sz w:val="22"/>
          <w:lang w:val="en-US" w:eastAsia="zh-CN"/>
        </w:rPr>
      </w:pPr>
      <w:r>
        <w:rPr>
          <w:rFonts w:eastAsia="宋体"/>
          <w:sz w:val="22"/>
          <w:lang w:val="en-US" w:eastAsia="zh-CN"/>
        </w:rPr>
        <w:t>What is the possible values of starting OFDM symbol and length in OFDM symbols?</w:t>
      </w:r>
    </w:p>
    <w:p w:rsidR="006F7407" w:rsidRDefault="006F7407" w:rsidP="0048735B">
      <w:pPr>
        <w:pStyle w:val="aff"/>
        <w:numPr>
          <w:ilvl w:val="1"/>
          <w:numId w:val="6"/>
        </w:numPr>
        <w:snapToGrid w:val="0"/>
        <w:spacing w:after="50"/>
        <w:ind w:leftChars="0"/>
        <w:jc w:val="both"/>
        <w:rPr>
          <w:rFonts w:eastAsia="宋体"/>
          <w:sz w:val="22"/>
          <w:lang w:val="en-US" w:eastAsia="zh-CN"/>
        </w:rPr>
      </w:pPr>
      <w:r>
        <w:rPr>
          <w:rFonts w:eastAsia="宋体"/>
          <w:sz w:val="22"/>
          <w:lang w:val="en-US" w:eastAsia="zh-CN"/>
        </w:rPr>
        <w:t>For slot-based scheduling,</w:t>
      </w:r>
    </w:p>
    <w:p w:rsidR="00F450D7" w:rsidRDefault="00F450D7" w:rsidP="0048735B">
      <w:pPr>
        <w:pStyle w:val="aff"/>
        <w:numPr>
          <w:ilvl w:val="2"/>
          <w:numId w:val="6"/>
        </w:numPr>
        <w:snapToGrid w:val="0"/>
        <w:spacing w:after="50"/>
        <w:ind w:leftChars="0"/>
        <w:jc w:val="both"/>
        <w:rPr>
          <w:rFonts w:eastAsia="宋体"/>
          <w:sz w:val="22"/>
          <w:lang w:val="en-US" w:eastAsia="zh-CN"/>
        </w:rPr>
      </w:pPr>
      <w:r>
        <w:rPr>
          <w:rFonts w:eastAsia="宋体"/>
          <w:sz w:val="22"/>
          <w:lang w:val="en-US" w:eastAsia="zh-CN"/>
        </w:rPr>
        <w:t>Should the “starting OFDM symbol” be limited to certain values or can take any values?</w:t>
      </w:r>
    </w:p>
    <w:p w:rsidR="00F450D7" w:rsidRDefault="00F450D7" w:rsidP="0048735B">
      <w:pPr>
        <w:pStyle w:val="aff"/>
        <w:numPr>
          <w:ilvl w:val="2"/>
          <w:numId w:val="6"/>
        </w:numPr>
        <w:snapToGrid w:val="0"/>
        <w:spacing w:after="50"/>
        <w:ind w:leftChars="0"/>
        <w:jc w:val="both"/>
        <w:rPr>
          <w:rFonts w:eastAsia="宋体"/>
          <w:sz w:val="22"/>
          <w:lang w:val="en-US" w:eastAsia="zh-CN"/>
        </w:rPr>
      </w:pPr>
      <w:r>
        <w:rPr>
          <w:rFonts w:eastAsia="宋体"/>
          <w:sz w:val="22"/>
          <w:lang w:val="en-US" w:eastAsia="zh-CN"/>
        </w:rPr>
        <w:t xml:space="preserve">Should the “length in OFDM symbols” be limited to </w:t>
      </w:r>
      <w:r w:rsidR="006F7407">
        <w:rPr>
          <w:rFonts w:eastAsia="宋体"/>
          <w:sz w:val="22"/>
          <w:lang w:val="en-US" w:eastAsia="zh-CN"/>
        </w:rPr>
        <w:t>e.g., 10~14</w:t>
      </w:r>
      <w:r>
        <w:rPr>
          <w:rFonts w:eastAsia="宋体"/>
          <w:sz w:val="22"/>
          <w:lang w:val="en-US" w:eastAsia="zh-CN"/>
        </w:rPr>
        <w:t>, or can take any value?</w:t>
      </w:r>
    </w:p>
    <w:p w:rsidR="006F7407" w:rsidRDefault="006F7407" w:rsidP="0048735B">
      <w:pPr>
        <w:pStyle w:val="aff"/>
        <w:numPr>
          <w:ilvl w:val="1"/>
          <w:numId w:val="6"/>
        </w:numPr>
        <w:snapToGrid w:val="0"/>
        <w:spacing w:after="50"/>
        <w:ind w:leftChars="0"/>
        <w:jc w:val="both"/>
        <w:rPr>
          <w:rFonts w:eastAsia="宋体"/>
          <w:sz w:val="22"/>
          <w:lang w:val="en-US" w:eastAsia="zh-CN"/>
        </w:rPr>
      </w:pPr>
      <w:r>
        <w:rPr>
          <w:rFonts w:eastAsia="宋体"/>
          <w:sz w:val="22"/>
          <w:lang w:val="en-US" w:eastAsia="zh-CN"/>
        </w:rPr>
        <w:t>For mini-slot-based scheduling,</w:t>
      </w:r>
    </w:p>
    <w:p w:rsidR="006F7407" w:rsidRDefault="006F7407" w:rsidP="006F7407">
      <w:pPr>
        <w:pStyle w:val="aff"/>
        <w:numPr>
          <w:ilvl w:val="2"/>
          <w:numId w:val="6"/>
        </w:numPr>
        <w:snapToGrid w:val="0"/>
        <w:spacing w:after="50"/>
        <w:ind w:leftChars="0"/>
        <w:jc w:val="both"/>
        <w:rPr>
          <w:rFonts w:eastAsia="宋体"/>
          <w:sz w:val="22"/>
          <w:lang w:val="en-US" w:eastAsia="zh-CN"/>
        </w:rPr>
      </w:pPr>
      <w:r>
        <w:rPr>
          <w:rFonts w:eastAsia="宋体"/>
          <w:sz w:val="22"/>
          <w:lang w:val="en-US" w:eastAsia="zh-CN"/>
        </w:rPr>
        <w:t>Should the “starting OFDM symbol” be limited to certain values or can take any values?</w:t>
      </w:r>
    </w:p>
    <w:p w:rsidR="006F7407" w:rsidRDefault="006F7407" w:rsidP="006F7407">
      <w:pPr>
        <w:pStyle w:val="aff"/>
        <w:numPr>
          <w:ilvl w:val="2"/>
          <w:numId w:val="6"/>
        </w:numPr>
        <w:snapToGrid w:val="0"/>
        <w:spacing w:after="50"/>
        <w:ind w:leftChars="0"/>
        <w:jc w:val="both"/>
        <w:rPr>
          <w:rFonts w:eastAsia="宋体"/>
          <w:sz w:val="22"/>
          <w:lang w:val="en-US" w:eastAsia="zh-CN"/>
        </w:rPr>
      </w:pPr>
      <w:r>
        <w:rPr>
          <w:rFonts w:eastAsia="宋体"/>
          <w:sz w:val="22"/>
          <w:lang w:val="en-US" w:eastAsia="zh-CN"/>
        </w:rPr>
        <w:t>Should the “length in OFDM symbols” be limited to 2/4/7, or can take any value, e.g., 1-symbol duration?</w:t>
      </w:r>
    </w:p>
    <w:p w:rsidR="006F7407" w:rsidRDefault="006F7407" w:rsidP="0048735B">
      <w:pPr>
        <w:pStyle w:val="aff"/>
        <w:numPr>
          <w:ilvl w:val="1"/>
          <w:numId w:val="6"/>
        </w:numPr>
        <w:snapToGrid w:val="0"/>
        <w:spacing w:after="50"/>
        <w:ind w:leftChars="0"/>
        <w:jc w:val="both"/>
        <w:rPr>
          <w:rFonts w:eastAsia="宋体"/>
          <w:sz w:val="22"/>
          <w:lang w:val="en-US" w:eastAsia="zh-CN"/>
        </w:rPr>
      </w:pPr>
      <w:r>
        <w:rPr>
          <w:rFonts w:eastAsia="宋体"/>
          <w:sz w:val="22"/>
          <w:lang w:val="en-US" w:eastAsia="zh-CN"/>
        </w:rPr>
        <w:t>For slot-based scheduling and non-slot-based scheduling, should the table be different or common?</w:t>
      </w:r>
    </w:p>
    <w:p w:rsidR="00F450D7" w:rsidRPr="0048735B" w:rsidRDefault="00F450D7" w:rsidP="0048735B">
      <w:pPr>
        <w:snapToGrid w:val="0"/>
        <w:spacing w:after="50"/>
        <w:jc w:val="both"/>
        <w:rPr>
          <w:rFonts w:eastAsia="宋体"/>
          <w:sz w:val="22"/>
          <w:lang w:val="en-US" w:eastAsia="zh-CN"/>
        </w:rPr>
      </w:pPr>
    </w:p>
    <w:p w:rsidR="006F7407" w:rsidRPr="00D506EC" w:rsidRDefault="006F7407" w:rsidP="004021A5">
      <w:pPr>
        <w:spacing w:afterLines="50" w:after="120"/>
        <w:jc w:val="both"/>
        <w:rPr>
          <w:rFonts w:eastAsia="宋体"/>
          <w:sz w:val="22"/>
          <w:lang w:val="en-US" w:eastAsia="zh-CN"/>
        </w:rPr>
      </w:pPr>
      <w:r w:rsidRPr="00D506EC">
        <w:rPr>
          <w:rFonts w:eastAsia="宋体"/>
          <w:sz w:val="22"/>
          <w:lang w:val="en-US" w:eastAsia="zh-CN"/>
        </w:rPr>
        <w:t>Any comments?</w:t>
      </w:r>
    </w:p>
    <w:tbl>
      <w:tblPr>
        <w:tblStyle w:val="afc"/>
        <w:tblW w:w="0" w:type="auto"/>
        <w:tblLook w:val="04A0" w:firstRow="1" w:lastRow="0" w:firstColumn="1" w:lastColumn="0" w:noHBand="0" w:noVBand="1"/>
      </w:tblPr>
      <w:tblGrid>
        <w:gridCol w:w="1106"/>
        <w:gridCol w:w="8856"/>
      </w:tblGrid>
      <w:tr w:rsidR="006F7407" w:rsidRPr="00D506EC" w:rsidTr="00D673D0">
        <w:tc>
          <w:tcPr>
            <w:tcW w:w="1106" w:type="dxa"/>
            <w:shd w:val="clear" w:color="auto" w:fill="8DB3E2" w:themeFill="text2" w:themeFillTint="66"/>
          </w:tcPr>
          <w:p w:rsidR="006F7407" w:rsidRPr="00D506EC" w:rsidRDefault="006F7407"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8856" w:type="dxa"/>
            <w:shd w:val="clear" w:color="auto" w:fill="8DB3E2" w:themeFill="text2" w:themeFillTint="66"/>
          </w:tcPr>
          <w:p w:rsidR="006F7407" w:rsidRPr="00D506EC" w:rsidRDefault="006F7407"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6F7407" w:rsidRPr="00D506EC" w:rsidTr="00D673D0">
        <w:tc>
          <w:tcPr>
            <w:tcW w:w="1106" w:type="dxa"/>
          </w:tcPr>
          <w:p w:rsidR="006F7407" w:rsidRPr="00FD11D0" w:rsidRDefault="00FD11D0"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8856" w:type="dxa"/>
          </w:tcPr>
          <w:p w:rsidR="006F7407" w:rsidRPr="00545FF2" w:rsidRDefault="00FD11D0" w:rsidP="004021A5">
            <w:pPr>
              <w:overflowPunct/>
              <w:autoSpaceDE/>
              <w:autoSpaceDN/>
              <w:adjustRightInd/>
              <w:spacing w:afterLines="50" w:after="120"/>
              <w:jc w:val="both"/>
              <w:textAlignment w:val="auto"/>
              <w:rPr>
                <w:rFonts w:eastAsia="宋体"/>
                <w:sz w:val="22"/>
                <w:lang w:val="en-US" w:eastAsia="zh-CN"/>
              </w:rPr>
            </w:pPr>
            <w:r w:rsidRPr="00545FF2">
              <w:rPr>
                <w:rFonts w:eastAsia="宋体" w:hint="eastAsia"/>
                <w:sz w:val="22"/>
                <w:lang w:val="en-US" w:eastAsia="zh-CN"/>
              </w:rPr>
              <w:t xml:space="preserve">For both slot-based scheduling and mini-slot-based </w:t>
            </w:r>
            <w:proofErr w:type="spellStart"/>
            <w:r w:rsidRPr="00545FF2">
              <w:rPr>
                <w:rFonts w:eastAsia="宋体" w:hint="eastAsia"/>
                <w:sz w:val="22"/>
                <w:lang w:val="en-US" w:eastAsia="zh-CN"/>
              </w:rPr>
              <w:t>scheduling,both</w:t>
            </w:r>
            <w:proofErr w:type="spellEnd"/>
            <w:r w:rsidRPr="00545FF2">
              <w:rPr>
                <w:rFonts w:eastAsia="宋体" w:hint="eastAsia"/>
                <w:sz w:val="22"/>
                <w:lang w:val="en-US" w:eastAsia="zh-CN"/>
              </w:rPr>
              <w:t xml:space="preserve"> </w:t>
            </w:r>
            <w:r w:rsidRPr="00545FF2">
              <w:rPr>
                <w:rFonts w:eastAsia="宋体"/>
                <w:sz w:val="22"/>
                <w:lang w:val="en-US" w:eastAsia="zh-CN"/>
              </w:rPr>
              <w:t>“</w:t>
            </w:r>
            <w:r w:rsidRPr="00545FF2">
              <w:rPr>
                <w:rFonts w:eastAsia="宋体" w:hint="eastAsia"/>
                <w:sz w:val="22"/>
                <w:lang w:val="en-US" w:eastAsia="zh-CN"/>
              </w:rPr>
              <w:t xml:space="preserve">Starting OFDM </w:t>
            </w:r>
            <w:proofErr w:type="spellStart"/>
            <w:r w:rsidRPr="00545FF2">
              <w:rPr>
                <w:rFonts w:eastAsia="宋体" w:hint="eastAsia"/>
                <w:sz w:val="22"/>
                <w:lang w:val="en-US" w:eastAsia="zh-CN"/>
              </w:rPr>
              <w:t>symbol</w:t>
            </w:r>
            <w:r w:rsidRPr="00545FF2">
              <w:rPr>
                <w:rFonts w:eastAsia="宋体"/>
                <w:sz w:val="22"/>
                <w:lang w:val="en-US" w:eastAsia="zh-CN"/>
              </w:rPr>
              <w:t>”</w:t>
            </w:r>
            <w:r w:rsidRPr="00545FF2">
              <w:rPr>
                <w:rFonts w:eastAsia="宋体" w:hint="eastAsia"/>
                <w:sz w:val="22"/>
                <w:lang w:val="en-US" w:eastAsia="zh-CN"/>
              </w:rPr>
              <w:t>and</w:t>
            </w:r>
            <w:proofErr w:type="spellEnd"/>
            <w:r w:rsidRPr="00545FF2">
              <w:rPr>
                <w:rFonts w:eastAsia="宋体" w:hint="eastAsia"/>
                <w:sz w:val="22"/>
                <w:lang w:val="en-US" w:eastAsia="zh-CN"/>
              </w:rPr>
              <w:t xml:space="preserve"> </w:t>
            </w:r>
            <w:r w:rsidRPr="00545FF2">
              <w:rPr>
                <w:rFonts w:eastAsia="宋体"/>
                <w:sz w:val="22"/>
                <w:lang w:val="en-US" w:eastAsia="zh-CN"/>
              </w:rPr>
              <w:t>“</w:t>
            </w:r>
            <w:r w:rsidRPr="00545FF2">
              <w:rPr>
                <w:rFonts w:eastAsia="宋体" w:hint="eastAsia"/>
                <w:sz w:val="22"/>
                <w:lang w:val="en-US" w:eastAsia="zh-CN"/>
              </w:rPr>
              <w:t xml:space="preserve">length in OFDM </w:t>
            </w:r>
            <w:proofErr w:type="spellStart"/>
            <w:r w:rsidRPr="00545FF2">
              <w:rPr>
                <w:rFonts w:eastAsia="宋体" w:hint="eastAsia"/>
                <w:sz w:val="22"/>
                <w:lang w:val="en-US" w:eastAsia="zh-CN"/>
              </w:rPr>
              <w:t>symbols</w:t>
            </w:r>
            <w:r w:rsidRPr="00545FF2">
              <w:rPr>
                <w:rFonts w:eastAsia="宋体"/>
                <w:sz w:val="22"/>
                <w:lang w:val="en-US" w:eastAsia="zh-CN"/>
              </w:rPr>
              <w:t>”</w:t>
            </w:r>
            <w:r w:rsidRPr="00545FF2">
              <w:rPr>
                <w:rFonts w:eastAsia="宋体" w:hint="eastAsia"/>
                <w:sz w:val="22"/>
                <w:lang w:val="en-US" w:eastAsia="zh-CN"/>
              </w:rPr>
              <w:t>should</w:t>
            </w:r>
            <w:proofErr w:type="spellEnd"/>
            <w:r w:rsidRPr="00545FF2">
              <w:rPr>
                <w:rFonts w:eastAsia="宋体" w:hint="eastAsia"/>
                <w:sz w:val="22"/>
                <w:lang w:val="en-US" w:eastAsia="zh-CN"/>
              </w:rPr>
              <w:t xml:space="preserve"> be limited </w:t>
            </w:r>
            <w:r w:rsidR="00DF3134">
              <w:rPr>
                <w:rFonts w:eastAsia="宋体" w:hint="eastAsia"/>
                <w:sz w:val="22"/>
                <w:lang w:val="en-US" w:eastAsia="zh-CN"/>
              </w:rPr>
              <w:t xml:space="preserve">to </w:t>
            </w:r>
            <w:r w:rsidRPr="00545FF2">
              <w:rPr>
                <w:rFonts w:eastAsia="宋体" w:hint="eastAsia"/>
                <w:sz w:val="22"/>
                <w:lang w:val="en-US" w:eastAsia="zh-CN"/>
              </w:rPr>
              <w:t>certain values.</w:t>
            </w:r>
          </w:p>
          <w:p w:rsidR="00AD2C46" w:rsidRPr="00545FF2" w:rsidRDefault="00DF3134"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Due to symbol number for slot-based scheduling is flexible, we could not see any difference between slot-based scheduling and mini-slot scheduling. Therefore, t</w:t>
            </w:r>
            <w:r w:rsidR="00AD2C46" w:rsidRPr="00545FF2">
              <w:rPr>
                <w:rFonts w:eastAsia="宋体" w:hint="eastAsia"/>
                <w:sz w:val="22"/>
                <w:lang w:val="en-US" w:eastAsia="zh-CN"/>
              </w:rPr>
              <w:t>he same table are used for slot-based scheduling and mini-slot-based scheduling.</w:t>
            </w:r>
          </w:p>
        </w:tc>
      </w:tr>
      <w:tr w:rsidR="00601903" w:rsidRPr="00D506EC" w:rsidTr="00D673D0">
        <w:tc>
          <w:tcPr>
            <w:tcW w:w="1106" w:type="dxa"/>
          </w:tcPr>
          <w:p w:rsidR="00601903" w:rsidRPr="00AA340A" w:rsidRDefault="0060190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8856" w:type="dxa"/>
          </w:tcPr>
          <w:p w:rsidR="00601903" w:rsidRDefault="0060190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The time domain resource allocation within a slot, no matter slot based or non-slot based, the method should be unified and the table could be the same. </w:t>
            </w:r>
          </w:p>
          <w:p w:rsidR="00601903" w:rsidRDefault="0060190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For grant-free case, the same table for time domain resource allocation in grant-based case can be re-used, and the location of transmission </w:t>
            </w:r>
            <w:proofErr w:type="spellStart"/>
            <w:r>
              <w:rPr>
                <w:rFonts w:eastAsia="宋体" w:hint="eastAsia"/>
                <w:sz w:val="22"/>
                <w:lang w:val="en-US" w:eastAsia="zh-CN"/>
              </w:rPr>
              <w:t>opportunites</w:t>
            </w:r>
            <w:proofErr w:type="spellEnd"/>
            <w:r>
              <w:rPr>
                <w:rFonts w:eastAsia="宋体" w:hint="eastAsia"/>
                <w:sz w:val="22"/>
                <w:lang w:val="en-US" w:eastAsia="zh-CN"/>
              </w:rPr>
              <w:t xml:space="preserve"> (TOs) can be derived in the following way.</w:t>
            </w:r>
          </w:p>
          <w:p w:rsidR="00601903" w:rsidRPr="00AA340A" w:rsidRDefault="00601903" w:rsidP="007A77D9">
            <w:pPr>
              <w:pStyle w:val="aff"/>
              <w:numPr>
                <w:ilvl w:val="0"/>
                <w:numId w:val="44"/>
              </w:numPr>
              <w:spacing w:afterLines="50" w:after="120"/>
              <w:ind w:leftChars="0"/>
              <w:jc w:val="both"/>
              <w:rPr>
                <w:rFonts w:eastAsia="宋体"/>
                <w:sz w:val="22"/>
                <w:lang w:val="en-US" w:eastAsia="zh-CN"/>
              </w:rPr>
            </w:pPr>
            <w:r w:rsidRPr="00AA340A">
              <w:rPr>
                <w:rFonts w:eastAsia="宋体"/>
                <w:sz w:val="22"/>
                <w:lang w:val="en-US" w:eastAsia="zh-CN"/>
              </w:rPr>
              <w:t xml:space="preserve">Offset O indicates in which slot the </w:t>
            </w:r>
            <w:r>
              <w:rPr>
                <w:rFonts w:eastAsia="宋体" w:hint="eastAsia"/>
                <w:sz w:val="22"/>
                <w:lang w:val="en-US" w:eastAsia="zh-CN"/>
              </w:rPr>
              <w:t xml:space="preserve">first </w:t>
            </w:r>
            <w:r>
              <w:rPr>
                <w:rFonts w:eastAsia="宋体"/>
                <w:sz w:val="22"/>
                <w:lang w:val="en-US" w:eastAsia="zh-CN"/>
              </w:rPr>
              <w:t>available</w:t>
            </w:r>
            <w:r>
              <w:rPr>
                <w:rFonts w:eastAsia="宋体" w:hint="eastAsia"/>
                <w:sz w:val="22"/>
                <w:lang w:val="en-US" w:eastAsia="zh-CN"/>
              </w:rPr>
              <w:t xml:space="preserve"> </w:t>
            </w:r>
            <w:r>
              <w:rPr>
                <w:rFonts w:eastAsia="宋体"/>
                <w:sz w:val="22"/>
                <w:lang w:val="en-US" w:eastAsia="zh-CN"/>
              </w:rPr>
              <w:t xml:space="preserve">TO is </w:t>
            </w:r>
            <w:r>
              <w:rPr>
                <w:rFonts w:eastAsia="宋体" w:hint="eastAsia"/>
                <w:sz w:val="22"/>
                <w:lang w:val="en-US" w:eastAsia="zh-CN"/>
              </w:rPr>
              <w:t>located</w:t>
            </w:r>
          </w:p>
          <w:p w:rsidR="00601903" w:rsidRDefault="00601903" w:rsidP="007A77D9">
            <w:pPr>
              <w:pStyle w:val="aff"/>
              <w:numPr>
                <w:ilvl w:val="0"/>
                <w:numId w:val="44"/>
              </w:numPr>
              <w:spacing w:afterLines="50" w:after="120"/>
              <w:ind w:leftChars="0"/>
              <w:jc w:val="both"/>
              <w:rPr>
                <w:rFonts w:eastAsia="宋体"/>
                <w:sz w:val="22"/>
                <w:lang w:val="en-US" w:eastAsia="zh-CN"/>
              </w:rPr>
            </w:pPr>
            <w:r w:rsidRPr="00AA340A">
              <w:rPr>
                <w:rFonts w:eastAsia="宋体"/>
                <w:sz w:val="22"/>
                <w:lang w:val="en-US" w:eastAsia="zh-CN"/>
              </w:rPr>
              <w:t>Time-domain-resource-allocation indicates the OFDM symbols (starting symbol and length of the allocation) of the first TO within the slot</w:t>
            </w:r>
          </w:p>
          <w:p w:rsidR="00601903" w:rsidRDefault="00601903" w:rsidP="007A77D9">
            <w:pPr>
              <w:pStyle w:val="aff"/>
              <w:numPr>
                <w:ilvl w:val="0"/>
                <w:numId w:val="44"/>
              </w:numPr>
              <w:spacing w:afterLines="50" w:after="120"/>
              <w:ind w:leftChars="0"/>
              <w:jc w:val="both"/>
              <w:rPr>
                <w:rFonts w:eastAsia="宋体"/>
                <w:sz w:val="22"/>
                <w:lang w:val="en-US" w:eastAsia="zh-CN"/>
              </w:rPr>
            </w:pPr>
            <w:r>
              <w:rPr>
                <w:rFonts w:eastAsia="宋体" w:hint="eastAsia"/>
                <w:sz w:val="22"/>
                <w:lang w:val="en-US" w:eastAsia="zh-CN"/>
              </w:rPr>
              <w:t>P</w:t>
            </w:r>
            <w:r w:rsidRPr="00AA340A">
              <w:rPr>
                <w:rFonts w:eastAsia="宋体"/>
                <w:sz w:val="22"/>
                <w:lang w:val="en-US" w:eastAsia="zh-CN"/>
              </w:rPr>
              <w:t>eriodicity P indicates the time interval between any two neighboring TOs</w:t>
            </w:r>
          </w:p>
          <w:p w:rsidR="00296187" w:rsidRDefault="00296187" w:rsidP="004021A5">
            <w:pPr>
              <w:spacing w:afterLines="50" w:after="120"/>
              <w:jc w:val="both"/>
              <w:rPr>
                <w:rFonts w:eastAsia="宋体"/>
                <w:sz w:val="22"/>
                <w:lang w:val="en-US" w:eastAsia="zh-CN"/>
              </w:rPr>
            </w:pPr>
            <w:r>
              <w:rPr>
                <w:rFonts w:eastAsia="宋体" w:hint="eastAsia"/>
                <w:sz w:val="22"/>
                <w:lang w:val="en-US" w:eastAsia="zh-CN"/>
              </w:rPr>
              <w:lastRenderedPageBreak/>
              <w:t xml:space="preserve">Some figures for illustration. </w:t>
            </w:r>
          </w:p>
          <w:p w:rsidR="00296187" w:rsidRDefault="00296187" w:rsidP="004021A5">
            <w:pPr>
              <w:spacing w:afterLines="50" w:after="120"/>
              <w:jc w:val="both"/>
              <w:rPr>
                <w:rFonts w:eastAsia="宋体"/>
                <w:sz w:val="22"/>
                <w:lang w:val="en-US" w:eastAsia="zh-CN"/>
              </w:rPr>
            </w:pPr>
            <w:r w:rsidRPr="00296187">
              <w:rPr>
                <w:rFonts w:eastAsia="宋体"/>
                <w:noProof/>
                <w:sz w:val="22"/>
                <w:lang w:val="en-US" w:eastAsia="ko-KR"/>
              </w:rPr>
              <w:drawing>
                <wp:inline distT="0" distB="0" distL="0" distR="0">
                  <wp:extent cx="5486400" cy="1315085"/>
                  <wp:effectExtent l="0" t="0" r="0" b="0"/>
                  <wp:docPr id="4" name="图片 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5" cstate="print"/>
                          <a:stretch>
                            <a:fillRect/>
                          </a:stretch>
                        </pic:blipFill>
                        <pic:spPr>
                          <a:xfrm>
                            <a:off x="0" y="0"/>
                            <a:ext cx="5486400" cy="1315085"/>
                          </a:xfrm>
                          <a:prstGeom prst="rect">
                            <a:avLst/>
                          </a:prstGeom>
                        </pic:spPr>
                      </pic:pic>
                    </a:graphicData>
                  </a:graphic>
                </wp:inline>
              </w:drawing>
            </w:r>
          </w:p>
          <w:p w:rsidR="00296187" w:rsidRDefault="00296187" w:rsidP="004021A5">
            <w:pPr>
              <w:spacing w:afterLines="50" w:after="120"/>
              <w:jc w:val="center"/>
              <w:rPr>
                <w:rFonts w:eastAsia="宋体"/>
                <w:b/>
                <w:sz w:val="22"/>
                <w:lang w:val="en-US" w:eastAsia="zh-CN"/>
              </w:rPr>
            </w:pPr>
            <w:r w:rsidRPr="00296187">
              <w:rPr>
                <w:rFonts w:eastAsia="宋体" w:hint="eastAsia"/>
                <w:b/>
                <w:sz w:val="22"/>
                <w:lang w:val="en-US" w:eastAsia="zh-CN"/>
              </w:rPr>
              <w:t>Figure 1: One Grant-free TO within a slot.</w:t>
            </w:r>
          </w:p>
          <w:p w:rsidR="00296187" w:rsidRDefault="00296187" w:rsidP="004021A5">
            <w:pPr>
              <w:spacing w:afterLines="50" w:after="120"/>
              <w:jc w:val="center"/>
              <w:rPr>
                <w:rFonts w:eastAsia="宋体"/>
                <w:b/>
                <w:sz w:val="22"/>
                <w:lang w:val="en-US" w:eastAsia="zh-CN"/>
              </w:rPr>
            </w:pPr>
          </w:p>
          <w:p w:rsidR="00296187" w:rsidRDefault="00296187" w:rsidP="004021A5">
            <w:pPr>
              <w:spacing w:afterLines="50" w:after="120"/>
              <w:jc w:val="center"/>
              <w:rPr>
                <w:rFonts w:eastAsia="宋体"/>
                <w:b/>
                <w:sz w:val="22"/>
                <w:lang w:val="en-US" w:eastAsia="zh-CN"/>
              </w:rPr>
            </w:pPr>
            <w:r>
              <w:rPr>
                <w:rFonts w:eastAsia="宋体"/>
                <w:b/>
                <w:noProof/>
                <w:sz w:val="22"/>
                <w:lang w:val="en-US" w:eastAsia="ko-KR"/>
              </w:rPr>
              <w:drawing>
                <wp:inline distT="0" distB="0" distL="0" distR="0">
                  <wp:extent cx="5481320" cy="203200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5481320" cy="2032000"/>
                          </a:xfrm>
                          <a:prstGeom prst="rect">
                            <a:avLst/>
                          </a:prstGeom>
                          <a:noFill/>
                          <a:ln w="9525">
                            <a:noFill/>
                            <a:miter lim="800000"/>
                            <a:headEnd/>
                            <a:tailEnd/>
                          </a:ln>
                        </pic:spPr>
                      </pic:pic>
                    </a:graphicData>
                  </a:graphic>
                </wp:inline>
              </w:drawing>
            </w:r>
          </w:p>
          <w:p w:rsidR="00296187" w:rsidRPr="00296187" w:rsidRDefault="0097739E" w:rsidP="004021A5">
            <w:pPr>
              <w:spacing w:afterLines="50" w:after="120"/>
              <w:jc w:val="center"/>
              <w:rPr>
                <w:rFonts w:eastAsia="宋体"/>
                <w:b/>
                <w:sz w:val="22"/>
                <w:lang w:val="en-US" w:eastAsia="zh-CN"/>
              </w:rPr>
            </w:pPr>
            <w:r>
              <w:rPr>
                <w:rFonts w:eastAsia="宋体" w:hint="eastAsia"/>
                <w:b/>
                <w:sz w:val="22"/>
                <w:lang w:val="en-US" w:eastAsia="zh-CN"/>
              </w:rPr>
              <w:t>Figure 2</w:t>
            </w:r>
            <w:r w:rsidR="00296187" w:rsidRPr="00296187">
              <w:rPr>
                <w:rFonts w:eastAsia="宋体" w:hint="eastAsia"/>
                <w:b/>
                <w:sz w:val="22"/>
                <w:lang w:val="en-US" w:eastAsia="zh-CN"/>
              </w:rPr>
              <w:t xml:space="preserve">: </w:t>
            </w:r>
            <w:r w:rsidR="00296187">
              <w:rPr>
                <w:rFonts w:eastAsia="宋体" w:hint="eastAsia"/>
                <w:b/>
                <w:sz w:val="22"/>
                <w:lang w:val="en-US" w:eastAsia="zh-CN"/>
              </w:rPr>
              <w:t>Multiple</w:t>
            </w:r>
            <w:r w:rsidR="00296187" w:rsidRPr="00296187">
              <w:rPr>
                <w:rFonts w:eastAsia="宋体" w:hint="eastAsia"/>
                <w:b/>
                <w:sz w:val="22"/>
                <w:lang w:val="en-US" w:eastAsia="zh-CN"/>
              </w:rPr>
              <w:t xml:space="preserve"> Grant-free TO</w:t>
            </w:r>
            <w:r w:rsidR="00296187">
              <w:rPr>
                <w:rFonts w:eastAsia="宋体" w:hint="eastAsia"/>
                <w:b/>
                <w:sz w:val="22"/>
                <w:lang w:val="en-US" w:eastAsia="zh-CN"/>
              </w:rPr>
              <w:t>s</w:t>
            </w:r>
            <w:r w:rsidR="00296187" w:rsidRPr="00296187">
              <w:rPr>
                <w:rFonts w:eastAsia="宋体" w:hint="eastAsia"/>
                <w:b/>
                <w:sz w:val="22"/>
                <w:lang w:val="en-US" w:eastAsia="zh-CN"/>
              </w:rPr>
              <w:t xml:space="preserve"> within a slot.</w:t>
            </w:r>
          </w:p>
        </w:tc>
      </w:tr>
      <w:tr w:rsidR="00074E6F" w:rsidRPr="00D506EC" w:rsidTr="00D673D0">
        <w:tc>
          <w:tcPr>
            <w:tcW w:w="1106" w:type="dxa"/>
          </w:tcPr>
          <w:p w:rsidR="00074E6F" w:rsidRDefault="00074E6F" w:rsidP="004021A5">
            <w:pPr>
              <w:spacing w:afterLines="50" w:after="120"/>
              <w:jc w:val="both"/>
              <w:rPr>
                <w:rFonts w:eastAsia="宋体"/>
                <w:sz w:val="22"/>
                <w:lang w:val="en-US" w:eastAsia="zh-CN"/>
              </w:rPr>
            </w:pPr>
            <w:r>
              <w:rPr>
                <w:rFonts w:eastAsia="宋体"/>
                <w:sz w:val="22"/>
                <w:lang w:val="en-US" w:eastAsia="zh-CN"/>
              </w:rPr>
              <w:lastRenderedPageBreak/>
              <w:t>Ericsson</w:t>
            </w:r>
          </w:p>
        </w:tc>
        <w:tc>
          <w:tcPr>
            <w:tcW w:w="8856" w:type="dxa"/>
          </w:tcPr>
          <w:p w:rsidR="00074E6F" w:rsidRDefault="00074E6F" w:rsidP="004021A5">
            <w:pPr>
              <w:spacing w:afterLines="50" w:after="120"/>
              <w:jc w:val="both"/>
              <w:rPr>
                <w:rFonts w:eastAsia="宋体"/>
                <w:sz w:val="22"/>
                <w:lang w:val="en-US" w:eastAsia="zh-CN"/>
              </w:rPr>
            </w:pPr>
            <w:r>
              <w:rPr>
                <w:rFonts w:eastAsia="宋体"/>
                <w:sz w:val="22"/>
                <w:lang w:val="en-US" w:eastAsia="zh-CN"/>
              </w:rPr>
              <w:t>Same numbers for the starting OFDM symbol and length in OFDM symbols as the transmission with dynamic grant must be used</w:t>
            </w:r>
          </w:p>
        </w:tc>
      </w:tr>
      <w:tr w:rsidR="00622AFD" w:rsidRPr="00D506EC" w:rsidTr="00D673D0">
        <w:tc>
          <w:tcPr>
            <w:tcW w:w="1106"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8856" w:type="dxa"/>
          </w:tcPr>
          <w:p w:rsidR="00622AFD" w:rsidRDefault="00622AFD" w:rsidP="004021A5">
            <w:pPr>
              <w:spacing w:afterLines="50" w:after="120"/>
              <w:jc w:val="both"/>
              <w:rPr>
                <w:rFonts w:eastAsia="宋体"/>
                <w:sz w:val="22"/>
                <w:lang w:val="en-US" w:eastAsia="zh-CN"/>
              </w:rPr>
            </w:pPr>
            <w:r>
              <w:rPr>
                <w:rFonts w:eastAsia="宋体"/>
                <w:sz w:val="22"/>
                <w:lang w:val="en-US" w:eastAsia="zh-CN"/>
              </w:rPr>
              <w:t>Suggest this part should be jointly discussed in resource allocation session.</w:t>
            </w:r>
          </w:p>
        </w:tc>
      </w:tr>
      <w:tr w:rsidR="00B2238F" w:rsidRPr="00D506EC" w:rsidTr="00D673D0">
        <w:tc>
          <w:tcPr>
            <w:tcW w:w="1106" w:type="dxa"/>
          </w:tcPr>
          <w:p w:rsidR="00B2238F" w:rsidRDefault="00B2238F" w:rsidP="004021A5">
            <w:pPr>
              <w:spacing w:afterLines="50" w:after="120"/>
              <w:jc w:val="both"/>
              <w:rPr>
                <w:rFonts w:eastAsia="宋体"/>
                <w:sz w:val="22"/>
                <w:lang w:val="en-US" w:eastAsia="zh-CN"/>
              </w:rPr>
            </w:pPr>
            <w:r>
              <w:rPr>
                <w:rFonts w:eastAsia="宋体" w:hint="eastAsia"/>
                <w:sz w:val="22"/>
                <w:lang w:val="en-US" w:eastAsia="zh-CN"/>
              </w:rPr>
              <w:t>Fujitsu</w:t>
            </w:r>
          </w:p>
        </w:tc>
        <w:tc>
          <w:tcPr>
            <w:tcW w:w="8856" w:type="dxa"/>
          </w:tcPr>
          <w:p w:rsidR="00B2238F" w:rsidRDefault="00B2238F" w:rsidP="004021A5">
            <w:pPr>
              <w:spacing w:afterLines="50" w:after="120"/>
              <w:jc w:val="both"/>
              <w:rPr>
                <w:rFonts w:eastAsia="宋体"/>
                <w:sz w:val="22"/>
                <w:lang w:val="en-US" w:eastAsia="zh-CN"/>
              </w:rPr>
            </w:pPr>
            <w:r>
              <w:rPr>
                <w:rFonts w:eastAsia="宋体"/>
                <w:sz w:val="22"/>
                <w:lang w:val="en-US" w:eastAsia="zh-CN"/>
              </w:rPr>
              <w:t>A</w:t>
            </w:r>
            <w:r>
              <w:rPr>
                <w:rFonts w:eastAsia="宋体" w:hint="eastAsia"/>
                <w:sz w:val="22"/>
                <w:lang w:val="en-US" w:eastAsia="zh-CN"/>
              </w:rPr>
              <w:t xml:space="preserve">gree </w:t>
            </w:r>
            <w:r>
              <w:rPr>
                <w:rFonts w:eastAsia="宋体"/>
                <w:sz w:val="22"/>
                <w:lang w:val="en-US" w:eastAsia="zh-CN"/>
              </w:rPr>
              <w:t>with DCM.</w:t>
            </w:r>
          </w:p>
        </w:tc>
      </w:tr>
      <w:tr w:rsidR="00925B06" w:rsidRPr="00D506EC" w:rsidTr="00D673D0">
        <w:tc>
          <w:tcPr>
            <w:tcW w:w="1106"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w:t>
            </w:r>
            <w:r>
              <w:rPr>
                <w:rFonts w:eastAsia="宋体"/>
                <w:sz w:val="22"/>
                <w:lang w:val="en-US" w:eastAsia="zh-CN"/>
              </w:rPr>
              <w:t>TE</w:t>
            </w:r>
          </w:p>
        </w:tc>
        <w:tc>
          <w:tcPr>
            <w:tcW w:w="8856" w:type="dxa"/>
          </w:tcPr>
          <w:p w:rsidR="00925B06" w:rsidRPr="00545FF2" w:rsidRDefault="00925B06" w:rsidP="004021A5">
            <w:pPr>
              <w:overflowPunct/>
              <w:autoSpaceDE/>
              <w:autoSpaceDN/>
              <w:adjustRightInd/>
              <w:spacing w:afterLines="50" w:after="120"/>
              <w:jc w:val="both"/>
              <w:textAlignment w:val="auto"/>
              <w:rPr>
                <w:rFonts w:eastAsia="宋体"/>
                <w:sz w:val="22"/>
                <w:lang w:val="en-US" w:eastAsia="zh-CN"/>
              </w:rPr>
            </w:pPr>
            <w:r w:rsidRPr="00545FF2">
              <w:rPr>
                <w:rFonts w:eastAsia="宋体" w:hint="eastAsia"/>
                <w:sz w:val="22"/>
                <w:lang w:val="en-US" w:eastAsia="zh-CN"/>
              </w:rPr>
              <w:t>For both slot-based scheduling and mini-slot-based scheduling,</w:t>
            </w:r>
            <w:r>
              <w:rPr>
                <w:rFonts w:eastAsia="宋体"/>
                <w:sz w:val="22"/>
                <w:lang w:val="en-US" w:eastAsia="zh-CN"/>
              </w:rPr>
              <w:t xml:space="preserve"> </w:t>
            </w:r>
            <w:r w:rsidRPr="00545FF2">
              <w:rPr>
                <w:rFonts w:eastAsia="宋体" w:hint="eastAsia"/>
                <w:sz w:val="22"/>
                <w:lang w:val="en-US" w:eastAsia="zh-CN"/>
              </w:rPr>
              <w:t xml:space="preserve">both </w:t>
            </w:r>
            <w:r w:rsidRPr="00545FF2">
              <w:rPr>
                <w:rFonts w:eastAsia="宋体"/>
                <w:sz w:val="22"/>
                <w:lang w:val="en-US" w:eastAsia="zh-CN"/>
              </w:rPr>
              <w:t>“</w:t>
            </w:r>
            <w:r w:rsidRPr="00545FF2">
              <w:rPr>
                <w:rFonts w:eastAsia="宋体" w:hint="eastAsia"/>
                <w:sz w:val="22"/>
                <w:lang w:val="en-US" w:eastAsia="zh-CN"/>
              </w:rPr>
              <w:t xml:space="preserve">Starting OFDM </w:t>
            </w:r>
            <w:proofErr w:type="spellStart"/>
            <w:r w:rsidRPr="00545FF2">
              <w:rPr>
                <w:rFonts w:eastAsia="宋体" w:hint="eastAsia"/>
                <w:sz w:val="22"/>
                <w:lang w:val="en-US" w:eastAsia="zh-CN"/>
              </w:rPr>
              <w:t>symbol</w:t>
            </w:r>
            <w:r w:rsidRPr="00545FF2">
              <w:rPr>
                <w:rFonts w:eastAsia="宋体"/>
                <w:sz w:val="22"/>
                <w:lang w:val="en-US" w:eastAsia="zh-CN"/>
              </w:rPr>
              <w:t>”</w:t>
            </w:r>
            <w:r w:rsidRPr="00545FF2">
              <w:rPr>
                <w:rFonts w:eastAsia="宋体" w:hint="eastAsia"/>
                <w:sz w:val="22"/>
                <w:lang w:val="en-US" w:eastAsia="zh-CN"/>
              </w:rPr>
              <w:t>and</w:t>
            </w:r>
            <w:proofErr w:type="spellEnd"/>
            <w:r w:rsidRPr="00545FF2">
              <w:rPr>
                <w:rFonts w:eastAsia="宋体" w:hint="eastAsia"/>
                <w:sz w:val="22"/>
                <w:lang w:val="en-US" w:eastAsia="zh-CN"/>
              </w:rPr>
              <w:t xml:space="preserve"> </w:t>
            </w:r>
            <w:r w:rsidRPr="00545FF2">
              <w:rPr>
                <w:rFonts w:eastAsia="宋体"/>
                <w:sz w:val="22"/>
                <w:lang w:val="en-US" w:eastAsia="zh-CN"/>
              </w:rPr>
              <w:t>“</w:t>
            </w:r>
            <w:r w:rsidRPr="00545FF2">
              <w:rPr>
                <w:rFonts w:eastAsia="宋体" w:hint="eastAsia"/>
                <w:sz w:val="22"/>
                <w:lang w:val="en-US" w:eastAsia="zh-CN"/>
              </w:rPr>
              <w:t xml:space="preserve">length in OFDM </w:t>
            </w:r>
            <w:proofErr w:type="spellStart"/>
            <w:r w:rsidRPr="00545FF2">
              <w:rPr>
                <w:rFonts w:eastAsia="宋体" w:hint="eastAsia"/>
                <w:sz w:val="22"/>
                <w:lang w:val="en-US" w:eastAsia="zh-CN"/>
              </w:rPr>
              <w:t>symbols</w:t>
            </w:r>
            <w:r w:rsidRPr="00545FF2">
              <w:rPr>
                <w:rFonts w:eastAsia="宋体"/>
                <w:sz w:val="22"/>
                <w:lang w:val="en-US" w:eastAsia="zh-CN"/>
              </w:rPr>
              <w:t>”</w:t>
            </w:r>
            <w:r w:rsidRPr="00545FF2">
              <w:rPr>
                <w:rFonts w:eastAsia="宋体" w:hint="eastAsia"/>
                <w:sz w:val="22"/>
                <w:lang w:val="en-US" w:eastAsia="zh-CN"/>
              </w:rPr>
              <w:t>should</w:t>
            </w:r>
            <w:proofErr w:type="spellEnd"/>
            <w:r w:rsidRPr="00545FF2">
              <w:rPr>
                <w:rFonts w:eastAsia="宋体" w:hint="eastAsia"/>
                <w:sz w:val="22"/>
                <w:lang w:val="en-US" w:eastAsia="zh-CN"/>
              </w:rPr>
              <w:t xml:space="preserve"> be limited </w:t>
            </w:r>
            <w:r>
              <w:rPr>
                <w:rFonts w:eastAsia="宋体" w:hint="eastAsia"/>
                <w:sz w:val="22"/>
                <w:lang w:val="en-US" w:eastAsia="zh-CN"/>
              </w:rPr>
              <w:t xml:space="preserve">to </w:t>
            </w:r>
            <w:r w:rsidRPr="00545FF2">
              <w:rPr>
                <w:rFonts w:eastAsia="宋体" w:hint="eastAsia"/>
                <w:sz w:val="22"/>
                <w:lang w:val="en-US" w:eastAsia="zh-CN"/>
              </w:rPr>
              <w:t>certain values.</w:t>
            </w:r>
          </w:p>
          <w:p w:rsidR="00925B06" w:rsidRDefault="00925B06" w:rsidP="004021A5">
            <w:pPr>
              <w:spacing w:afterLines="50" w:after="120"/>
              <w:jc w:val="both"/>
              <w:rPr>
                <w:rFonts w:eastAsia="宋体"/>
                <w:sz w:val="22"/>
                <w:lang w:val="en-US" w:eastAsia="zh-CN"/>
              </w:rPr>
            </w:pPr>
            <w:r>
              <w:rPr>
                <w:rFonts w:eastAsia="宋体"/>
                <w:sz w:val="22"/>
                <w:lang w:val="en-US" w:eastAsia="zh-CN"/>
              </w:rPr>
              <w:t>Same time-domain resource allocation should be applied to both slot-based scheduling and non-slot-based scheduling</w:t>
            </w:r>
          </w:p>
        </w:tc>
      </w:tr>
      <w:tr w:rsidR="00D673D0" w:rsidRPr="00E67FF6" w:rsidTr="00D673D0">
        <w:tc>
          <w:tcPr>
            <w:tcW w:w="1106"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vivo</w:t>
            </w:r>
          </w:p>
        </w:tc>
        <w:tc>
          <w:tcPr>
            <w:tcW w:w="8856"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For slot-based scheduling</w:t>
            </w:r>
            <w:r>
              <w:rPr>
                <w:rFonts w:eastAsia="宋体"/>
                <w:sz w:val="22"/>
                <w:lang w:val="en-US" w:eastAsia="zh-CN"/>
              </w:rPr>
              <w:t xml:space="preserve"> and non-slot based scheduling, a common table is preferred.</w:t>
            </w:r>
          </w:p>
          <w:p w:rsidR="00D673D0" w:rsidRDefault="00D673D0" w:rsidP="004021A5">
            <w:pPr>
              <w:spacing w:afterLines="50" w:after="120"/>
              <w:jc w:val="both"/>
              <w:rPr>
                <w:rFonts w:eastAsia="宋体"/>
                <w:sz w:val="22"/>
                <w:lang w:val="en-US" w:eastAsia="zh-CN"/>
              </w:rPr>
            </w:pPr>
            <w:r>
              <w:rPr>
                <w:rFonts w:eastAsia="宋体"/>
                <w:sz w:val="22"/>
                <w:lang w:val="en-US" w:eastAsia="zh-CN"/>
              </w:rPr>
              <w:t>For UL grant-free transmission, the same table can be used.</w:t>
            </w:r>
          </w:p>
          <w:p w:rsidR="00D673D0" w:rsidRPr="00E67FF6" w:rsidRDefault="00D673D0" w:rsidP="004021A5">
            <w:pPr>
              <w:spacing w:afterLines="50" w:after="120"/>
              <w:jc w:val="both"/>
              <w:rPr>
                <w:rFonts w:eastAsia="宋体"/>
                <w:sz w:val="22"/>
                <w:lang w:val="en-US" w:eastAsia="zh-CN"/>
              </w:rPr>
            </w:pPr>
            <w:r>
              <w:rPr>
                <w:rFonts w:eastAsia="宋体"/>
                <w:sz w:val="22"/>
                <w:lang w:val="en-US" w:eastAsia="zh-CN"/>
              </w:rPr>
              <w:t>Details can be discussed in 7.3.3.1 where time domain resource allocation is under discussing already.</w:t>
            </w:r>
          </w:p>
        </w:tc>
      </w:tr>
      <w:tr w:rsidR="004021A5" w:rsidRPr="00E67FF6" w:rsidTr="00D673D0">
        <w:tc>
          <w:tcPr>
            <w:tcW w:w="1106" w:type="dxa"/>
          </w:tcPr>
          <w:p w:rsidR="004021A5" w:rsidRDefault="004021A5" w:rsidP="00022C83">
            <w:pPr>
              <w:spacing w:afterLines="50" w:after="120"/>
              <w:jc w:val="both"/>
              <w:rPr>
                <w:rFonts w:eastAsia="宋体"/>
                <w:sz w:val="22"/>
                <w:lang w:val="en-US" w:eastAsia="zh-CN"/>
              </w:rPr>
            </w:pPr>
            <w:r>
              <w:rPr>
                <w:rFonts w:eastAsia="宋体" w:hint="eastAsia"/>
                <w:sz w:val="22"/>
                <w:lang w:val="en-US" w:eastAsia="zh-CN"/>
              </w:rPr>
              <w:t>CATT</w:t>
            </w:r>
          </w:p>
        </w:tc>
        <w:tc>
          <w:tcPr>
            <w:tcW w:w="8856" w:type="dxa"/>
          </w:tcPr>
          <w:p w:rsidR="004021A5" w:rsidRPr="00545FF2" w:rsidRDefault="004021A5" w:rsidP="004021A5">
            <w:pPr>
              <w:spacing w:afterLines="50" w:after="120"/>
              <w:jc w:val="both"/>
              <w:rPr>
                <w:rFonts w:eastAsia="宋体"/>
                <w:sz w:val="22"/>
                <w:lang w:val="en-US" w:eastAsia="zh-CN"/>
              </w:rPr>
            </w:pPr>
            <w:r>
              <w:rPr>
                <w:rFonts w:eastAsia="宋体" w:hint="eastAsia"/>
                <w:sz w:val="22"/>
                <w:lang w:val="en-US" w:eastAsia="zh-CN"/>
              </w:rPr>
              <w:t xml:space="preserve">Agree with DCM, this part should be discussed in </w:t>
            </w:r>
            <w:r>
              <w:rPr>
                <w:rFonts w:eastAsia="宋体"/>
                <w:sz w:val="22"/>
                <w:lang w:val="en-US" w:eastAsia="zh-CN"/>
              </w:rPr>
              <w:t>resource</w:t>
            </w:r>
            <w:r>
              <w:rPr>
                <w:rFonts w:eastAsia="宋体" w:hint="eastAsia"/>
                <w:sz w:val="22"/>
                <w:lang w:val="en-US" w:eastAsia="zh-CN"/>
              </w:rPr>
              <w:t xml:space="preserve"> allocation session.</w:t>
            </w:r>
          </w:p>
        </w:tc>
      </w:tr>
      <w:tr w:rsidR="000746E1" w:rsidRPr="00E67FF6" w:rsidTr="00D673D0">
        <w:tc>
          <w:tcPr>
            <w:tcW w:w="1106" w:type="dxa"/>
          </w:tcPr>
          <w:p w:rsidR="000746E1" w:rsidRPr="001F1892" w:rsidRDefault="000746E1" w:rsidP="000746E1">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w:t>
            </w:r>
          </w:p>
        </w:tc>
        <w:tc>
          <w:tcPr>
            <w:tcW w:w="8856" w:type="dxa"/>
          </w:tcPr>
          <w:p w:rsidR="000746E1" w:rsidRPr="001F1892" w:rsidRDefault="000746E1" w:rsidP="000746E1">
            <w:pPr>
              <w:spacing w:afterLines="50" w:after="120"/>
              <w:jc w:val="both"/>
              <w:rPr>
                <w:rFonts w:eastAsia="Malgun Gothic"/>
                <w:sz w:val="22"/>
                <w:lang w:val="en-US" w:eastAsia="ko-KR"/>
              </w:rPr>
            </w:pPr>
            <w:r>
              <w:rPr>
                <w:rFonts w:eastAsia="Malgun Gothic" w:hint="eastAsia"/>
                <w:sz w:val="22"/>
                <w:lang w:val="en-US" w:eastAsia="ko-KR"/>
              </w:rPr>
              <w:t xml:space="preserve">Common time-domain information can be used, and we agree with DCM. </w:t>
            </w:r>
          </w:p>
        </w:tc>
      </w:tr>
      <w:tr w:rsidR="00230879" w:rsidRPr="00E67FF6" w:rsidTr="00BD5D71">
        <w:tc>
          <w:tcPr>
            <w:tcW w:w="110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885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To be discussed in 7.3.3.1 in the general resource allocation</w:t>
            </w:r>
          </w:p>
        </w:tc>
      </w:tr>
      <w:tr w:rsidR="00230879" w:rsidRPr="00D506EC" w:rsidTr="00230879">
        <w:tc>
          <w:tcPr>
            <w:tcW w:w="1106" w:type="dxa"/>
          </w:tcPr>
          <w:p w:rsidR="00230879" w:rsidRPr="00D506EC" w:rsidRDefault="00230879"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QC</w:t>
            </w:r>
          </w:p>
        </w:tc>
        <w:tc>
          <w:tcPr>
            <w:tcW w:w="8856" w:type="dxa"/>
          </w:tcPr>
          <w:p w:rsidR="00230879" w:rsidRPr="0053389B" w:rsidRDefault="00230879" w:rsidP="00BD5D71">
            <w:pPr>
              <w:spacing w:afterLines="50" w:after="120"/>
              <w:jc w:val="both"/>
              <w:rPr>
                <w:rFonts w:eastAsia="MS Mincho"/>
                <w:sz w:val="22"/>
                <w:lang w:val="en-US"/>
              </w:rPr>
            </w:pPr>
            <w:r w:rsidRPr="0053389B">
              <w:rPr>
                <w:rFonts w:eastAsia="MS Mincho"/>
                <w:sz w:val="22"/>
                <w:lang w:val="en-US"/>
              </w:rPr>
              <w:t>For slot-based scheduling, “length in OFDM symbols” should support 1-2, and 4-14, like the length supported for NR PUCCH. Length 1-2 can be referred as “short PUSCH”. Length 4-14 can be referred as “long PUSCH”. The main use case for short PUSCH is for time-sensitive data transmission in every slot regardless it is a UL or DL heavy slot. With length 1-2, the “starting OFDM symbol” should be limited to only symbol 12 and 13</w:t>
            </w:r>
            <w:r w:rsidRPr="0008746D">
              <w:rPr>
                <w:rFonts w:eastAsia="MS Mincho"/>
                <w:color w:val="FF0000"/>
                <w:sz w:val="22"/>
                <w:lang w:val="en-US"/>
              </w:rPr>
              <w:t xml:space="preserve"> </w:t>
            </w:r>
            <w:r w:rsidRPr="0053389B">
              <w:rPr>
                <w:rFonts w:eastAsia="MS Mincho"/>
                <w:sz w:val="22"/>
                <w:lang w:val="en-US"/>
              </w:rPr>
              <w:t xml:space="preserve">in a slot, like short PUCCH. </w:t>
            </w:r>
          </w:p>
          <w:p w:rsidR="00230879" w:rsidRDefault="00230879" w:rsidP="00BD5D71">
            <w:pPr>
              <w:overflowPunct/>
              <w:autoSpaceDE/>
              <w:autoSpaceDN/>
              <w:adjustRightInd/>
              <w:spacing w:afterLines="50" w:after="120"/>
              <w:jc w:val="both"/>
              <w:textAlignment w:val="auto"/>
              <w:rPr>
                <w:rFonts w:eastAsia="MS Mincho"/>
                <w:sz w:val="22"/>
                <w:lang w:val="en-US"/>
              </w:rPr>
            </w:pPr>
            <w:r w:rsidRPr="0053389B">
              <w:rPr>
                <w:rFonts w:eastAsia="MS Mincho"/>
                <w:sz w:val="22"/>
                <w:lang w:val="en-US"/>
              </w:rPr>
              <w:lastRenderedPageBreak/>
              <w:t>For mini-slot-based scheduling, the length in OFDM symbols should take any value including 1-symbol duration. The starting OFDM symbol should take any value.</w:t>
            </w:r>
          </w:p>
          <w:p w:rsidR="00230879" w:rsidRPr="00D506EC" w:rsidRDefault="00230879"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The tables for slot-based and non-slot-based scheduling can be different.</w:t>
            </w:r>
          </w:p>
        </w:tc>
      </w:tr>
      <w:tr w:rsidR="00230879" w:rsidRPr="00E67FF6" w:rsidTr="00D673D0">
        <w:tc>
          <w:tcPr>
            <w:tcW w:w="1106" w:type="dxa"/>
          </w:tcPr>
          <w:p w:rsidR="00230879" w:rsidRDefault="00230879" w:rsidP="000746E1">
            <w:pPr>
              <w:spacing w:afterLines="50" w:after="120"/>
              <w:jc w:val="both"/>
              <w:rPr>
                <w:rFonts w:eastAsia="Malgun Gothic"/>
                <w:sz w:val="22"/>
                <w:lang w:val="en-US" w:eastAsia="ko-KR"/>
              </w:rPr>
            </w:pPr>
          </w:p>
        </w:tc>
        <w:tc>
          <w:tcPr>
            <w:tcW w:w="8856" w:type="dxa"/>
          </w:tcPr>
          <w:p w:rsidR="00230879" w:rsidRDefault="00230879" w:rsidP="000746E1">
            <w:pPr>
              <w:spacing w:afterLines="50" w:after="120"/>
              <w:jc w:val="both"/>
              <w:rPr>
                <w:rFonts w:eastAsia="Malgun Gothic"/>
                <w:sz w:val="22"/>
                <w:lang w:val="en-US" w:eastAsia="ko-KR"/>
              </w:rPr>
            </w:pPr>
          </w:p>
        </w:tc>
      </w:tr>
    </w:tbl>
    <w:p w:rsidR="00F450D7" w:rsidRPr="00F450D7" w:rsidRDefault="00F450D7" w:rsidP="004021A5">
      <w:pPr>
        <w:spacing w:afterLines="50" w:after="120"/>
        <w:jc w:val="both"/>
        <w:rPr>
          <w:rFonts w:eastAsia="宋体"/>
          <w:sz w:val="22"/>
          <w:lang w:val="en-US" w:eastAsia="zh-CN"/>
        </w:rPr>
      </w:pPr>
    </w:p>
    <w:p w:rsidR="00C360B1" w:rsidRPr="00D506EC" w:rsidRDefault="006F7407" w:rsidP="004021A5">
      <w:pPr>
        <w:spacing w:afterLines="50" w:after="120"/>
        <w:jc w:val="both"/>
        <w:rPr>
          <w:rFonts w:eastAsia="宋体"/>
          <w:sz w:val="22"/>
          <w:lang w:val="en-US" w:eastAsia="zh-CN"/>
        </w:rPr>
      </w:pPr>
      <w:r>
        <w:rPr>
          <w:rFonts w:eastAsia="宋体"/>
          <w:sz w:val="22"/>
          <w:lang w:val="en-US" w:eastAsia="zh-CN"/>
        </w:rPr>
        <w:t xml:space="preserve">For the case of multiple repetitions (i.e., K&gt;1), how to inform the value of K, and what value of K is </w:t>
      </w:r>
      <w:r w:rsidR="00BC4D66">
        <w:rPr>
          <w:rFonts w:eastAsiaTheme="minorEastAsia" w:hint="eastAsia"/>
          <w:sz w:val="22"/>
          <w:lang w:val="en-US"/>
        </w:rPr>
        <w:t>available</w:t>
      </w:r>
      <w:r>
        <w:rPr>
          <w:rFonts w:eastAsia="宋体"/>
          <w:sz w:val="22"/>
          <w:lang w:val="en-US" w:eastAsia="zh-CN"/>
        </w:rPr>
        <w:t xml:space="preserve"> are not clear yet. </w:t>
      </w:r>
      <w:proofErr w:type="spellStart"/>
      <w:r w:rsidR="00D83605" w:rsidRPr="00D506EC">
        <w:rPr>
          <w:rFonts w:eastAsia="宋体"/>
          <w:sz w:val="22"/>
          <w:lang w:val="en-US" w:eastAsia="zh-CN"/>
        </w:rPr>
        <w:t>Inline</w:t>
      </w:r>
      <w:proofErr w:type="spellEnd"/>
      <w:r w:rsidR="00D83605" w:rsidRPr="00D506EC">
        <w:rPr>
          <w:rFonts w:eastAsia="宋体"/>
          <w:sz w:val="22"/>
          <w:lang w:val="en-US" w:eastAsia="zh-CN"/>
        </w:rPr>
        <w:t xml:space="preserve"> with above agreements, it is proposed that the </w:t>
      </w:r>
      <w:proofErr w:type="spellStart"/>
      <w:r w:rsidR="00422273" w:rsidRPr="00D506EC">
        <w:rPr>
          <w:rFonts w:eastAsia="宋体"/>
          <w:sz w:val="22"/>
          <w:lang w:val="en-US" w:eastAsia="zh-CN"/>
        </w:rPr>
        <w:t>the</w:t>
      </w:r>
      <w:proofErr w:type="spellEnd"/>
      <w:r w:rsidR="00422273" w:rsidRPr="00D506EC">
        <w:rPr>
          <w:rFonts w:eastAsia="宋体"/>
          <w:sz w:val="22"/>
          <w:lang w:val="en-US" w:eastAsia="zh-CN"/>
        </w:rPr>
        <w:t xml:space="preserve"> </w:t>
      </w:r>
      <w:r w:rsidR="00083BF4" w:rsidRPr="00D506EC">
        <w:rPr>
          <w:rFonts w:eastAsia="宋体"/>
          <w:sz w:val="22"/>
          <w:lang w:val="en-US" w:eastAsia="zh-CN"/>
        </w:rPr>
        <w:t xml:space="preserve">definition of the “periodicity” of </w:t>
      </w:r>
      <w:r w:rsidR="00D83605" w:rsidRPr="00D506EC">
        <w:rPr>
          <w:rFonts w:eastAsia="宋体"/>
          <w:sz w:val="22"/>
          <w:lang w:val="en-US" w:eastAsia="zh-CN"/>
        </w:rPr>
        <w:t>the</w:t>
      </w:r>
      <w:r w:rsidR="00083BF4" w:rsidRPr="00D506EC">
        <w:rPr>
          <w:rFonts w:eastAsia="宋体"/>
          <w:sz w:val="22"/>
          <w:lang w:val="en-US" w:eastAsia="zh-CN"/>
        </w:rPr>
        <w:t xml:space="preserve"> resource for UL transmission without UL grant</w:t>
      </w:r>
      <w:r w:rsidR="00D83605" w:rsidRPr="00D506EC">
        <w:rPr>
          <w:rFonts w:eastAsia="宋体"/>
          <w:sz w:val="22"/>
          <w:lang w:val="en-US" w:eastAsia="zh-CN"/>
        </w:rPr>
        <w:t xml:space="preserve"> is the </w:t>
      </w:r>
      <w:proofErr w:type="spellStart"/>
      <w:r w:rsidR="00D83605" w:rsidRPr="00D506EC">
        <w:rPr>
          <w:rFonts w:eastAsia="宋体"/>
          <w:sz w:val="22"/>
          <w:lang w:val="en-US" w:eastAsia="zh-CN"/>
        </w:rPr>
        <w:t>periodcity</w:t>
      </w:r>
      <w:proofErr w:type="spellEnd"/>
      <w:r w:rsidR="00D83605" w:rsidRPr="00D506EC">
        <w:rPr>
          <w:rFonts w:eastAsia="宋体"/>
          <w:sz w:val="22"/>
          <w:lang w:val="en-US" w:eastAsia="zh-CN"/>
        </w:rPr>
        <w:t xml:space="preserve"> of </w:t>
      </w:r>
      <w:r w:rsidR="002F3FF5" w:rsidRPr="00D506EC">
        <w:rPr>
          <w:rFonts w:eastAsia="宋体"/>
          <w:sz w:val="22"/>
          <w:lang w:val="en-US" w:eastAsia="zh-CN"/>
        </w:rPr>
        <w:t>a</w:t>
      </w:r>
      <w:r w:rsidR="00D83605" w:rsidRPr="00D506EC">
        <w:rPr>
          <w:rFonts w:eastAsia="宋体"/>
          <w:sz w:val="22"/>
          <w:lang w:val="en-US" w:eastAsia="zh-CN"/>
        </w:rPr>
        <w:t xml:space="preserve"> transmission bundle </w:t>
      </w:r>
      <w:r w:rsidR="005D4536">
        <w:rPr>
          <w:rFonts w:eastAsia="宋体"/>
          <w:sz w:val="22"/>
          <w:lang w:val="en-US" w:eastAsia="zh-CN"/>
        </w:rPr>
        <w:t>of</w:t>
      </w:r>
      <w:r w:rsidR="005D4536" w:rsidRPr="00D506EC">
        <w:rPr>
          <w:rFonts w:eastAsia="宋体"/>
          <w:sz w:val="22"/>
          <w:lang w:val="en-US" w:eastAsia="zh-CN"/>
        </w:rPr>
        <w:t xml:space="preserve"> </w:t>
      </w:r>
      <w:r w:rsidR="002F3FF5" w:rsidRPr="00D506EC">
        <w:rPr>
          <w:rFonts w:eastAsia="宋体"/>
          <w:sz w:val="22"/>
          <w:lang w:val="en-US" w:eastAsia="zh-CN"/>
        </w:rPr>
        <w:t>K repetitions where K&gt;=1</w:t>
      </w:r>
      <w:r w:rsidR="00BC4D66">
        <w:rPr>
          <w:rFonts w:eastAsiaTheme="minorEastAsia" w:hint="eastAsia"/>
          <w:sz w:val="22"/>
          <w:lang w:val="en-US"/>
        </w:rPr>
        <w:t>,</w:t>
      </w:r>
      <w:r w:rsidR="002F3FF5" w:rsidRPr="00D506EC">
        <w:rPr>
          <w:rFonts w:eastAsia="宋体"/>
          <w:sz w:val="22"/>
          <w:lang w:val="en-US" w:eastAsia="zh-CN"/>
        </w:rPr>
        <w:t xml:space="preserve"> that is option 1 in the figure 1.</w:t>
      </w:r>
      <w:r w:rsidR="00D83605" w:rsidRPr="00D506EC">
        <w:rPr>
          <w:rFonts w:eastAsia="宋体"/>
          <w:sz w:val="22"/>
          <w:lang w:val="en-US" w:eastAsia="zh-CN"/>
        </w:rPr>
        <w:t xml:space="preserve"> </w:t>
      </w:r>
    </w:p>
    <w:p w:rsidR="002F3FF5" w:rsidRDefault="002F3FF5" w:rsidP="004021A5">
      <w:pPr>
        <w:spacing w:afterLines="50" w:after="120"/>
        <w:jc w:val="center"/>
        <w:rPr>
          <w:rFonts w:eastAsia="宋体"/>
          <w:sz w:val="22"/>
          <w:lang w:val="en-US" w:eastAsia="zh-CN"/>
        </w:rPr>
      </w:pPr>
      <w:r w:rsidRPr="00D506EC">
        <w:rPr>
          <w:rFonts w:eastAsia="宋体"/>
          <w:noProof/>
          <w:sz w:val="22"/>
          <w:lang w:val="en-US" w:eastAsia="ko-KR"/>
        </w:rPr>
        <w:drawing>
          <wp:inline distT="0" distB="0" distL="0" distR="0">
            <wp:extent cx="5310505" cy="14097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19095" cy="1411980"/>
                    </a:xfrm>
                    <a:prstGeom prst="rect">
                      <a:avLst/>
                    </a:prstGeom>
                    <a:noFill/>
                  </pic:spPr>
                </pic:pic>
              </a:graphicData>
            </a:graphic>
          </wp:inline>
        </w:drawing>
      </w:r>
    </w:p>
    <w:p w:rsidR="00A3517C" w:rsidRPr="00A3517C" w:rsidRDefault="00A3517C" w:rsidP="004021A5">
      <w:pPr>
        <w:spacing w:afterLines="50" w:after="120"/>
        <w:jc w:val="center"/>
        <w:rPr>
          <w:rFonts w:eastAsia="宋体"/>
          <w:sz w:val="21"/>
          <w:lang w:val="en-US" w:eastAsia="zh-CN"/>
        </w:rPr>
      </w:pPr>
      <w:r w:rsidRPr="00A3517C">
        <w:rPr>
          <w:rFonts w:eastAsia="宋体" w:hint="eastAsia"/>
          <w:sz w:val="21"/>
          <w:lang w:val="en-US" w:eastAsia="zh-CN"/>
        </w:rPr>
        <w:t>F</w:t>
      </w:r>
      <w:r w:rsidRPr="00A3517C">
        <w:rPr>
          <w:rFonts w:eastAsia="宋体"/>
          <w:sz w:val="21"/>
          <w:lang w:val="en-US" w:eastAsia="zh-CN"/>
        </w:rPr>
        <w:t xml:space="preserve">igure 1: definition of periodicity for UL </w:t>
      </w:r>
      <w:proofErr w:type="spellStart"/>
      <w:r w:rsidRPr="00A3517C">
        <w:rPr>
          <w:rFonts w:eastAsia="宋体"/>
          <w:sz w:val="21"/>
          <w:lang w:val="en-US" w:eastAsia="zh-CN"/>
        </w:rPr>
        <w:t>Tx</w:t>
      </w:r>
      <w:proofErr w:type="spellEnd"/>
      <w:r w:rsidRPr="00A3517C">
        <w:rPr>
          <w:rFonts w:eastAsia="宋体"/>
          <w:sz w:val="21"/>
          <w:lang w:val="en-US" w:eastAsia="zh-CN"/>
        </w:rPr>
        <w:t xml:space="preserve"> without grant resource</w:t>
      </w:r>
    </w:p>
    <w:p w:rsidR="00290F27" w:rsidRPr="00D506EC" w:rsidRDefault="006D4A6C" w:rsidP="004021A5">
      <w:pPr>
        <w:spacing w:afterLines="50" w:after="120"/>
        <w:jc w:val="both"/>
        <w:rPr>
          <w:rFonts w:eastAsia="宋体"/>
          <w:sz w:val="22"/>
          <w:lang w:val="en-US" w:eastAsia="zh-CN"/>
        </w:rPr>
      </w:pPr>
      <w:r w:rsidRPr="0023522D">
        <w:rPr>
          <w:rFonts w:eastAsia="宋体"/>
          <w:sz w:val="22"/>
          <w:lang w:val="en-US" w:eastAsia="zh-CN"/>
        </w:rPr>
        <w:t xml:space="preserve">In addition, following issues </w:t>
      </w:r>
      <w:r w:rsidR="000C5F37" w:rsidRPr="0023522D">
        <w:rPr>
          <w:rFonts w:eastAsia="宋体"/>
          <w:sz w:val="22"/>
          <w:lang w:val="en-US" w:eastAsia="zh-CN"/>
        </w:rPr>
        <w:t xml:space="preserve">need </w:t>
      </w:r>
      <w:r w:rsidR="00BC4D66">
        <w:rPr>
          <w:rFonts w:eastAsiaTheme="minorEastAsia" w:hint="eastAsia"/>
          <w:sz w:val="22"/>
          <w:lang w:val="en-US"/>
        </w:rPr>
        <w:t>to be addressed</w:t>
      </w:r>
      <w:r w:rsidRPr="0023522D">
        <w:rPr>
          <w:rFonts w:eastAsia="宋体"/>
          <w:sz w:val="22"/>
          <w:lang w:val="en-US" w:eastAsia="zh-CN"/>
        </w:rPr>
        <w:t>:</w:t>
      </w:r>
      <w:r w:rsidR="00290F27" w:rsidRPr="00D506EC">
        <w:rPr>
          <w:rFonts w:eastAsia="宋体"/>
          <w:sz w:val="22"/>
          <w:lang w:val="en-US" w:eastAsia="zh-CN"/>
        </w:rPr>
        <w:t xml:space="preserve"> </w:t>
      </w:r>
    </w:p>
    <w:p w:rsidR="00B713AA" w:rsidRPr="00D506EC" w:rsidRDefault="00B713AA" w:rsidP="007560A9">
      <w:pPr>
        <w:pStyle w:val="aff"/>
        <w:numPr>
          <w:ilvl w:val="0"/>
          <w:numId w:val="6"/>
        </w:numPr>
        <w:snapToGrid w:val="0"/>
        <w:spacing w:after="50"/>
        <w:ind w:leftChars="0"/>
        <w:jc w:val="both"/>
        <w:rPr>
          <w:rFonts w:eastAsia="宋体"/>
          <w:sz w:val="22"/>
          <w:lang w:val="en-US" w:eastAsia="zh-CN"/>
        </w:rPr>
      </w:pPr>
      <w:r w:rsidRPr="00D506EC">
        <w:rPr>
          <w:rFonts w:eastAsia="宋体"/>
          <w:sz w:val="22"/>
          <w:lang w:val="en-US" w:eastAsia="zh-CN"/>
        </w:rPr>
        <w:t xml:space="preserve">Repetition number K for UL transmission with </w:t>
      </w:r>
      <w:r w:rsidR="00EC7098" w:rsidRPr="00D506EC">
        <w:rPr>
          <w:rFonts w:eastAsia="宋体"/>
          <w:sz w:val="22"/>
          <w:lang w:val="en-US" w:eastAsia="zh-CN"/>
        </w:rPr>
        <w:t xml:space="preserve">and without </w:t>
      </w:r>
      <w:r w:rsidRPr="00D506EC">
        <w:rPr>
          <w:rFonts w:eastAsia="宋体"/>
          <w:sz w:val="22"/>
          <w:lang w:val="en-US" w:eastAsia="zh-CN"/>
        </w:rPr>
        <w:t>grant</w:t>
      </w:r>
      <w:r w:rsidR="000359C9" w:rsidRPr="00D506EC">
        <w:rPr>
          <w:rFonts w:eastAsia="宋体"/>
          <w:sz w:val="22"/>
          <w:lang w:val="en-US" w:eastAsia="zh-CN"/>
        </w:rPr>
        <w:t xml:space="preserve"> </w:t>
      </w:r>
      <w:r w:rsidRPr="00D506EC">
        <w:rPr>
          <w:rFonts w:eastAsia="宋体"/>
          <w:sz w:val="22"/>
          <w:lang w:val="en-US" w:eastAsia="zh-CN"/>
        </w:rPr>
        <w:t>is down-selected from the following:</w:t>
      </w:r>
    </w:p>
    <w:p w:rsidR="00B713AA" w:rsidRPr="00D506EC" w:rsidRDefault="00B713AA" w:rsidP="007560A9">
      <w:pPr>
        <w:pStyle w:val="aff"/>
        <w:numPr>
          <w:ilvl w:val="1"/>
          <w:numId w:val="6"/>
        </w:numPr>
        <w:snapToGrid w:val="0"/>
        <w:spacing w:after="50"/>
        <w:ind w:leftChars="0"/>
        <w:jc w:val="both"/>
        <w:rPr>
          <w:rFonts w:eastAsia="宋体"/>
          <w:sz w:val="22"/>
          <w:lang w:val="en-US" w:eastAsia="zh-CN"/>
        </w:rPr>
      </w:pPr>
      <w:r w:rsidRPr="00D506EC">
        <w:rPr>
          <w:rFonts w:eastAsia="宋体"/>
          <w:sz w:val="22"/>
          <w:lang w:val="en-US" w:eastAsia="zh-CN"/>
        </w:rPr>
        <w:t xml:space="preserve">Option 1: </w:t>
      </w:r>
      <w:r w:rsidR="00EC7098" w:rsidRPr="00D506EC">
        <w:rPr>
          <w:rFonts w:eastAsia="宋体"/>
          <w:sz w:val="22"/>
          <w:lang w:val="en-US" w:eastAsia="zh-CN"/>
        </w:rPr>
        <w:t xml:space="preserve">configured by </w:t>
      </w:r>
      <w:r w:rsidRPr="00D506EC">
        <w:rPr>
          <w:rFonts w:eastAsia="宋体"/>
          <w:sz w:val="22"/>
          <w:lang w:val="en-US" w:eastAsia="zh-CN"/>
        </w:rPr>
        <w:t xml:space="preserve">RRC </w:t>
      </w:r>
      <w:proofErr w:type="spellStart"/>
      <w:r w:rsidRPr="00D506EC">
        <w:rPr>
          <w:rFonts w:eastAsia="宋体"/>
          <w:sz w:val="22"/>
          <w:lang w:val="en-US" w:eastAsia="zh-CN"/>
        </w:rPr>
        <w:t>signalling</w:t>
      </w:r>
      <w:proofErr w:type="spellEnd"/>
    </w:p>
    <w:p w:rsidR="00B713AA" w:rsidRPr="00D506EC" w:rsidRDefault="00B713AA" w:rsidP="007560A9">
      <w:pPr>
        <w:pStyle w:val="aff"/>
        <w:numPr>
          <w:ilvl w:val="1"/>
          <w:numId w:val="6"/>
        </w:numPr>
        <w:snapToGrid w:val="0"/>
        <w:spacing w:after="50"/>
        <w:ind w:leftChars="0"/>
        <w:jc w:val="both"/>
        <w:rPr>
          <w:rFonts w:eastAsia="宋体"/>
          <w:sz w:val="22"/>
          <w:lang w:val="en-US" w:eastAsia="zh-CN"/>
        </w:rPr>
      </w:pPr>
      <w:r w:rsidRPr="00D506EC">
        <w:rPr>
          <w:rFonts w:eastAsia="宋体"/>
          <w:sz w:val="22"/>
          <w:lang w:val="en-US" w:eastAsia="zh-CN"/>
        </w:rPr>
        <w:t xml:space="preserve">Option 2: </w:t>
      </w:r>
      <w:r w:rsidR="00EC7098" w:rsidRPr="00D506EC">
        <w:rPr>
          <w:rFonts w:eastAsia="宋体"/>
          <w:sz w:val="22"/>
          <w:lang w:val="en-US" w:eastAsia="zh-CN"/>
        </w:rPr>
        <w:t>Jointly coded in the Table</w:t>
      </w:r>
    </w:p>
    <w:p w:rsidR="00797891" w:rsidRPr="00D506EC" w:rsidRDefault="00797891" w:rsidP="007560A9">
      <w:pPr>
        <w:pStyle w:val="aff"/>
        <w:numPr>
          <w:ilvl w:val="0"/>
          <w:numId w:val="6"/>
        </w:numPr>
        <w:snapToGrid w:val="0"/>
        <w:spacing w:after="50"/>
        <w:ind w:leftChars="0"/>
        <w:jc w:val="both"/>
        <w:rPr>
          <w:rFonts w:eastAsia="宋体"/>
          <w:sz w:val="22"/>
          <w:lang w:val="en-US" w:eastAsia="zh-CN"/>
        </w:rPr>
      </w:pPr>
      <w:r w:rsidRPr="00D506EC">
        <w:rPr>
          <w:rFonts w:eastAsia="宋体"/>
          <w:sz w:val="22"/>
          <w:lang w:val="en-US" w:eastAsia="zh-CN"/>
        </w:rPr>
        <w:t xml:space="preserve">The </w:t>
      </w:r>
      <w:r w:rsidR="001C100D">
        <w:rPr>
          <w:rFonts w:eastAsia="宋体"/>
          <w:sz w:val="22"/>
          <w:lang w:val="en-US" w:eastAsia="zh-CN"/>
        </w:rPr>
        <w:t>possible</w:t>
      </w:r>
      <w:r w:rsidR="001C100D" w:rsidRPr="00D506EC">
        <w:rPr>
          <w:rFonts w:eastAsia="宋体"/>
          <w:sz w:val="22"/>
          <w:lang w:val="en-US" w:eastAsia="zh-CN"/>
        </w:rPr>
        <w:t xml:space="preserve"> </w:t>
      </w:r>
      <w:r w:rsidRPr="00D506EC">
        <w:rPr>
          <w:rFonts w:eastAsia="宋体"/>
          <w:sz w:val="22"/>
          <w:lang w:val="en-US" w:eastAsia="zh-CN"/>
        </w:rPr>
        <w:t>value</w:t>
      </w:r>
      <w:r w:rsidR="001C100D">
        <w:rPr>
          <w:rFonts w:eastAsia="宋体"/>
          <w:sz w:val="22"/>
          <w:lang w:val="en-US" w:eastAsia="zh-CN"/>
        </w:rPr>
        <w:t>(s)</w:t>
      </w:r>
      <w:r w:rsidRPr="00D506EC">
        <w:rPr>
          <w:rFonts w:eastAsia="宋体"/>
          <w:sz w:val="22"/>
          <w:lang w:val="en-US" w:eastAsia="zh-CN"/>
        </w:rPr>
        <w:t xml:space="preserve"> of the Repetition number K</w:t>
      </w:r>
      <w:r w:rsidR="00BC4D66">
        <w:rPr>
          <w:rFonts w:eastAsiaTheme="minorEastAsia" w:hint="eastAsia"/>
          <w:sz w:val="22"/>
          <w:lang w:val="en-US"/>
        </w:rPr>
        <w:t>, e.g.,</w:t>
      </w:r>
      <w:r w:rsidRPr="00D506EC">
        <w:rPr>
          <w:rFonts w:eastAsia="宋体"/>
          <w:sz w:val="22"/>
          <w:lang w:val="en-US" w:eastAsia="zh-CN"/>
        </w:rPr>
        <w:t xml:space="preserve"> </w:t>
      </w:r>
      <w:r w:rsidR="001C100D">
        <w:rPr>
          <w:rFonts w:eastAsia="宋体"/>
          <w:sz w:val="22"/>
          <w:lang w:val="en-US" w:eastAsia="zh-CN"/>
        </w:rPr>
        <w:t>{1, 2, 4, 8}</w:t>
      </w:r>
      <w:r w:rsidRPr="00D506EC">
        <w:rPr>
          <w:rFonts w:eastAsia="宋体"/>
          <w:sz w:val="22"/>
          <w:lang w:val="en-US" w:eastAsia="zh-CN"/>
        </w:rPr>
        <w:t>?</w:t>
      </w:r>
    </w:p>
    <w:p w:rsidR="00EC7098" w:rsidRPr="00D506EC" w:rsidRDefault="00EC7098" w:rsidP="007560A9">
      <w:pPr>
        <w:pStyle w:val="aff"/>
        <w:numPr>
          <w:ilvl w:val="0"/>
          <w:numId w:val="6"/>
        </w:numPr>
        <w:snapToGrid w:val="0"/>
        <w:spacing w:after="50"/>
        <w:ind w:leftChars="0"/>
        <w:jc w:val="both"/>
        <w:rPr>
          <w:rFonts w:eastAsia="宋体"/>
          <w:sz w:val="22"/>
          <w:lang w:val="en-US" w:eastAsia="zh-CN"/>
        </w:rPr>
      </w:pPr>
      <w:r w:rsidRPr="00D506EC">
        <w:rPr>
          <w:rFonts w:eastAsia="宋体"/>
          <w:sz w:val="22"/>
          <w:lang w:val="en-US" w:eastAsia="zh-CN"/>
        </w:rPr>
        <w:t xml:space="preserve">The </w:t>
      </w:r>
      <w:r w:rsidR="00290F27" w:rsidRPr="00D506EC">
        <w:rPr>
          <w:rFonts w:eastAsia="宋体"/>
          <w:sz w:val="22"/>
          <w:lang w:val="en-US" w:eastAsia="zh-CN"/>
        </w:rPr>
        <w:t>K repetition is consecutive or non-consecutive slot/mini-slot in time domain</w:t>
      </w:r>
      <w:r w:rsidR="00D1480A" w:rsidRPr="00D506EC">
        <w:rPr>
          <w:rFonts w:eastAsia="宋体"/>
          <w:sz w:val="22"/>
          <w:lang w:val="en-US" w:eastAsia="zh-CN"/>
        </w:rPr>
        <w:t>?</w:t>
      </w:r>
    </w:p>
    <w:p w:rsidR="00995C62" w:rsidRPr="00D506EC" w:rsidRDefault="00995C62" w:rsidP="004021A5">
      <w:pPr>
        <w:pStyle w:val="aff"/>
        <w:numPr>
          <w:ilvl w:val="1"/>
          <w:numId w:val="6"/>
        </w:numPr>
        <w:spacing w:afterLines="50" w:after="120"/>
        <w:ind w:leftChars="0"/>
        <w:jc w:val="both"/>
        <w:rPr>
          <w:rFonts w:eastAsia="宋体"/>
          <w:sz w:val="22"/>
          <w:lang w:val="en-US" w:eastAsia="zh-CN"/>
        </w:rPr>
      </w:pPr>
      <w:r w:rsidRPr="00D506EC">
        <w:rPr>
          <w:rFonts w:eastAsia="宋体"/>
          <w:sz w:val="22"/>
          <w:lang w:val="en-US" w:eastAsia="zh-CN"/>
        </w:rPr>
        <w:t>Whether to support at most one repetition of the TB per slot in the case of repetitions using mini-slots?</w:t>
      </w:r>
    </w:p>
    <w:p w:rsidR="00EC7098" w:rsidRPr="00D506EC" w:rsidRDefault="00EC7098" w:rsidP="007560A9">
      <w:pPr>
        <w:pStyle w:val="aff"/>
        <w:numPr>
          <w:ilvl w:val="0"/>
          <w:numId w:val="6"/>
        </w:numPr>
        <w:snapToGrid w:val="0"/>
        <w:spacing w:after="50"/>
        <w:ind w:leftChars="0"/>
        <w:jc w:val="both"/>
        <w:rPr>
          <w:rFonts w:eastAsia="宋体"/>
          <w:sz w:val="22"/>
          <w:lang w:val="en-US" w:eastAsia="zh-CN"/>
        </w:rPr>
      </w:pPr>
      <w:r w:rsidRPr="00D506EC">
        <w:rPr>
          <w:rFonts w:eastAsia="宋体"/>
          <w:sz w:val="22"/>
          <w:lang w:val="en-US" w:eastAsia="zh-CN"/>
        </w:rPr>
        <w:t>The number of symbols in a slot/mini-slot used for one repetition is</w:t>
      </w:r>
      <w:r w:rsidR="00D1480A" w:rsidRPr="00D506EC">
        <w:rPr>
          <w:rFonts w:eastAsia="宋体"/>
          <w:sz w:val="22"/>
          <w:lang w:val="en-US" w:eastAsia="zh-CN"/>
        </w:rPr>
        <w:t xml:space="preserve"> not</w:t>
      </w:r>
      <w:r w:rsidRPr="00D506EC">
        <w:rPr>
          <w:rFonts w:eastAsia="宋体"/>
          <w:sz w:val="22"/>
          <w:lang w:val="en-US" w:eastAsia="zh-CN"/>
        </w:rPr>
        <w:t xml:space="preserve"> always same or </w:t>
      </w:r>
      <w:r w:rsidR="00D1480A" w:rsidRPr="00D506EC">
        <w:rPr>
          <w:rFonts w:eastAsia="宋体"/>
          <w:sz w:val="22"/>
          <w:lang w:val="en-US" w:eastAsia="zh-CN"/>
        </w:rPr>
        <w:t>is always same</w:t>
      </w:r>
      <w:r w:rsidRPr="00D506EC">
        <w:rPr>
          <w:rFonts w:eastAsia="宋体"/>
          <w:sz w:val="22"/>
          <w:lang w:val="en-US" w:eastAsia="zh-CN"/>
        </w:rPr>
        <w:t xml:space="preserve"> between slots/mini-slots</w:t>
      </w:r>
      <w:r w:rsidR="00D1480A" w:rsidRPr="00D506EC">
        <w:rPr>
          <w:rFonts w:eastAsia="宋体"/>
          <w:sz w:val="22"/>
          <w:lang w:val="en-US" w:eastAsia="zh-CN"/>
        </w:rPr>
        <w:t>?</w:t>
      </w:r>
    </w:p>
    <w:p w:rsidR="00A70D0C" w:rsidRDefault="00A70D0C" w:rsidP="004021A5">
      <w:pPr>
        <w:spacing w:afterLines="50" w:after="120"/>
        <w:jc w:val="both"/>
        <w:rPr>
          <w:rFonts w:eastAsiaTheme="minorEastAsia"/>
          <w:b/>
          <w:sz w:val="22"/>
          <w:highlight w:val="yellow"/>
          <w:u w:val="single"/>
          <w:lang w:val="en-US"/>
        </w:rPr>
      </w:pPr>
    </w:p>
    <w:p w:rsidR="00290F27" w:rsidRPr="00D506EC" w:rsidRDefault="00290F27" w:rsidP="004021A5">
      <w:pPr>
        <w:spacing w:afterLines="50" w:after="120"/>
        <w:jc w:val="both"/>
        <w:rPr>
          <w:rFonts w:eastAsiaTheme="minorEastAsia"/>
          <w:b/>
          <w:sz w:val="22"/>
          <w:highlight w:val="yellow"/>
          <w:u w:val="single"/>
          <w:lang w:val="en-US"/>
        </w:rPr>
      </w:pPr>
      <w:r w:rsidRPr="00D506EC">
        <w:rPr>
          <w:rFonts w:eastAsiaTheme="minorEastAsia"/>
          <w:b/>
          <w:sz w:val="22"/>
          <w:highlight w:val="yellow"/>
          <w:u w:val="single"/>
          <w:lang w:val="en-US"/>
        </w:rPr>
        <w:t>Proposal 1:</w:t>
      </w:r>
    </w:p>
    <w:p w:rsidR="00447665" w:rsidRDefault="00447665" w:rsidP="004021A5">
      <w:pPr>
        <w:pStyle w:val="aff"/>
        <w:numPr>
          <w:ilvl w:val="0"/>
          <w:numId w:val="9"/>
        </w:numPr>
        <w:spacing w:afterLines="50" w:after="120"/>
        <w:ind w:leftChars="0"/>
        <w:jc w:val="both"/>
        <w:rPr>
          <w:rFonts w:eastAsiaTheme="minorEastAsia"/>
          <w:i/>
          <w:sz w:val="22"/>
          <w:lang w:val="en-US"/>
        </w:rPr>
      </w:pPr>
      <w:r>
        <w:rPr>
          <w:rFonts w:eastAsiaTheme="minorEastAsia" w:hint="eastAsia"/>
          <w:i/>
          <w:sz w:val="22"/>
          <w:lang w:val="en-US"/>
        </w:rPr>
        <w:t>Multi-slot scheduling over K slots is realized by K repetitions of a PUSCH on one slot.</w:t>
      </w:r>
    </w:p>
    <w:p w:rsidR="001A20DA" w:rsidRDefault="001A20DA" w:rsidP="004021A5">
      <w:pPr>
        <w:pStyle w:val="aff"/>
        <w:numPr>
          <w:ilvl w:val="1"/>
          <w:numId w:val="9"/>
        </w:numPr>
        <w:spacing w:afterLines="50" w:after="120"/>
        <w:ind w:leftChars="0"/>
        <w:jc w:val="both"/>
        <w:rPr>
          <w:rFonts w:eastAsiaTheme="minorEastAsia"/>
          <w:i/>
          <w:sz w:val="22"/>
          <w:lang w:val="en-US"/>
        </w:rPr>
      </w:pPr>
      <w:r>
        <w:rPr>
          <w:rFonts w:eastAsiaTheme="minorEastAsia" w:hint="eastAsia"/>
          <w:i/>
          <w:sz w:val="22"/>
          <w:lang w:val="en-US"/>
        </w:rPr>
        <w:t>The possible values of K are four values and are {[1], [2], [4], [8]}.</w:t>
      </w:r>
    </w:p>
    <w:p w:rsidR="001A20DA" w:rsidRDefault="001A20DA" w:rsidP="004021A5">
      <w:pPr>
        <w:pStyle w:val="aff"/>
        <w:numPr>
          <w:ilvl w:val="2"/>
          <w:numId w:val="9"/>
        </w:numPr>
        <w:spacing w:afterLines="50" w:after="120"/>
        <w:ind w:leftChars="0"/>
        <w:jc w:val="both"/>
        <w:rPr>
          <w:rFonts w:eastAsiaTheme="minorEastAsia"/>
          <w:i/>
          <w:sz w:val="22"/>
          <w:lang w:val="en-US"/>
        </w:rPr>
      </w:pPr>
      <w:r>
        <w:rPr>
          <w:rFonts w:eastAsiaTheme="minorEastAsia" w:hint="eastAsia"/>
          <w:i/>
          <w:sz w:val="22"/>
          <w:lang w:val="en-US"/>
        </w:rPr>
        <w:t>Exact values are to be confirmed in RAN1#91.</w:t>
      </w:r>
    </w:p>
    <w:p w:rsidR="00447665" w:rsidRDefault="00447665" w:rsidP="004021A5">
      <w:pPr>
        <w:pStyle w:val="aff"/>
        <w:numPr>
          <w:ilvl w:val="0"/>
          <w:numId w:val="9"/>
        </w:numPr>
        <w:spacing w:afterLines="50" w:after="120"/>
        <w:ind w:leftChars="0"/>
        <w:jc w:val="both"/>
        <w:rPr>
          <w:rFonts w:eastAsiaTheme="minorEastAsia"/>
          <w:i/>
          <w:sz w:val="22"/>
          <w:lang w:val="en-US"/>
        </w:rPr>
      </w:pPr>
      <w:r>
        <w:rPr>
          <w:rFonts w:eastAsiaTheme="minorEastAsia" w:hint="eastAsia"/>
          <w:i/>
          <w:sz w:val="22"/>
          <w:lang w:val="en-US"/>
        </w:rPr>
        <w:t>Multi-mini-slot scheduling over K mini-slots is realized by K repetitions of a PUSCH on one mini-slot.</w:t>
      </w:r>
    </w:p>
    <w:p w:rsidR="001A20DA" w:rsidRDefault="001A20DA" w:rsidP="004021A5">
      <w:pPr>
        <w:pStyle w:val="aff"/>
        <w:numPr>
          <w:ilvl w:val="1"/>
          <w:numId w:val="9"/>
        </w:numPr>
        <w:spacing w:afterLines="50" w:after="120"/>
        <w:ind w:leftChars="0"/>
        <w:jc w:val="both"/>
        <w:rPr>
          <w:rFonts w:eastAsiaTheme="minorEastAsia"/>
          <w:i/>
          <w:sz w:val="22"/>
          <w:lang w:val="en-US"/>
        </w:rPr>
      </w:pPr>
      <w:r>
        <w:rPr>
          <w:rFonts w:eastAsiaTheme="minorEastAsia" w:hint="eastAsia"/>
          <w:i/>
          <w:sz w:val="22"/>
          <w:lang w:val="en-US"/>
        </w:rPr>
        <w:t>The possible values of K are four values and are {[1], [2], [7], Reserved}.</w:t>
      </w:r>
    </w:p>
    <w:p w:rsidR="001A20DA" w:rsidRDefault="001A20DA" w:rsidP="004021A5">
      <w:pPr>
        <w:pStyle w:val="aff"/>
        <w:numPr>
          <w:ilvl w:val="2"/>
          <w:numId w:val="9"/>
        </w:numPr>
        <w:spacing w:afterLines="50" w:after="120"/>
        <w:ind w:leftChars="0"/>
        <w:jc w:val="both"/>
        <w:rPr>
          <w:rFonts w:eastAsiaTheme="minorEastAsia"/>
          <w:i/>
          <w:sz w:val="22"/>
          <w:lang w:val="en-US"/>
        </w:rPr>
      </w:pPr>
      <w:r>
        <w:rPr>
          <w:rFonts w:eastAsiaTheme="minorEastAsia" w:hint="eastAsia"/>
          <w:i/>
          <w:sz w:val="22"/>
          <w:lang w:val="en-US"/>
        </w:rPr>
        <w:t>Exact values are to be confirmed in RAN1#91.</w:t>
      </w:r>
    </w:p>
    <w:p w:rsidR="00447665" w:rsidRDefault="00447665" w:rsidP="004021A5">
      <w:pPr>
        <w:pStyle w:val="aff"/>
        <w:numPr>
          <w:ilvl w:val="0"/>
          <w:numId w:val="9"/>
        </w:numPr>
        <w:spacing w:afterLines="50" w:after="120"/>
        <w:ind w:leftChars="0"/>
        <w:jc w:val="both"/>
        <w:rPr>
          <w:rFonts w:eastAsiaTheme="minorEastAsia"/>
          <w:i/>
          <w:sz w:val="22"/>
          <w:lang w:val="en-US"/>
        </w:rPr>
      </w:pPr>
      <w:r>
        <w:rPr>
          <w:rFonts w:eastAsiaTheme="minorEastAsia" w:hint="eastAsia"/>
          <w:i/>
          <w:sz w:val="22"/>
          <w:lang w:val="en-US"/>
        </w:rPr>
        <w:t xml:space="preserve">For UL transmission with UL grant, and for Type </w:t>
      </w:r>
      <w:r w:rsidR="001A20DA">
        <w:rPr>
          <w:rFonts w:eastAsiaTheme="minorEastAsia" w:hint="eastAsia"/>
          <w:i/>
          <w:sz w:val="22"/>
          <w:lang w:val="en-US"/>
        </w:rPr>
        <w:t>2</w:t>
      </w:r>
      <w:r>
        <w:rPr>
          <w:rFonts w:eastAsiaTheme="minorEastAsia" w:hint="eastAsia"/>
          <w:i/>
          <w:sz w:val="22"/>
          <w:lang w:val="en-US"/>
        </w:rPr>
        <w:t xml:space="preserve"> UL transmission without UL grant,</w:t>
      </w:r>
    </w:p>
    <w:p w:rsidR="00972A57" w:rsidRPr="00972A57" w:rsidRDefault="00CA4CDF" w:rsidP="004021A5">
      <w:pPr>
        <w:pStyle w:val="aff"/>
        <w:numPr>
          <w:ilvl w:val="1"/>
          <w:numId w:val="9"/>
        </w:numPr>
        <w:spacing w:afterLines="50" w:after="120"/>
        <w:ind w:leftChars="0"/>
        <w:jc w:val="both"/>
        <w:rPr>
          <w:rFonts w:eastAsia="宋体"/>
          <w:sz w:val="22"/>
          <w:lang w:val="en-US" w:eastAsia="zh-CN"/>
        </w:rPr>
      </w:pPr>
      <w:r w:rsidRPr="00972A57">
        <w:rPr>
          <w:rFonts w:eastAsiaTheme="minorEastAsia" w:hint="eastAsia"/>
          <w:i/>
          <w:sz w:val="22"/>
          <w:lang w:val="en-US"/>
        </w:rPr>
        <w:t>DCI</w:t>
      </w:r>
      <w:r w:rsidR="00447665" w:rsidRPr="00972A57">
        <w:rPr>
          <w:rFonts w:eastAsiaTheme="minorEastAsia" w:hint="eastAsia"/>
          <w:i/>
          <w:sz w:val="22"/>
          <w:lang w:val="en-US"/>
        </w:rPr>
        <w:t xml:space="preserve"> provides an index of the UE-specific table, where each entry of the table includes the value of K.</w:t>
      </w:r>
    </w:p>
    <w:p w:rsidR="00972A57" w:rsidRPr="00972A57" w:rsidRDefault="001A20DA" w:rsidP="004021A5">
      <w:pPr>
        <w:pStyle w:val="aff"/>
        <w:numPr>
          <w:ilvl w:val="0"/>
          <w:numId w:val="9"/>
        </w:numPr>
        <w:spacing w:afterLines="50" w:after="120"/>
        <w:ind w:leftChars="0"/>
        <w:jc w:val="both"/>
        <w:rPr>
          <w:rFonts w:eastAsia="宋体"/>
          <w:sz w:val="22"/>
          <w:lang w:val="en-US" w:eastAsia="zh-CN"/>
        </w:rPr>
      </w:pPr>
      <w:r w:rsidRPr="00972A57">
        <w:rPr>
          <w:rFonts w:eastAsiaTheme="minorEastAsia" w:hint="eastAsia"/>
          <w:i/>
          <w:sz w:val="22"/>
          <w:lang w:val="en-US"/>
        </w:rPr>
        <w:t>For UL transmission without UL grant, no new periodicity is introduced other than the table agreed in RAN1#90bis.</w:t>
      </w:r>
    </w:p>
    <w:p w:rsidR="00C73DF0" w:rsidRPr="00972A57" w:rsidRDefault="00C73DF0" w:rsidP="004021A5">
      <w:pPr>
        <w:spacing w:afterLines="50" w:after="120"/>
        <w:jc w:val="both"/>
        <w:rPr>
          <w:rFonts w:eastAsia="宋体"/>
          <w:sz w:val="22"/>
          <w:lang w:val="en-US" w:eastAsia="zh-CN"/>
        </w:rPr>
      </w:pPr>
      <w:r w:rsidRPr="00972A57">
        <w:rPr>
          <w:rFonts w:eastAsia="宋体"/>
          <w:sz w:val="22"/>
          <w:lang w:val="en-US" w:eastAsia="zh-CN"/>
        </w:rPr>
        <w:t>Any comments?</w:t>
      </w:r>
    </w:p>
    <w:tbl>
      <w:tblPr>
        <w:tblStyle w:val="afc"/>
        <w:tblW w:w="0" w:type="auto"/>
        <w:tblLook w:val="04A0" w:firstRow="1" w:lastRow="0" w:firstColumn="1" w:lastColumn="0" w:noHBand="0" w:noVBand="1"/>
      </w:tblPr>
      <w:tblGrid>
        <w:gridCol w:w="2203"/>
        <w:gridCol w:w="7759"/>
      </w:tblGrid>
      <w:tr w:rsidR="00C73DF0" w:rsidRPr="00D506EC" w:rsidTr="00D673D0">
        <w:tc>
          <w:tcPr>
            <w:tcW w:w="2203" w:type="dxa"/>
            <w:shd w:val="clear" w:color="auto" w:fill="8DB3E2" w:themeFill="text2" w:themeFillTint="66"/>
          </w:tcPr>
          <w:p w:rsidR="00C73DF0" w:rsidRPr="00D506EC" w:rsidRDefault="00C73DF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9" w:type="dxa"/>
            <w:shd w:val="clear" w:color="auto" w:fill="8DB3E2" w:themeFill="text2" w:themeFillTint="66"/>
          </w:tcPr>
          <w:p w:rsidR="00C73DF0" w:rsidRPr="00D506EC" w:rsidRDefault="00C73DF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C73DF0" w:rsidRPr="00D506EC" w:rsidTr="00D673D0">
        <w:tc>
          <w:tcPr>
            <w:tcW w:w="2203" w:type="dxa"/>
          </w:tcPr>
          <w:p w:rsidR="00C73DF0" w:rsidRPr="00AD2C46" w:rsidRDefault="00AD2C46"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lastRenderedPageBreak/>
              <w:t>OPPO</w:t>
            </w:r>
          </w:p>
        </w:tc>
        <w:tc>
          <w:tcPr>
            <w:tcW w:w="7759" w:type="dxa"/>
          </w:tcPr>
          <w:p w:rsidR="00C73DF0" w:rsidRDefault="0016412F"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T</w:t>
            </w:r>
            <w:r w:rsidR="009D12B9">
              <w:rPr>
                <w:rFonts w:eastAsia="宋体" w:hint="eastAsia"/>
                <w:sz w:val="22"/>
                <w:lang w:val="en-US" w:eastAsia="zh-CN"/>
              </w:rPr>
              <w:t>he possible value</w:t>
            </w:r>
            <w:r w:rsidR="000E508C">
              <w:rPr>
                <w:rFonts w:eastAsia="宋体" w:hint="eastAsia"/>
                <w:sz w:val="22"/>
                <w:lang w:val="en-US" w:eastAsia="zh-CN"/>
              </w:rPr>
              <w:t>s</w:t>
            </w:r>
            <w:r w:rsidR="009D12B9">
              <w:rPr>
                <w:rFonts w:eastAsia="宋体" w:hint="eastAsia"/>
                <w:sz w:val="22"/>
                <w:lang w:val="en-US" w:eastAsia="zh-CN"/>
              </w:rPr>
              <w:t xml:space="preserve"> of K are the same</w:t>
            </w:r>
            <w:r>
              <w:rPr>
                <w:rFonts w:eastAsia="宋体" w:hint="eastAsia"/>
                <w:sz w:val="22"/>
                <w:lang w:val="en-US" w:eastAsia="zh-CN"/>
              </w:rPr>
              <w:t xml:space="preserve"> for slot and mini-slot scheduling</w:t>
            </w:r>
            <w:r w:rsidR="009D12B9">
              <w:rPr>
                <w:rFonts w:eastAsia="宋体" w:hint="eastAsia"/>
                <w:sz w:val="22"/>
                <w:lang w:val="en-US" w:eastAsia="zh-CN"/>
              </w:rPr>
              <w:t xml:space="preserve">. </w:t>
            </w:r>
            <w:r w:rsidR="009D12B9">
              <w:rPr>
                <w:rFonts w:eastAsia="宋体"/>
                <w:sz w:val="22"/>
                <w:lang w:val="en-US" w:eastAsia="zh-CN"/>
              </w:rPr>
              <w:t>T</w:t>
            </w:r>
            <w:r w:rsidR="009D12B9">
              <w:rPr>
                <w:rFonts w:eastAsia="宋体" w:hint="eastAsia"/>
                <w:sz w:val="22"/>
                <w:lang w:val="en-US" w:eastAsia="zh-CN"/>
              </w:rPr>
              <w:t>he possible value</w:t>
            </w:r>
            <w:r w:rsidR="000E508C">
              <w:rPr>
                <w:rFonts w:eastAsia="宋体" w:hint="eastAsia"/>
                <w:sz w:val="22"/>
                <w:lang w:val="en-US" w:eastAsia="zh-CN"/>
              </w:rPr>
              <w:t>s</w:t>
            </w:r>
            <w:r w:rsidR="009D12B9">
              <w:rPr>
                <w:rFonts w:eastAsia="宋体" w:hint="eastAsia"/>
                <w:sz w:val="22"/>
                <w:lang w:val="en-US" w:eastAsia="zh-CN"/>
              </w:rPr>
              <w:t xml:space="preserve"> are {[1] [2] [4] [8]}</w:t>
            </w:r>
            <w:r w:rsidR="00974805">
              <w:rPr>
                <w:rFonts w:eastAsia="宋体" w:hint="eastAsia"/>
                <w:sz w:val="22"/>
                <w:lang w:val="en-US" w:eastAsia="zh-CN"/>
              </w:rPr>
              <w:t>。</w:t>
            </w:r>
          </w:p>
          <w:p w:rsidR="00974805" w:rsidRDefault="0097480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K  can be indicated by DCI, </w:t>
            </w:r>
            <w:r w:rsidR="00E02204">
              <w:rPr>
                <w:rFonts w:eastAsia="宋体" w:hint="eastAsia"/>
                <w:sz w:val="22"/>
                <w:lang w:val="en-US" w:eastAsia="zh-CN"/>
              </w:rPr>
              <w:t>which provides an index of the UE-specific table.</w:t>
            </w:r>
          </w:p>
          <w:p w:rsidR="00E67B1B" w:rsidRPr="00E67B1B" w:rsidRDefault="009D12B9" w:rsidP="004021A5">
            <w:pPr>
              <w:overflowPunct/>
              <w:autoSpaceDE/>
              <w:autoSpaceDN/>
              <w:adjustRightInd/>
              <w:spacing w:afterLines="50" w:after="120"/>
              <w:jc w:val="both"/>
              <w:textAlignment w:val="auto"/>
              <w:rPr>
                <w:rFonts w:eastAsia="宋体"/>
                <w:sz w:val="22"/>
                <w:lang w:val="en-US" w:eastAsia="zh-CN"/>
              </w:rPr>
            </w:pPr>
            <w:r>
              <w:rPr>
                <w:rFonts w:eastAsia="宋体"/>
                <w:sz w:val="22"/>
                <w:lang w:val="en-US" w:eastAsia="zh-CN"/>
              </w:rPr>
              <w:t>T</w:t>
            </w:r>
            <w:r>
              <w:rPr>
                <w:rFonts w:eastAsia="宋体" w:hint="eastAsia"/>
                <w:sz w:val="22"/>
                <w:lang w:val="en-US" w:eastAsia="zh-CN"/>
              </w:rPr>
              <w:t xml:space="preserve">he K </w:t>
            </w:r>
            <w:r>
              <w:rPr>
                <w:rFonts w:eastAsia="宋体"/>
                <w:sz w:val="22"/>
                <w:lang w:val="en-US" w:eastAsia="zh-CN"/>
              </w:rPr>
              <w:t>repetition</w:t>
            </w:r>
            <w:r>
              <w:rPr>
                <w:rFonts w:eastAsia="宋体" w:hint="eastAsia"/>
                <w:sz w:val="22"/>
                <w:lang w:val="en-US" w:eastAsia="zh-CN"/>
              </w:rPr>
              <w:t xml:space="preserve"> </w:t>
            </w:r>
            <w:r w:rsidR="00E02204">
              <w:rPr>
                <w:rFonts w:eastAsia="宋体" w:hint="eastAsia"/>
                <w:sz w:val="22"/>
                <w:lang w:val="en-US" w:eastAsia="zh-CN"/>
              </w:rPr>
              <w:t xml:space="preserve">can be </w:t>
            </w:r>
            <w:r>
              <w:rPr>
                <w:rFonts w:eastAsia="宋体" w:hint="eastAsia"/>
                <w:sz w:val="22"/>
                <w:lang w:val="en-US" w:eastAsia="zh-CN"/>
              </w:rPr>
              <w:t xml:space="preserve">non-consecutive slot/mini-slot in time domain. On the one hand, </w:t>
            </w:r>
            <w:r w:rsidR="00DF3134">
              <w:rPr>
                <w:rFonts w:eastAsia="宋体" w:hint="eastAsia"/>
                <w:sz w:val="22"/>
                <w:lang w:val="en-US" w:eastAsia="zh-CN"/>
              </w:rPr>
              <w:t xml:space="preserve">non-consecutive transmission is </w:t>
            </w:r>
            <w:proofErr w:type="spellStart"/>
            <w:r w:rsidR="00DF3134">
              <w:rPr>
                <w:rFonts w:eastAsia="宋体" w:hint="eastAsia"/>
                <w:sz w:val="22"/>
                <w:lang w:val="en-US" w:eastAsia="zh-CN"/>
              </w:rPr>
              <w:t>neccessary</w:t>
            </w:r>
            <w:proofErr w:type="spellEnd"/>
            <w:r w:rsidR="00DF3134">
              <w:rPr>
                <w:rFonts w:eastAsia="宋体" w:hint="eastAsia"/>
                <w:sz w:val="22"/>
                <w:lang w:val="en-US" w:eastAsia="zh-CN"/>
              </w:rPr>
              <w:t xml:space="preserve"> to avoid retransmission occurs in slot boundary. On the other hand</w:t>
            </w:r>
            <w:r>
              <w:rPr>
                <w:rFonts w:eastAsia="宋体" w:hint="eastAsia"/>
                <w:sz w:val="22"/>
                <w:lang w:val="en-US" w:eastAsia="zh-CN"/>
              </w:rPr>
              <w:t>,</w:t>
            </w:r>
            <w:r w:rsidR="00DF3134">
              <w:rPr>
                <w:rFonts w:eastAsia="宋体" w:hint="eastAsia"/>
                <w:sz w:val="22"/>
                <w:lang w:val="en-US" w:eastAsia="zh-CN"/>
              </w:rPr>
              <w:t xml:space="preserve"> non-consecutive transmission combined with early termination can reduce </w:t>
            </w:r>
            <w:r w:rsidR="00DF3134">
              <w:rPr>
                <w:rFonts w:eastAsia="宋体"/>
                <w:sz w:val="22"/>
                <w:lang w:val="en-US" w:eastAsia="zh-CN"/>
              </w:rPr>
              <w:t>redundant retransmission</w:t>
            </w:r>
            <w:r w:rsidR="009A5EF5">
              <w:rPr>
                <w:rFonts w:eastAsia="宋体" w:hint="eastAsia"/>
                <w:sz w:val="22"/>
                <w:lang w:val="en-US" w:eastAsia="zh-CN"/>
              </w:rPr>
              <w:t>.</w:t>
            </w:r>
          </w:p>
          <w:p w:rsidR="00974805" w:rsidRPr="00D506EC" w:rsidRDefault="00974805" w:rsidP="004021A5">
            <w:pPr>
              <w:spacing w:afterLines="50" w:after="120"/>
              <w:jc w:val="both"/>
              <w:rPr>
                <w:rFonts w:eastAsia="宋体"/>
                <w:sz w:val="22"/>
                <w:lang w:val="en-US" w:eastAsia="zh-CN"/>
              </w:rPr>
            </w:pPr>
            <w:r>
              <w:rPr>
                <w:rFonts w:eastAsia="宋体"/>
                <w:sz w:val="22"/>
                <w:lang w:val="en-US" w:eastAsia="zh-CN"/>
              </w:rPr>
              <w:t>W</w:t>
            </w:r>
            <w:r>
              <w:rPr>
                <w:rFonts w:eastAsia="宋体" w:hint="eastAsia"/>
                <w:sz w:val="22"/>
                <w:lang w:val="en-US" w:eastAsia="zh-CN"/>
              </w:rPr>
              <w:t xml:space="preserve">e </w:t>
            </w:r>
            <w:r w:rsidR="0016412F">
              <w:rPr>
                <w:rFonts w:eastAsia="宋体" w:hint="eastAsia"/>
                <w:sz w:val="22"/>
                <w:lang w:val="en-US" w:eastAsia="zh-CN"/>
              </w:rPr>
              <w:t xml:space="preserve">support more than </w:t>
            </w:r>
            <w:r w:rsidRPr="00D506EC">
              <w:rPr>
                <w:rFonts w:eastAsia="宋体"/>
                <w:sz w:val="22"/>
                <w:lang w:val="en-US" w:eastAsia="zh-CN"/>
              </w:rPr>
              <w:t xml:space="preserve">one repetition of the TB per slot in the case </w:t>
            </w:r>
            <w:r>
              <w:rPr>
                <w:rFonts w:eastAsia="宋体"/>
                <w:sz w:val="22"/>
                <w:lang w:val="en-US" w:eastAsia="zh-CN"/>
              </w:rPr>
              <w:t>of repetitions using mini-slots</w:t>
            </w:r>
            <w:r>
              <w:rPr>
                <w:rFonts w:eastAsia="宋体" w:hint="eastAsia"/>
                <w:sz w:val="22"/>
                <w:lang w:val="en-US" w:eastAsia="zh-CN"/>
              </w:rPr>
              <w:t xml:space="preserve">. </w:t>
            </w:r>
            <w:r w:rsidR="00DF3134">
              <w:rPr>
                <w:rFonts w:eastAsia="宋体" w:hint="eastAsia"/>
                <w:sz w:val="22"/>
                <w:lang w:val="en-US" w:eastAsia="zh-CN"/>
              </w:rPr>
              <w:t xml:space="preserve">Due to if </w:t>
            </w:r>
            <w:r w:rsidR="0016412F">
              <w:rPr>
                <w:rFonts w:eastAsia="宋体"/>
                <w:sz w:val="22"/>
                <w:lang w:val="en-US" w:eastAsia="zh-CN"/>
              </w:rPr>
              <w:t>repetition</w:t>
            </w:r>
            <w:r w:rsidR="0016412F">
              <w:rPr>
                <w:rFonts w:eastAsia="宋体" w:hint="eastAsia"/>
                <w:sz w:val="22"/>
                <w:lang w:val="en-US" w:eastAsia="zh-CN"/>
              </w:rPr>
              <w:t xml:space="preserve"> number per slot</w:t>
            </w:r>
            <w:r w:rsidR="00DF3134">
              <w:rPr>
                <w:rFonts w:eastAsia="宋体" w:hint="eastAsia"/>
                <w:sz w:val="22"/>
                <w:lang w:val="en-US" w:eastAsia="zh-CN"/>
              </w:rPr>
              <w:t xml:space="preserve"> is restricted,</w:t>
            </w:r>
            <w:r>
              <w:rPr>
                <w:rFonts w:eastAsia="宋体" w:hint="eastAsia"/>
                <w:sz w:val="22"/>
                <w:lang w:val="en-US" w:eastAsia="zh-CN"/>
              </w:rPr>
              <w:t xml:space="preserve"> transmission delay</w:t>
            </w:r>
            <w:r w:rsidR="00DF3134">
              <w:rPr>
                <w:rFonts w:eastAsia="宋体" w:hint="eastAsia"/>
                <w:sz w:val="22"/>
                <w:lang w:val="en-US" w:eastAsia="zh-CN"/>
              </w:rPr>
              <w:t xml:space="preserve"> will </w:t>
            </w:r>
            <w:proofErr w:type="spellStart"/>
            <w:r w:rsidR="00DF3134">
              <w:rPr>
                <w:rFonts w:eastAsia="宋体" w:hint="eastAsia"/>
                <w:sz w:val="22"/>
                <w:lang w:val="en-US" w:eastAsia="zh-CN"/>
              </w:rPr>
              <w:t>increase</w:t>
            </w:r>
            <w:r>
              <w:rPr>
                <w:rFonts w:eastAsia="宋体" w:hint="eastAsia"/>
                <w:sz w:val="22"/>
                <w:lang w:val="en-US" w:eastAsia="zh-CN"/>
              </w:rPr>
              <w:t>,which</w:t>
            </w:r>
            <w:proofErr w:type="spellEnd"/>
            <w:r>
              <w:rPr>
                <w:rFonts w:eastAsia="宋体" w:hint="eastAsia"/>
                <w:sz w:val="22"/>
                <w:lang w:val="en-US" w:eastAsia="zh-CN"/>
              </w:rPr>
              <w:t xml:space="preserve"> is adverse to delay-</w:t>
            </w:r>
            <w:r>
              <w:rPr>
                <w:rFonts w:eastAsia="宋体"/>
                <w:sz w:val="22"/>
                <w:lang w:val="en-US" w:eastAsia="zh-CN"/>
              </w:rPr>
              <w:t>sensitive</w:t>
            </w:r>
            <w:r>
              <w:rPr>
                <w:rFonts w:eastAsia="宋体" w:hint="eastAsia"/>
                <w:sz w:val="22"/>
                <w:lang w:val="en-US" w:eastAsia="zh-CN"/>
              </w:rPr>
              <w:t xml:space="preserve"> traffic.</w:t>
            </w:r>
          </w:p>
          <w:p w:rsidR="00974805" w:rsidRPr="00D62A7F" w:rsidRDefault="00E02204" w:rsidP="004021A5">
            <w:pPr>
              <w:spacing w:afterLines="50" w:after="120"/>
              <w:jc w:val="both"/>
              <w:rPr>
                <w:rFonts w:eastAsia="宋体"/>
                <w:sz w:val="22"/>
                <w:lang w:val="en-US" w:eastAsia="zh-CN"/>
              </w:rPr>
            </w:pPr>
            <w:r w:rsidRPr="00D506EC">
              <w:rPr>
                <w:rFonts w:eastAsia="宋体"/>
                <w:sz w:val="22"/>
                <w:lang w:val="en-US" w:eastAsia="zh-CN"/>
              </w:rPr>
              <w:t>The number of symbols in a slot/mini-slot used for one repetition is not</w:t>
            </w:r>
            <w:r w:rsidR="0016412F">
              <w:rPr>
                <w:rFonts w:eastAsia="宋体"/>
                <w:sz w:val="22"/>
                <w:lang w:val="en-US" w:eastAsia="zh-CN"/>
              </w:rPr>
              <w:t xml:space="preserve"> always same </w:t>
            </w:r>
            <w:r w:rsidRPr="00D506EC">
              <w:rPr>
                <w:rFonts w:eastAsia="宋体"/>
                <w:sz w:val="22"/>
                <w:lang w:val="en-US" w:eastAsia="zh-CN"/>
              </w:rPr>
              <w:t>between slots/mini-slots</w:t>
            </w:r>
            <w:r>
              <w:rPr>
                <w:rFonts w:eastAsia="宋体" w:hint="eastAsia"/>
                <w:sz w:val="22"/>
                <w:lang w:val="en-US" w:eastAsia="zh-CN"/>
              </w:rPr>
              <w:t xml:space="preserve">. On the one hand, subframe format changes dynamically. </w:t>
            </w:r>
            <w:r>
              <w:rPr>
                <w:rFonts w:eastAsia="宋体"/>
                <w:sz w:val="22"/>
                <w:lang w:val="en-US" w:eastAsia="zh-CN"/>
              </w:rPr>
              <w:t>O</w:t>
            </w:r>
            <w:r>
              <w:rPr>
                <w:rFonts w:eastAsia="宋体" w:hint="eastAsia"/>
                <w:sz w:val="22"/>
                <w:lang w:val="en-US" w:eastAsia="zh-CN"/>
              </w:rPr>
              <w:t xml:space="preserve">n the other hand, to </w:t>
            </w:r>
            <w:r w:rsidR="0016412F">
              <w:rPr>
                <w:rFonts w:eastAsia="宋体" w:hint="eastAsia"/>
                <w:sz w:val="22"/>
                <w:lang w:val="en-US" w:eastAsia="zh-CN"/>
              </w:rPr>
              <w:t>achieve high spectrum efficiency</w:t>
            </w:r>
            <w:r>
              <w:rPr>
                <w:rFonts w:eastAsia="宋体" w:hint="eastAsia"/>
                <w:sz w:val="22"/>
                <w:lang w:val="en-US" w:eastAsia="zh-CN"/>
              </w:rPr>
              <w:t>,</w:t>
            </w:r>
            <w:r w:rsidR="0016412F">
              <w:rPr>
                <w:rFonts w:eastAsia="宋体" w:hint="eastAsia"/>
                <w:sz w:val="22"/>
                <w:lang w:val="en-US" w:eastAsia="zh-CN"/>
              </w:rPr>
              <w:t xml:space="preserve"> fewer symbols (</w:t>
            </w:r>
            <w:r>
              <w:rPr>
                <w:rFonts w:eastAsia="宋体" w:hint="eastAsia"/>
                <w:sz w:val="22"/>
                <w:lang w:val="en-US" w:eastAsia="zh-CN"/>
              </w:rPr>
              <w:t>higher MCS</w:t>
            </w:r>
            <w:r w:rsidR="0016412F">
              <w:rPr>
                <w:rFonts w:eastAsia="宋体" w:hint="eastAsia"/>
                <w:sz w:val="22"/>
                <w:lang w:val="en-US" w:eastAsia="zh-CN"/>
              </w:rPr>
              <w:t>)</w:t>
            </w:r>
            <w:r>
              <w:rPr>
                <w:rFonts w:eastAsia="宋体" w:hint="eastAsia"/>
                <w:sz w:val="22"/>
                <w:lang w:val="en-US" w:eastAsia="zh-CN"/>
              </w:rPr>
              <w:t xml:space="preserve"> </w:t>
            </w:r>
            <w:r w:rsidR="00DC2EF0">
              <w:rPr>
                <w:rFonts w:eastAsia="宋体" w:hint="eastAsia"/>
                <w:sz w:val="22"/>
                <w:lang w:val="en-US" w:eastAsia="zh-CN"/>
              </w:rPr>
              <w:t xml:space="preserve">can be </w:t>
            </w:r>
            <w:r>
              <w:rPr>
                <w:rFonts w:eastAsia="宋体" w:hint="eastAsia"/>
                <w:sz w:val="22"/>
                <w:lang w:val="en-US" w:eastAsia="zh-CN"/>
              </w:rPr>
              <w:t xml:space="preserve">used in first transmission, and </w:t>
            </w:r>
            <w:r w:rsidR="0016412F">
              <w:rPr>
                <w:rFonts w:eastAsia="宋体" w:hint="eastAsia"/>
                <w:sz w:val="22"/>
                <w:lang w:val="en-US" w:eastAsia="zh-CN"/>
              </w:rPr>
              <w:t>more symbols (</w:t>
            </w:r>
            <w:r>
              <w:rPr>
                <w:rFonts w:eastAsia="宋体" w:hint="eastAsia"/>
                <w:sz w:val="22"/>
                <w:lang w:val="en-US" w:eastAsia="zh-CN"/>
              </w:rPr>
              <w:t>lower MCS</w:t>
            </w:r>
            <w:r w:rsidR="0016412F">
              <w:rPr>
                <w:rFonts w:eastAsia="宋体" w:hint="eastAsia"/>
                <w:sz w:val="22"/>
                <w:lang w:val="en-US" w:eastAsia="zh-CN"/>
              </w:rPr>
              <w:t>)</w:t>
            </w:r>
            <w:r>
              <w:rPr>
                <w:rFonts w:eastAsia="宋体" w:hint="eastAsia"/>
                <w:sz w:val="22"/>
                <w:lang w:val="en-US" w:eastAsia="zh-CN"/>
              </w:rPr>
              <w:t xml:space="preserve"> </w:t>
            </w:r>
            <w:r w:rsidR="00DC2EF0">
              <w:rPr>
                <w:rFonts w:eastAsia="宋体" w:hint="eastAsia"/>
                <w:sz w:val="22"/>
                <w:lang w:val="en-US" w:eastAsia="zh-CN"/>
              </w:rPr>
              <w:t>can be</w:t>
            </w:r>
            <w:r>
              <w:rPr>
                <w:rFonts w:eastAsia="宋体" w:hint="eastAsia"/>
                <w:sz w:val="22"/>
                <w:lang w:val="en-US" w:eastAsia="zh-CN"/>
              </w:rPr>
              <w:t xml:space="preserve"> used in the following </w:t>
            </w:r>
            <w:r w:rsidR="00D62A7F">
              <w:rPr>
                <w:rFonts w:eastAsia="宋体" w:hint="eastAsia"/>
                <w:sz w:val="22"/>
                <w:lang w:val="en-US" w:eastAsia="zh-CN"/>
              </w:rPr>
              <w:t>re</w:t>
            </w:r>
            <w:r>
              <w:rPr>
                <w:rFonts w:eastAsia="宋体" w:hint="eastAsia"/>
                <w:sz w:val="22"/>
                <w:lang w:val="en-US" w:eastAsia="zh-CN"/>
              </w:rPr>
              <w:t>transmission.</w:t>
            </w:r>
          </w:p>
        </w:tc>
      </w:tr>
      <w:tr w:rsidR="007926A5" w:rsidRPr="00D506EC" w:rsidTr="00D673D0">
        <w:tc>
          <w:tcPr>
            <w:tcW w:w="2203" w:type="dxa"/>
          </w:tcPr>
          <w:p w:rsidR="007926A5" w:rsidRPr="003D176D" w:rsidRDefault="007926A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59" w:type="dxa"/>
          </w:tcPr>
          <w:p w:rsidR="007926A5" w:rsidRDefault="007926A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The number of </w:t>
            </w:r>
            <w:proofErr w:type="spellStart"/>
            <w:r>
              <w:rPr>
                <w:rFonts w:eastAsia="宋体" w:hint="eastAsia"/>
                <w:sz w:val="22"/>
                <w:lang w:val="en-US" w:eastAsia="zh-CN"/>
              </w:rPr>
              <w:t>repeptition</w:t>
            </w:r>
            <w:proofErr w:type="spellEnd"/>
            <w:r>
              <w:rPr>
                <w:rFonts w:eastAsia="宋体" w:hint="eastAsia"/>
                <w:sz w:val="22"/>
                <w:lang w:val="en-US" w:eastAsia="zh-CN"/>
              </w:rPr>
              <w:t xml:space="preserve"> number K has been agreed to be configured by UE specific RRC for Type 1 Grant-free. For Type 2 Grant-free and Grant-based, RRC </w:t>
            </w:r>
            <w:r>
              <w:rPr>
                <w:rFonts w:eastAsia="宋体"/>
                <w:sz w:val="22"/>
                <w:lang w:val="en-US" w:eastAsia="zh-CN"/>
              </w:rPr>
              <w:t>configuration</w:t>
            </w:r>
            <w:r>
              <w:rPr>
                <w:rFonts w:eastAsia="宋体" w:hint="eastAsia"/>
                <w:sz w:val="22"/>
                <w:lang w:val="en-US" w:eastAsia="zh-CN"/>
              </w:rPr>
              <w:t xml:space="preserve"> can also be applied. FFS whether DCI is needed.</w:t>
            </w:r>
          </w:p>
          <w:p w:rsidR="007926A5" w:rsidRDefault="007926A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The number of candidates of value K can be configured from {1, 2, 4, 8} for URLLC and for services with relaxed latency requirement and higher coverage requirement, larger number of K may be further supported.</w:t>
            </w:r>
          </w:p>
          <w:p w:rsidR="007926A5" w:rsidRPr="00EE1E7C" w:rsidRDefault="007926A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Note the fact that the time domain resources for K </w:t>
            </w:r>
            <w:proofErr w:type="spellStart"/>
            <w:r>
              <w:rPr>
                <w:rFonts w:eastAsia="宋体" w:hint="eastAsia"/>
                <w:sz w:val="22"/>
                <w:lang w:val="en-US" w:eastAsia="zh-CN"/>
              </w:rPr>
              <w:t>repeptions</w:t>
            </w:r>
            <w:proofErr w:type="spellEnd"/>
            <w:r>
              <w:rPr>
                <w:rFonts w:eastAsia="宋体" w:hint="eastAsia"/>
                <w:sz w:val="22"/>
                <w:lang w:val="en-US" w:eastAsia="zh-CN"/>
              </w:rPr>
              <w:t xml:space="preserve"> in grant-based and grant-free cases could be different. In grant-based case, the K </w:t>
            </w:r>
            <w:r>
              <w:rPr>
                <w:rFonts w:eastAsia="宋体"/>
                <w:sz w:val="22"/>
                <w:lang w:val="en-US" w:eastAsia="zh-CN"/>
              </w:rPr>
              <w:t>repetitions</w:t>
            </w:r>
            <w:r>
              <w:rPr>
                <w:rFonts w:eastAsia="宋体" w:hint="eastAsia"/>
                <w:sz w:val="22"/>
                <w:lang w:val="en-US" w:eastAsia="zh-CN"/>
              </w:rPr>
              <w:t xml:space="preserve"> happen once for a scheduled TB and the starting slot/mini-slot is given in the DCI and there is no periodicity between the neighboring repetitions. But for grant-free case, the time domain resources are along the timeline for at least a period of time to serve many TBs as the traffic arrives along the time. So there is period P between </w:t>
            </w:r>
            <w:proofErr w:type="spellStart"/>
            <w:r>
              <w:rPr>
                <w:rFonts w:eastAsia="宋体" w:hint="eastAsia"/>
                <w:sz w:val="22"/>
                <w:lang w:val="en-US" w:eastAsia="zh-CN"/>
              </w:rPr>
              <w:t>neighborling</w:t>
            </w:r>
            <w:proofErr w:type="spellEnd"/>
            <w:r>
              <w:rPr>
                <w:rFonts w:eastAsia="宋体" w:hint="eastAsia"/>
                <w:sz w:val="22"/>
                <w:lang w:val="en-US" w:eastAsia="zh-CN"/>
              </w:rPr>
              <w:t xml:space="preserve"> transmission </w:t>
            </w:r>
            <w:proofErr w:type="spellStart"/>
            <w:r>
              <w:rPr>
                <w:rFonts w:eastAsia="宋体" w:hint="eastAsia"/>
                <w:sz w:val="22"/>
                <w:lang w:val="en-US" w:eastAsia="zh-CN"/>
              </w:rPr>
              <w:t>opportunites</w:t>
            </w:r>
            <w:proofErr w:type="spellEnd"/>
            <w:r>
              <w:rPr>
                <w:rFonts w:eastAsia="宋体" w:hint="eastAsia"/>
                <w:sz w:val="22"/>
                <w:lang w:val="en-US" w:eastAsia="zh-CN"/>
              </w:rPr>
              <w:t xml:space="preserve"> (TOs). The K </w:t>
            </w:r>
            <w:proofErr w:type="spellStart"/>
            <w:r>
              <w:rPr>
                <w:rFonts w:eastAsia="宋体" w:hint="eastAsia"/>
                <w:sz w:val="22"/>
                <w:lang w:val="en-US" w:eastAsia="zh-CN"/>
              </w:rPr>
              <w:t>repeptions</w:t>
            </w:r>
            <w:proofErr w:type="spellEnd"/>
            <w:r>
              <w:rPr>
                <w:rFonts w:eastAsia="宋体" w:hint="eastAsia"/>
                <w:sz w:val="22"/>
                <w:lang w:val="en-US" w:eastAsia="zh-CN"/>
              </w:rPr>
              <w:t xml:space="preserve"> of a grant-free TB can start in the closed configured TO </w:t>
            </w:r>
            <w:proofErr w:type="spellStart"/>
            <w:r>
              <w:rPr>
                <w:rFonts w:eastAsia="宋体" w:hint="eastAsia"/>
                <w:sz w:val="22"/>
                <w:lang w:val="en-US" w:eastAsia="zh-CN"/>
              </w:rPr>
              <w:t>to</w:t>
            </w:r>
            <w:proofErr w:type="spellEnd"/>
            <w:r>
              <w:rPr>
                <w:rFonts w:eastAsia="宋体" w:hint="eastAsia"/>
                <w:sz w:val="22"/>
                <w:lang w:val="en-US" w:eastAsia="zh-CN"/>
              </w:rPr>
              <w:t xml:space="preserve"> its arrival time to reduce latency and use at most K configured TOs for the TB transmission. The location of the first TO </w:t>
            </w:r>
            <w:proofErr w:type="spellStart"/>
            <w:r>
              <w:rPr>
                <w:rFonts w:eastAsia="宋体" w:hint="eastAsia"/>
                <w:sz w:val="22"/>
                <w:lang w:val="en-US" w:eastAsia="zh-CN"/>
              </w:rPr>
              <w:t>to</w:t>
            </w:r>
            <w:proofErr w:type="spellEnd"/>
            <w:r>
              <w:rPr>
                <w:rFonts w:eastAsia="宋体" w:hint="eastAsia"/>
                <w:sz w:val="22"/>
                <w:lang w:val="en-US" w:eastAsia="zh-CN"/>
              </w:rPr>
              <w:t xml:space="preserve"> be used can be derived from the Offset O (to a slot level) and time domain </w:t>
            </w:r>
            <w:r>
              <w:rPr>
                <w:rFonts w:eastAsia="宋体"/>
                <w:sz w:val="22"/>
                <w:lang w:val="en-US" w:eastAsia="zh-CN"/>
              </w:rPr>
              <w:t>resource</w:t>
            </w:r>
            <w:r>
              <w:rPr>
                <w:rFonts w:eastAsia="宋体" w:hint="eastAsia"/>
                <w:sz w:val="22"/>
                <w:lang w:val="en-US" w:eastAsia="zh-CN"/>
              </w:rPr>
              <w:t xml:space="preserve"> allocation (within a slot), using the same table as in grant-based case. And the rest of the TOs can be further derived by the period P (option 2 in </w:t>
            </w:r>
            <w:r>
              <w:rPr>
                <w:rFonts w:eastAsia="宋体"/>
                <w:sz w:val="22"/>
                <w:lang w:val="en-US" w:eastAsia="zh-CN"/>
              </w:rPr>
              <w:t>the</w:t>
            </w:r>
            <w:r>
              <w:rPr>
                <w:rFonts w:eastAsia="宋体" w:hint="eastAsia"/>
                <w:sz w:val="22"/>
                <w:lang w:val="en-US" w:eastAsia="zh-CN"/>
              </w:rPr>
              <w:t xml:space="preserve"> figure illustrated). </w:t>
            </w:r>
          </w:p>
        </w:tc>
      </w:tr>
      <w:tr w:rsidR="00BE09A5" w:rsidRPr="00D506EC" w:rsidTr="00D673D0">
        <w:tc>
          <w:tcPr>
            <w:tcW w:w="2203" w:type="dxa"/>
          </w:tcPr>
          <w:p w:rsidR="00BE09A5" w:rsidRDefault="00BE09A5" w:rsidP="004021A5">
            <w:pPr>
              <w:spacing w:afterLines="50" w:after="120"/>
              <w:jc w:val="both"/>
              <w:rPr>
                <w:rFonts w:eastAsia="宋体"/>
                <w:sz w:val="22"/>
                <w:lang w:val="en-US" w:eastAsia="zh-CN"/>
              </w:rPr>
            </w:pPr>
            <w:r>
              <w:rPr>
                <w:rFonts w:eastAsia="宋体"/>
                <w:sz w:val="22"/>
                <w:lang w:val="en-US" w:eastAsia="zh-CN"/>
              </w:rPr>
              <w:t>Ericsson</w:t>
            </w:r>
          </w:p>
        </w:tc>
        <w:tc>
          <w:tcPr>
            <w:tcW w:w="7759" w:type="dxa"/>
          </w:tcPr>
          <w:p w:rsidR="00BE09A5" w:rsidRDefault="00F22875" w:rsidP="004021A5">
            <w:pPr>
              <w:spacing w:afterLines="50" w:after="120"/>
              <w:jc w:val="both"/>
              <w:rPr>
                <w:rFonts w:eastAsia="宋体"/>
                <w:sz w:val="22"/>
                <w:lang w:val="en-US" w:eastAsia="zh-CN"/>
              </w:rPr>
            </w:pPr>
            <w:r>
              <w:rPr>
                <w:rFonts w:eastAsia="宋体"/>
                <w:sz w:val="22"/>
                <w:lang w:val="en-US" w:eastAsia="zh-CN"/>
              </w:rPr>
              <w:t>Repetition over multiple slots is ok and the value range is ok</w:t>
            </w:r>
          </w:p>
          <w:p w:rsidR="00F22875" w:rsidRDefault="00F22875" w:rsidP="004021A5">
            <w:pPr>
              <w:spacing w:afterLines="50" w:after="120"/>
              <w:jc w:val="both"/>
              <w:rPr>
                <w:rFonts w:eastAsia="宋体"/>
                <w:sz w:val="22"/>
                <w:lang w:val="en-US" w:eastAsia="zh-CN"/>
              </w:rPr>
            </w:pPr>
            <w:r>
              <w:rPr>
                <w:rFonts w:eastAsia="宋体"/>
                <w:sz w:val="22"/>
                <w:lang w:val="en-US" w:eastAsia="zh-CN"/>
              </w:rPr>
              <w:t>Repetition of mini slots is not needed as it can be done by scheduling.</w:t>
            </w:r>
          </w:p>
          <w:p w:rsidR="00F22875" w:rsidRDefault="00F22875" w:rsidP="004021A5">
            <w:pPr>
              <w:spacing w:afterLines="50" w:after="120"/>
              <w:jc w:val="both"/>
              <w:rPr>
                <w:rFonts w:eastAsia="宋体"/>
                <w:sz w:val="22"/>
                <w:lang w:val="en-US" w:eastAsia="zh-CN"/>
              </w:rPr>
            </w:pPr>
            <w:r>
              <w:rPr>
                <w:rFonts w:eastAsia="宋体"/>
                <w:sz w:val="22"/>
                <w:lang w:val="en-US" w:eastAsia="zh-CN"/>
              </w:rPr>
              <w:t>K should be configured by RRC</w:t>
            </w:r>
          </w:p>
        </w:tc>
      </w:tr>
      <w:tr w:rsidR="00622AFD" w:rsidRPr="00D506EC" w:rsidTr="00D673D0">
        <w:tc>
          <w:tcPr>
            <w:tcW w:w="2203"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9" w:type="dxa"/>
          </w:tcPr>
          <w:p w:rsidR="00622AFD" w:rsidRDefault="00622AFD" w:rsidP="004021A5">
            <w:pPr>
              <w:spacing w:afterLines="50" w:after="120"/>
              <w:jc w:val="both"/>
              <w:rPr>
                <w:rFonts w:eastAsia="宋体"/>
                <w:sz w:val="22"/>
                <w:lang w:val="en-US" w:eastAsia="zh-CN"/>
              </w:rPr>
            </w:pPr>
            <w:r w:rsidRPr="00622AFD">
              <w:rPr>
                <w:rFonts w:eastAsia="宋体"/>
                <w:sz w:val="22"/>
                <w:lang w:val="en-US" w:eastAsia="zh-CN"/>
              </w:rPr>
              <w:t xml:space="preserve">As we discussed, for grant based transmission, we support multiple slot transmission of the same TB by repetition. Then we do not want two mechanisms (from resource configuration perspective) to realize same thing: repetition for grant based and grant free </w:t>
            </w:r>
            <w:proofErr w:type="spellStart"/>
            <w:r w:rsidRPr="00622AFD">
              <w:rPr>
                <w:rFonts w:eastAsia="宋体"/>
                <w:sz w:val="22"/>
                <w:lang w:val="en-US" w:eastAsia="zh-CN"/>
              </w:rPr>
              <w:t>Tx</w:t>
            </w:r>
            <w:proofErr w:type="spellEnd"/>
            <w:r w:rsidRPr="00622AFD">
              <w:rPr>
                <w:rFonts w:eastAsia="宋体"/>
                <w:sz w:val="22"/>
                <w:lang w:val="en-US" w:eastAsia="zh-CN"/>
              </w:rPr>
              <w:t xml:space="preserve">. </w:t>
            </w:r>
            <w:r>
              <w:rPr>
                <w:rFonts w:eastAsia="宋体"/>
                <w:sz w:val="22"/>
                <w:lang w:val="en-US" w:eastAsia="zh-CN"/>
              </w:rPr>
              <w:t xml:space="preserve">Based on </w:t>
            </w:r>
            <w:r w:rsidRPr="00622AFD">
              <w:rPr>
                <w:rFonts w:eastAsia="宋体"/>
                <w:sz w:val="22"/>
                <w:lang w:val="en-US" w:eastAsia="zh-CN"/>
              </w:rPr>
              <w:t>RAN1</w:t>
            </w:r>
            <w:r>
              <w:rPr>
                <w:rFonts w:eastAsia="宋体"/>
                <w:sz w:val="22"/>
                <w:lang w:val="en-US" w:eastAsia="zh-CN"/>
              </w:rPr>
              <w:t xml:space="preserve"> </w:t>
            </w:r>
            <w:r w:rsidRPr="00622AFD">
              <w:rPr>
                <w:rFonts w:eastAsia="宋体"/>
                <w:sz w:val="22"/>
                <w:lang w:val="en-US" w:eastAsia="zh-CN"/>
              </w:rPr>
              <w:t>agreement</w:t>
            </w:r>
            <w:r>
              <w:rPr>
                <w:rFonts w:eastAsia="宋体"/>
                <w:sz w:val="22"/>
                <w:lang w:val="en-US" w:eastAsia="zh-CN"/>
              </w:rPr>
              <w:t>s</w:t>
            </w:r>
            <w:r w:rsidRPr="00622AFD">
              <w:rPr>
                <w:rFonts w:eastAsia="宋体"/>
                <w:sz w:val="22"/>
                <w:lang w:val="en-US" w:eastAsia="zh-CN"/>
              </w:rPr>
              <w:t xml:space="preserve"> in resource allocation session #90bis</w:t>
            </w:r>
            <w:r>
              <w:rPr>
                <w:rFonts w:eastAsia="宋体"/>
                <w:sz w:val="22"/>
                <w:lang w:val="en-US" w:eastAsia="zh-CN"/>
              </w:rPr>
              <w:t xml:space="preserve">, </w:t>
            </w:r>
            <w:r w:rsidRPr="00622AFD">
              <w:rPr>
                <w:rFonts w:eastAsia="宋体"/>
                <w:sz w:val="22"/>
                <w:lang w:val="en-US" w:eastAsia="zh-CN"/>
              </w:rPr>
              <w:t xml:space="preserve">if there is table define the multiple slot scheduling, one entry from the table can be used for both Type 1 and Type 2, the entry for Type 1 is RRC configured, for type 2 is L1 indicated. Then option 2 that P is straightforward to be the </w:t>
            </w:r>
            <w:proofErr w:type="spellStart"/>
            <w:r w:rsidRPr="00622AFD">
              <w:rPr>
                <w:rFonts w:eastAsia="宋体"/>
                <w:sz w:val="22"/>
                <w:lang w:val="en-US" w:eastAsia="zh-CN"/>
              </w:rPr>
              <w:t>difination</w:t>
            </w:r>
            <w:proofErr w:type="spellEnd"/>
            <w:r w:rsidRPr="00622AFD">
              <w:rPr>
                <w:rFonts w:eastAsia="宋体"/>
                <w:sz w:val="22"/>
                <w:lang w:val="en-US" w:eastAsia="zh-CN"/>
              </w:rPr>
              <w:t xml:space="preserve"> of the periodicity.    </w:t>
            </w:r>
          </w:p>
        </w:tc>
      </w:tr>
      <w:tr w:rsidR="00925B06" w:rsidRPr="00D506EC" w:rsidTr="00D673D0">
        <w:tc>
          <w:tcPr>
            <w:tcW w:w="2203"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w:t>
            </w:r>
            <w:r>
              <w:rPr>
                <w:rFonts w:eastAsia="宋体"/>
                <w:sz w:val="22"/>
                <w:lang w:val="en-US" w:eastAsia="zh-CN"/>
              </w:rPr>
              <w:t>TE</w:t>
            </w:r>
          </w:p>
        </w:tc>
        <w:tc>
          <w:tcPr>
            <w:tcW w:w="7759" w:type="dxa"/>
          </w:tcPr>
          <w:p w:rsidR="00925B06" w:rsidRDefault="00925B06" w:rsidP="004021A5">
            <w:pPr>
              <w:spacing w:afterLines="50" w:after="120"/>
              <w:jc w:val="both"/>
              <w:rPr>
                <w:rFonts w:eastAsia="宋体"/>
                <w:b/>
                <w:bCs/>
                <w:sz w:val="22"/>
                <w:szCs w:val="22"/>
              </w:rPr>
            </w:pPr>
            <w:r>
              <w:rPr>
                <w:rFonts w:eastAsia="宋体" w:hint="eastAsia"/>
                <w:sz w:val="22"/>
                <w:lang w:val="en-US" w:eastAsia="zh-CN"/>
              </w:rPr>
              <w:t xml:space="preserve">First of all, </w:t>
            </w:r>
            <w:r>
              <w:rPr>
                <w:rFonts w:eastAsia="宋体"/>
                <w:sz w:val="22"/>
                <w:lang w:val="en-US" w:eastAsia="zh-CN"/>
              </w:rPr>
              <w:t xml:space="preserve">option 1 in the figure  1 is </w:t>
            </w:r>
            <w:r>
              <w:rPr>
                <w:rFonts w:eastAsia="宋体" w:hint="eastAsia"/>
                <w:sz w:val="22"/>
                <w:lang w:val="en-US" w:eastAsia="zh-CN"/>
              </w:rPr>
              <w:t xml:space="preserve">our preference </w:t>
            </w:r>
            <w:r>
              <w:rPr>
                <w:rFonts w:eastAsia="宋体"/>
                <w:sz w:val="22"/>
                <w:lang w:val="en-US" w:eastAsia="zh-CN"/>
              </w:rPr>
              <w:t>for</w:t>
            </w:r>
            <w:r>
              <w:rPr>
                <w:rFonts w:eastAsia="宋体" w:hint="eastAsia"/>
                <w:sz w:val="22"/>
                <w:lang w:val="en-US" w:eastAsia="zh-CN"/>
              </w:rPr>
              <w:t xml:space="preserve"> </w:t>
            </w:r>
            <w:r>
              <w:rPr>
                <w:rFonts w:eastAsia="宋体"/>
                <w:sz w:val="22"/>
                <w:lang w:val="en-US" w:eastAsia="zh-CN"/>
              </w:rPr>
              <w:t>the</w:t>
            </w:r>
            <w:r>
              <w:rPr>
                <w:rFonts w:eastAsia="宋体" w:hint="eastAsia"/>
                <w:sz w:val="22"/>
                <w:lang w:val="en-US" w:eastAsia="zh-CN"/>
              </w:rPr>
              <w:t xml:space="preserve"> </w:t>
            </w:r>
            <w:r w:rsidRPr="00A3517C">
              <w:rPr>
                <w:rFonts w:eastAsia="宋体"/>
                <w:sz w:val="21"/>
                <w:lang w:val="en-US" w:eastAsia="zh-CN"/>
              </w:rPr>
              <w:t>definition of periodicity</w:t>
            </w:r>
            <w:r>
              <w:rPr>
                <w:rFonts w:eastAsia="宋体"/>
                <w:sz w:val="21"/>
                <w:lang w:val="en-US" w:eastAsia="zh-CN"/>
              </w:rPr>
              <w:t xml:space="preserve">. </w:t>
            </w:r>
            <w:r>
              <w:rPr>
                <w:rFonts w:eastAsia="宋体"/>
                <w:sz w:val="22"/>
                <w:szCs w:val="22"/>
              </w:rPr>
              <w:t xml:space="preserve">With this kind of configuration, for each P, the K number of resources for K repetitions of a TB can be configured with a smaller interval, e.g. continuously in time domain. Thus it can speed up the K repetitions transmission. Further, this method decouple the </w:t>
            </w:r>
            <w:r>
              <w:rPr>
                <w:rFonts w:eastAsia="宋体"/>
                <w:sz w:val="22"/>
                <w:szCs w:val="22"/>
              </w:rPr>
              <w:lastRenderedPageBreak/>
              <w:t>resource pattern for one K repetitions and interval of different K repetitions (as interval in LTE SPS) and provides further flexibility in configuration.</w:t>
            </w:r>
          </w:p>
          <w:p w:rsidR="00925B06" w:rsidRDefault="00925B06" w:rsidP="004021A5">
            <w:pPr>
              <w:spacing w:afterLines="50" w:after="120"/>
              <w:jc w:val="both"/>
              <w:rPr>
                <w:rFonts w:eastAsia="宋体"/>
                <w:sz w:val="22"/>
                <w:lang w:val="en-US" w:eastAsia="zh-CN"/>
              </w:rPr>
            </w:pPr>
            <w:r>
              <w:rPr>
                <w:rFonts w:eastAsia="宋体"/>
                <w:sz w:val="22"/>
                <w:lang w:val="en-US" w:eastAsia="zh-CN"/>
              </w:rPr>
              <w:t>At least f</w:t>
            </w:r>
            <w:r>
              <w:rPr>
                <w:rFonts w:eastAsia="宋体" w:hint="eastAsia"/>
                <w:sz w:val="22"/>
                <w:lang w:val="en-US" w:eastAsia="zh-CN"/>
              </w:rPr>
              <w:t xml:space="preserve">or URLLC services, four </w:t>
            </w:r>
            <w:r>
              <w:rPr>
                <w:rFonts w:eastAsia="宋体"/>
                <w:sz w:val="22"/>
                <w:lang w:val="en-US" w:eastAsia="zh-CN"/>
              </w:rPr>
              <w:t>values of K {[1], [2], [4], [8]} can be considered for multi-slot scheduling. For multiple mini-slot scheduling, more considerations may be involved in term of length of mini-slot and K.</w:t>
            </w:r>
          </w:p>
          <w:p w:rsidR="00925B06" w:rsidRDefault="00925B06" w:rsidP="004021A5">
            <w:pPr>
              <w:spacing w:afterLines="50" w:after="120"/>
              <w:jc w:val="both"/>
              <w:rPr>
                <w:rFonts w:eastAsia="宋体"/>
                <w:sz w:val="22"/>
                <w:lang w:val="en-US" w:eastAsia="zh-CN"/>
              </w:rPr>
            </w:pPr>
            <w:r>
              <w:rPr>
                <w:rFonts w:eastAsia="宋体"/>
                <w:sz w:val="22"/>
                <w:lang w:val="en-US" w:eastAsia="zh-CN"/>
              </w:rPr>
              <w:t xml:space="preserve">K is configured by RRC </w:t>
            </w:r>
            <w:proofErr w:type="spellStart"/>
            <w:r>
              <w:rPr>
                <w:rFonts w:eastAsia="宋体"/>
                <w:sz w:val="22"/>
                <w:lang w:val="en-US" w:eastAsia="zh-CN"/>
              </w:rPr>
              <w:t>signalling</w:t>
            </w:r>
            <w:proofErr w:type="spellEnd"/>
            <w:r>
              <w:rPr>
                <w:rFonts w:eastAsia="宋体"/>
                <w:sz w:val="22"/>
                <w:lang w:val="en-US" w:eastAsia="zh-CN"/>
              </w:rPr>
              <w:t xml:space="preserve"> for type 1. For type 2, either by RRC </w:t>
            </w:r>
            <w:proofErr w:type="spellStart"/>
            <w:r>
              <w:rPr>
                <w:rFonts w:eastAsia="宋体"/>
                <w:sz w:val="22"/>
                <w:lang w:val="en-US" w:eastAsia="zh-CN"/>
              </w:rPr>
              <w:t>signalling</w:t>
            </w:r>
            <w:proofErr w:type="spellEnd"/>
            <w:r>
              <w:rPr>
                <w:rFonts w:eastAsia="宋体"/>
                <w:sz w:val="22"/>
                <w:lang w:val="en-US" w:eastAsia="zh-CN"/>
              </w:rPr>
              <w:t xml:space="preserve"> or DCI indication is ok for us.</w:t>
            </w:r>
          </w:p>
        </w:tc>
      </w:tr>
      <w:tr w:rsidR="00D673D0" w:rsidTr="00D673D0">
        <w:tc>
          <w:tcPr>
            <w:tcW w:w="2203"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lastRenderedPageBreak/>
              <w:t>vivo</w:t>
            </w:r>
          </w:p>
        </w:tc>
        <w:tc>
          <w:tcPr>
            <w:tcW w:w="7759"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 xml:space="preserve">The same </w:t>
            </w:r>
            <w:r>
              <w:rPr>
                <w:rFonts w:eastAsia="宋体"/>
                <w:sz w:val="22"/>
                <w:lang w:val="en-US" w:eastAsia="zh-CN"/>
              </w:rPr>
              <w:t>possible</w:t>
            </w:r>
            <w:r>
              <w:rPr>
                <w:rFonts w:eastAsia="宋体" w:hint="eastAsia"/>
                <w:sz w:val="22"/>
                <w:lang w:val="en-US" w:eastAsia="zh-CN"/>
              </w:rPr>
              <w:t xml:space="preserve"> values of K for</w:t>
            </w:r>
            <w:r>
              <w:rPr>
                <w:rFonts w:eastAsia="宋体"/>
                <w:sz w:val="22"/>
                <w:lang w:val="en-US" w:eastAsia="zh-CN"/>
              </w:rPr>
              <w:t xml:space="preserve"> multi-slot </w:t>
            </w:r>
            <w:r>
              <w:rPr>
                <w:rFonts w:eastAsia="宋体" w:hint="eastAsia"/>
                <w:sz w:val="22"/>
                <w:lang w:val="en-US" w:eastAsia="zh-CN"/>
              </w:rPr>
              <w:t xml:space="preserve">scheduling </w:t>
            </w:r>
            <w:r>
              <w:rPr>
                <w:rFonts w:eastAsia="宋体"/>
                <w:sz w:val="22"/>
                <w:lang w:val="en-US" w:eastAsia="zh-CN"/>
              </w:rPr>
              <w:t>are</w:t>
            </w:r>
            <w:r>
              <w:rPr>
                <w:rFonts w:eastAsia="宋体" w:hint="eastAsia"/>
                <w:sz w:val="22"/>
                <w:lang w:val="en-US" w:eastAsia="zh-CN"/>
              </w:rPr>
              <w:t xml:space="preserve"> used for multi</w:t>
            </w:r>
            <w:r>
              <w:rPr>
                <w:rFonts w:eastAsia="宋体"/>
                <w:sz w:val="22"/>
                <w:lang w:val="en-US" w:eastAsia="zh-CN"/>
              </w:rPr>
              <w:t>-mini-slot scheduling. At least {</w:t>
            </w:r>
            <w:r>
              <w:rPr>
                <w:rFonts w:eastAsiaTheme="minorEastAsia" w:hint="eastAsia"/>
                <w:i/>
                <w:sz w:val="22"/>
                <w:lang w:val="en-US"/>
              </w:rPr>
              <w:t>[1], [2], [4], [8]</w:t>
            </w:r>
            <w:r>
              <w:rPr>
                <w:rFonts w:eastAsia="宋体"/>
                <w:sz w:val="22"/>
                <w:lang w:val="en-US" w:eastAsia="zh-CN"/>
              </w:rPr>
              <w:t xml:space="preserve">} can be supported. The </w:t>
            </w:r>
            <w:proofErr w:type="spellStart"/>
            <w:r>
              <w:rPr>
                <w:rFonts w:eastAsia="宋体"/>
                <w:sz w:val="22"/>
                <w:lang w:val="en-US" w:eastAsia="zh-CN"/>
              </w:rPr>
              <w:t>candicates</w:t>
            </w:r>
            <w:proofErr w:type="spellEnd"/>
            <w:r>
              <w:rPr>
                <w:rFonts w:eastAsia="宋体"/>
                <w:sz w:val="22"/>
                <w:lang w:val="en-US" w:eastAsia="zh-CN"/>
              </w:rPr>
              <w:t xml:space="preserve"> of K can be configured by UE-specific RRC signaling and the actual K value used is indicated by DCI.</w:t>
            </w:r>
          </w:p>
          <w:p w:rsidR="00D673D0" w:rsidRDefault="00D673D0" w:rsidP="004021A5">
            <w:pPr>
              <w:spacing w:afterLines="50" w:after="120"/>
              <w:jc w:val="both"/>
              <w:rPr>
                <w:rFonts w:eastAsia="宋体"/>
                <w:sz w:val="22"/>
                <w:lang w:val="en-US" w:eastAsia="zh-CN"/>
              </w:rPr>
            </w:pPr>
            <w:r>
              <w:rPr>
                <w:rFonts w:eastAsia="宋体"/>
                <w:sz w:val="22"/>
                <w:lang w:val="en-US" w:eastAsia="zh-CN"/>
              </w:rPr>
              <w:t>For UL grant-free transmission, we think both option 1 and option 2 are configurable.</w:t>
            </w:r>
          </w:p>
          <w:p w:rsidR="00D673D0" w:rsidRDefault="00D673D0" w:rsidP="004021A5">
            <w:pPr>
              <w:spacing w:afterLines="50" w:after="120"/>
              <w:jc w:val="both"/>
              <w:rPr>
                <w:rFonts w:eastAsia="宋体"/>
                <w:sz w:val="22"/>
                <w:lang w:val="en-US" w:eastAsia="zh-CN"/>
              </w:rPr>
            </w:pPr>
          </w:p>
        </w:tc>
      </w:tr>
      <w:tr w:rsidR="00E238CE" w:rsidTr="00D673D0">
        <w:tc>
          <w:tcPr>
            <w:tcW w:w="2203" w:type="dxa"/>
          </w:tcPr>
          <w:p w:rsidR="00E238CE" w:rsidRDefault="00E238CE" w:rsidP="00022C83">
            <w:pPr>
              <w:spacing w:afterLines="50" w:after="120"/>
              <w:jc w:val="both"/>
              <w:rPr>
                <w:rFonts w:eastAsia="宋体"/>
                <w:sz w:val="22"/>
                <w:lang w:val="en-US" w:eastAsia="zh-CN"/>
              </w:rPr>
            </w:pPr>
            <w:r>
              <w:rPr>
                <w:rFonts w:eastAsia="宋体" w:hint="eastAsia"/>
                <w:sz w:val="22"/>
                <w:lang w:val="en-US" w:eastAsia="zh-CN"/>
              </w:rPr>
              <w:t>CATT</w:t>
            </w:r>
          </w:p>
        </w:tc>
        <w:tc>
          <w:tcPr>
            <w:tcW w:w="7759" w:type="dxa"/>
          </w:tcPr>
          <w:p w:rsidR="00E238CE" w:rsidRDefault="00E238CE" w:rsidP="00022C83">
            <w:pPr>
              <w:spacing w:afterLines="50" w:after="120"/>
              <w:jc w:val="both"/>
              <w:rPr>
                <w:rFonts w:eastAsia="宋体"/>
                <w:sz w:val="22"/>
                <w:lang w:val="en-US" w:eastAsia="zh-CN"/>
              </w:rPr>
            </w:pPr>
            <w:r>
              <w:rPr>
                <w:rFonts w:eastAsia="宋体"/>
                <w:sz w:val="22"/>
                <w:lang w:val="en-US" w:eastAsia="zh-CN"/>
              </w:rPr>
              <w:t xml:space="preserve">Repetition </w:t>
            </w:r>
            <w:r>
              <w:rPr>
                <w:rFonts w:eastAsia="宋体" w:hint="eastAsia"/>
                <w:sz w:val="22"/>
                <w:lang w:val="en-US" w:eastAsia="zh-CN"/>
              </w:rPr>
              <w:t xml:space="preserve">number </w:t>
            </w:r>
            <w:r>
              <w:rPr>
                <w:rFonts w:eastAsia="宋体"/>
                <w:sz w:val="22"/>
                <w:lang w:val="en-US" w:eastAsia="zh-CN"/>
              </w:rPr>
              <w:t>over multiple slots</w:t>
            </w:r>
            <w:r>
              <w:rPr>
                <w:rFonts w:eastAsia="宋体" w:hint="eastAsia"/>
                <w:sz w:val="22"/>
                <w:lang w:val="en-US" w:eastAsia="zh-CN"/>
              </w:rPr>
              <w:t xml:space="preserve"> can be configured with</w:t>
            </w:r>
            <w:r>
              <w:rPr>
                <w:rFonts w:eastAsia="宋体"/>
                <w:sz w:val="22"/>
                <w:lang w:val="en-US" w:eastAsia="zh-CN"/>
              </w:rPr>
              <w:t xml:space="preserve"> {[1], [2], [4], [8]}</w:t>
            </w:r>
            <w:r>
              <w:rPr>
                <w:rFonts w:eastAsia="宋体" w:hint="eastAsia"/>
                <w:sz w:val="22"/>
                <w:lang w:val="en-US" w:eastAsia="zh-CN"/>
              </w:rPr>
              <w:t xml:space="preserve">. </w:t>
            </w:r>
            <w:r>
              <w:rPr>
                <w:rFonts w:eastAsia="宋体"/>
                <w:sz w:val="22"/>
                <w:lang w:val="en-US" w:eastAsia="zh-CN"/>
              </w:rPr>
              <w:t>F</w:t>
            </w:r>
            <w:r>
              <w:rPr>
                <w:rFonts w:eastAsia="宋体" w:hint="eastAsia"/>
                <w:sz w:val="22"/>
                <w:lang w:val="en-US" w:eastAsia="zh-CN"/>
              </w:rPr>
              <w:t>or   mini-slot case, it may be configured with different values.</w:t>
            </w:r>
          </w:p>
          <w:p w:rsidR="00E238CE" w:rsidRDefault="00E238CE" w:rsidP="00022C83">
            <w:pPr>
              <w:spacing w:afterLines="50" w:after="120"/>
              <w:jc w:val="both"/>
              <w:rPr>
                <w:rFonts w:eastAsia="宋体"/>
                <w:sz w:val="22"/>
                <w:lang w:val="en-US" w:eastAsia="zh-CN"/>
              </w:rPr>
            </w:pPr>
            <w:r>
              <w:rPr>
                <w:rFonts w:eastAsia="宋体"/>
                <w:sz w:val="22"/>
                <w:lang w:val="en-US" w:eastAsia="zh-CN"/>
              </w:rPr>
              <w:t xml:space="preserve">K </w:t>
            </w:r>
            <w:r>
              <w:rPr>
                <w:rFonts w:eastAsia="宋体" w:hint="eastAsia"/>
                <w:sz w:val="22"/>
                <w:lang w:val="en-US" w:eastAsia="zh-CN"/>
              </w:rPr>
              <w:t xml:space="preserve">is </w:t>
            </w:r>
            <w:r>
              <w:rPr>
                <w:rFonts w:eastAsia="宋体"/>
                <w:sz w:val="22"/>
                <w:lang w:val="en-US" w:eastAsia="zh-CN"/>
              </w:rPr>
              <w:t>configured by RRC</w:t>
            </w:r>
            <w:r>
              <w:rPr>
                <w:rFonts w:eastAsia="宋体" w:hint="eastAsia"/>
                <w:sz w:val="22"/>
                <w:lang w:val="en-US" w:eastAsia="zh-CN"/>
              </w:rPr>
              <w:t>, basically related to coverage requirement.</w:t>
            </w:r>
          </w:p>
        </w:tc>
      </w:tr>
      <w:tr w:rsidR="001839C1" w:rsidTr="00D673D0">
        <w:tc>
          <w:tcPr>
            <w:tcW w:w="2203" w:type="dxa"/>
          </w:tcPr>
          <w:p w:rsidR="001839C1" w:rsidRDefault="001839C1" w:rsidP="00022C83">
            <w:pPr>
              <w:spacing w:afterLines="50" w:after="120"/>
              <w:jc w:val="both"/>
              <w:rPr>
                <w:rFonts w:eastAsia="宋体"/>
                <w:sz w:val="22"/>
                <w:lang w:val="en-US" w:eastAsia="zh-CN"/>
              </w:rPr>
            </w:pPr>
            <w:r>
              <w:rPr>
                <w:rFonts w:eastAsia="宋体"/>
                <w:sz w:val="22"/>
                <w:lang w:val="en-US" w:eastAsia="zh-CN"/>
              </w:rPr>
              <w:t>NEC</w:t>
            </w:r>
          </w:p>
        </w:tc>
        <w:tc>
          <w:tcPr>
            <w:tcW w:w="7759" w:type="dxa"/>
          </w:tcPr>
          <w:p w:rsidR="001839C1" w:rsidRDefault="001839C1" w:rsidP="001839C1">
            <w:pPr>
              <w:spacing w:afterLines="50" w:after="120"/>
              <w:jc w:val="both"/>
              <w:rPr>
                <w:rFonts w:eastAsia="宋体"/>
                <w:sz w:val="22"/>
                <w:lang w:val="en-US" w:eastAsia="zh-CN"/>
              </w:rPr>
            </w:pPr>
            <w:r>
              <w:rPr>
                <w:rFonts w:eastAsia="宋体"/>
                <w:sz w:val="22"/>
                <w:lang w:val="en-US" w:eastAsia="zh-CN"/>
              </w:rPr>
              <w:t>At</w:t>
            </w:r>
            <w:r w:rsidR="0074474F">
              <w:rPr>
                <w:rFonts w:eastAsia="宋体"/>
                <w:sz w:val="22"/>
                <w:lang w:val="en-US" w:eastAsia="zh-CN"/>
              </w:rPr>
              <w:t xml:space="preserve"> </w:t>
            </w:r>
            <w:r>
              <w:rPr>
                <w:rFonts w:eastAsia="宋体"/>
                <w:sz w:val="22"/>
                <w:lang w:val="en-US" w:eastAsia="zh-CN"/>
              </w:rPr>
              <w:t>least for slot based scheduling, values {[1], [2], [4], [8]} are ok.</w:t>
            </w:r>
          </w:p>
        </w:tc>
      </w:tr>
      <w:tr w:rsidR="000746E1" w:rsidTr="00D673D0">
        <w:tc>
          <w:tcPr>
            <w:tcW w:w="2203" w:type="dxa"/>
          </w:tcPr>
          <w:p w:rsidR="000746E1" w:rsidRPr="001F1892"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9" w:type="dxa"/>
          </w:tcPr>
          <w:p w:rsidR="000746E1" w:rsidRDefault="000746E1" w:rsidP="000746E1">
            <w:pPr>
              <w:spacing w:afterLines="50" w:after="120"/>
              <w:jc w:val="both"/>
              <w:rPr>
                <w:rFonts w:eastAsia="Malgun Gothic"/>
                <w:sz w:val="22"/>
                <w:lang w:val="en-US" w:eastAsia="ko-KR"/>
              </w:rPr>
            </w:pPr>
            <w:r>
              <w:rPr>
                <w:rFonts w:eastAsia="Malgun Gothic" w:hint="eastAsia"/>
                <w:sz w:val="22"/>
                <w:lang w:val="en-US" w:eastAsia="ko-KR"/>
              </w:rPr>
              <w:t xml:space="preserve">Repetition number is configured by RRC for type 1, and is okay to have a common framework </w:t>
            </w:r>
            <w:r>
              <w:rPr>
                <w:rFonts w:eastAsia="Malgun Gothic"/>
                <w:sz w:val="22"/>
                <w:lang w:val="en-US" w:eastAsia="ko-KR"/>
              </w:rPr>
              <w:t>between</w:t>
            </w:r>
            <w:r>
              <w:rPr>
                <w:rFonts w:eastAsia="Malgun Gothic" w:hint="eastAsia"/>
                <w:sz w:val="22"/>
                <w:lang w:val="en-US" w:eastAsia="ko-KR"/>
              </w:rPr>
              <w:t xml:space="preserve"> </w:t>
            </w:r>
            <w:r>
              <w:rPr>
                <w:rFonts w:eastAsia="Malgun Gothic"/>
                <w:sz w:val="22"/>
                <w:lang w:val="en-US" w:eastAsia="ko-KR"/>
              </w:rPr>
              <w:t xml:space="preserve">PUSCH with and without UL grant. </w:t>
            </w:r>
          </w:p>
          <w:p w:rsidR="000746E1" w:rsidRPr="001F1892" w:rsidRDefault="000746E1" w:rsidP="000746E1">
            <w:pPr>
              <w:spacing w:afterLines="50" w:after="120"/>
              <w:jc w:val="both"/>
              <w:rPr>
                <w:rFonts w:eastAsia="Malgun Gothic"/>
                <w:sz w:val="22"/>
                <w:lang w:val="en-US" w:eastAsia="ko-KR"/>
              </w:rPr>
            </w:pPr>
            <w:r>
              <w:rPr>
                <w:rFonts w:eastAsia="Malgun Gothic"/>
                <w:sz w:val="22"/>
                <w:lang w:val="en-US" w:eastAsia="ko-KR"/>
              </w:rPr>
              <w:t xml:space="preserve">Generally okay with the proposals. In terms of how to realize repetition, we think Option 1 is the current agreement. Between consecutive/non-consecutive resources, we assume ‘consecutive’ over the allocated </w:t>
            </w:r>
            <w:proofErr w:type="spellStart"/>
            <w:r>
              <w:rPr>
                <w:rFonts w:eastAsia="Malgun Gothic"/>
                <w:sz w:val="22"/>
                <w:lang w:val="en-US" w:eastAsia="ko-KR"/>
              </w:rPr>
              <w:t>resurces</w:t>
            </w:r>
            <w:proofErr w:type="spellEnd"/>
            <w:r>
              <w:rPr>
                <w:rFonts w:eastAsia="Malgun Gothic"/>
                <w:sz w:val="22"/>
                <w:lang w:val="en-US" w:eastAsia="ko-KR"/>
              </w:rPr>
              <w:t xml:space="preserve">? We are generally not favorable of multi-mini-slot transmission crossing a slot boundary. </w:t>
            </w:r>
          </w:p>
        </w:tc>
      </w:tr>
      <w:tr w:rsidR="00230879" w:rsidTr="00BD5D71">
        <w:tc>
          <w:tcPr>
            <w:tcW w:w="2203"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9"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Agree that the number of repetitions could be from the set {1, 2, 4, 8} for slot-based operation.</w:t>
            </w:r>
          </w:p>
          <w:p w:rsidR="00230879" w:rsidRDefault="00230879" w:rsidP="00BD5D71">
            <w:pPr>
              <w:spacing w:afterLines="50" w:after="120"/>
              <w:jc w:val="both"/>
              <w:rPr>
                <w:rFonts w:eastAsia="宋体"/>
                <w:sz w:val="22"/>
                <w:lang w:val="en-US" w:eastAsia="zh-CN"/>
              </w:rPr>
            </w:pPr>
            <w:r>
              <w:rPr>
                <w:rFonts w:eastAsia="宋体"/>
                <w:sz w:val="22"/>
                <w:lang w:val="en-US" w:eastAsia="zh-CN"/>
              </w:rPr>
              <w:t>For the mini-slot repetitions, at least the values {1,2,7} seems reasonable. The details may be developed in the general resource allocation discussion under 7.3.3.1 where all aspects of the table based resource allocation need to be taken into account. Another values like {3 or 4} can be added without perfect alignment of periodicity for the case on normal CP.</w:t>
            </w:r>
          </w:p>
          <w:p w:rsidR="00230879" w:rsidRDefault="00230879" w:rsidP="00BD5D71">
            <w:pPr>
              <w:spacing w:afterLines="50" w:after="120"/>
              <w:jc w:val="both"/>
              <w:rPr>
                <w:rFonts w:eastAsia="宋体"/>
                <w:sz w:val="22"/>
                <w:lang w:val="en-US" w:eastAsia="zh-CN"/>
              </w:rPr>
            </w:pPr>
            <w:r>
              <w:rPr>
                <w:rFonts w:eastAsia="宋体"/>
                <w:sz w:val="22"/>
                <w:lang w:val="en-US" w:eastAsia="zh-CN"/>
              </w:rPr>
              <w:t>We have a slight preference to configure K by a 2-bit DCI field for grant-based and grant-free Type 2. This provides more scheduling flexibility and also enables repetitions for Msg3 transmission.</w:t>
            </w:r>
          </w:p>
        </w:tc>
      </w:tr>
      <w:tr w:rsidR="00230879" w:rsidRPr="00D506EC" w:rsidTr="00230879">
        <w:tc>
          <w:tcPr>
            <w:tcW w:w="2202" w:type="dxa"/>
          </w:tcPr>
          <w:p w:rsidR="00230879" w:rsidRPr="00D506EC" w:rsidRDefault="00230879"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QC</w:t>
            </w:r>
          </w:p>
        </w:tc>
        <w:tc>
          <w:tcPr>
            <w:tcW w:w="7760" w:type="dxa"/>
          </w:tcPr>
          <w:p w:rsidR="00230879" w:rsidRDefault="00230879"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 xml:space="preserve">Retransmissions of all types of UL transmission without grant should be grant-based. Also, all transmissions should be grant-based after BSR, which can be carried in initial grant-free PUSCH, is received by the </w:t>
            </w:r>
            <w:proofErr w:type="spellStart"/>
            <w:r>
              <w:rPr>
                <w:rFonts w:eastAsia="MS Mincho"/>
                <w:sz w:val="22"/>
                <w:lang w:val="en-US"/>
              </w:rPr>
              <w:t>gNB</w:t>
            </w:r>
            <w:proofErr w:type="spellEnd"/>
            <w:r>
              <w:rPr>
                <w:rFonts w:eastAsia="MS Mincho"/>
                <w:sz w:val="22"/>
                <w:lang w:val="en-US"/>
              </w:rPr>
              <w:t xml:space="preserve">. Repetition is not needed after a UE </w:t>
            </w:r>
            <w:proofErr w:type="spellStart"/>
            <w:r>
              <w:rPr>
                <w:rFonts w:eastAsia="MS Mincho"/>
                <w:sz w:val="22"/>
                <w:lang w:val="en-US"/>
              </w:rPr>
              <w:t>swtiches</w:t>
            </w:r>
            <w:proofErr w:type="spellEnd"/>
            <w:r>
              <w:rPr>
                <w:rFonts w:eastAsia="MS Mincho"/>
                <w:sz w:val="22"/>
                <w:lang w:val="en-US"/>
              </w:rPr>
              <w:t xml:space="preserve"> from the initial grant-free mode to the grant-based mode. Hence, we don’t see the need to have a large value of K that extends beyond one HARQ RTT, and K can be kept relatively small for multi-slot scheduling, i.e., {1,2,4}.</w:t>
            </w:r>
          </w:p>
          <w:p w:rsidR="00230879" w:rsidRPr="00D506EC" w:rsidRDefault="00230879"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The possible values of K should be chosen such that the entire repetition bundle doesn’t go beyond one HARQ RTT, considering all mini-slot durations that are agreed.</w:t>
            </w:r>
          </w:p>
        </w:tc>
      </w:tr>
      <w:tr w:rsidR="00230879" w:rsidTr="00D673D0">
        <w:tc>
          <w:tcPr>
            <w:tcW w:w="2203" w:type="dxa"/>
          </w:tcPr>
          <w:p w:rsidR="00230879" w:rsidRDefault="00230879" w:rsidP="000746E1">
            <w:pPr>
              <w:spacing w:afterLines="50" w:after="120"/>
              <w:jc w:val="both"/>
              <w:rPr>
                <w:rFonts w:eastAsia="Malgun Gothic"/>
                <w:sz w:val="22"/>
                <w:lang w:val="en-US" w:eastAsia="ko-KR"/>
              </w:rPr>
            </w:pPr>
          </w:p>
        </w:tc>
        <w:tc>
          <w:tcPr>
            <w:tcW w:w="7759" w:type="dxa"/>
          </w:tcPr>
          <w:p w:rsidR="00230879" w:rsidRDefault="00230879" w:rsidP="000746E1">
            <w:pPr>
              <w:spacing w:afterLines="50" w:after="120"/>
              <w:jc w:val="both"/>
              <w:rPr>
                <w:rFonts w:eastAsia="Malgun Gothic"/>
                <w:sz w:val="22"/>
                <w:lang w:val="en-US" w:eastAsia="ko-KR"/>
              </w:rPr>
            </w:pPr>
          </w:p>
        </w:tc>
      </w:tr>
    </w:tbl>
    <w:p w:rsidR="00C73DF0" w:rsidRPr="00D506EC" w:rsidRDefault="00C73DF0" w:rsidP="004021A5">
      <w:pPr>
        <w:spacing w:afterLines="50" w:after="120"/>
        <w:jc w:val="both"/>
        <w:rPr>
          <w:rFonts w:eastAsiaTheme="minorEastAsia"/>
          <w:b/>
          <w:sz w:val="22"/>
          <w:highlight w:val="yellow"/>
          <w:u w:val="single"/>
          <w:lang w:val="en-US"/>
        </w:rPr>
      </w:pPr>
    </w:p>
    <w:p w:rsidR="00DB47FC" w:rsidRPr="00E434C4" w:rsidRDefault="00121B18" w:rsidP="00E434C4">
      <w:pPr>
        <w:pStyle w:val="1"/>
        <w:numPr>
          <w:ilvl w:val="1"/>
          <w:numId w:val="5"/>
        </w:numPr>
        <w:spacing w:after="120"/>
        <w:jc w:val="both"/>
        <w:rPr>
          <w:rFonts w:ascii="Times New Roman" w:hAnsi="Times New Roman"/>
          <w:b/>
          <w:sz w:val="24"/>
          <w:lang w:val="en-US"/>
        </w:rPr>
      </w:pPr>
      <w:r>
        <w:rPr>
          <w:rFonts w:ascii="Times New Roman" w:hAnsi="Times New Roman"/>
          <w:b/>
          <w:sz w:val="24"/>
          <w:lang w:val="en-US"/>
        </w:rPr>
        <w:t xml:space="preserve">Frequency hopping for PUSCH transmission </w:t>
      </w:r>
    </w:p>
    <w:p w:rsidR="005B2ECE" w:rsidRPr="00D506EC" w:rsidRDefault="005B2ECE" w:rsidP="004021A5">
      <w:pPr>
        <w:spacing w:afterLines="50" w:after="120"/>
        <w:jc w:val="both"/>
        <w:rPr>
          <w:rFonts w:eastAsia="宋体"/>
          <w:sz w:val="22"/>
          <w:lang w:val="en-US" w:eastAsia="zh-CN"/>
        </w:rPr>
      </w:pPr>
      <w:r w:rsidRPr="00D506EC">
        <w:rPr>
          <w:rFonts w:eastAsia="宋体"/>
          <w:sz w:val="22"/>
          <w:lang w:val="en-US" w:eastAsia="zh-CN"/>
        </w:rPr>
        <w:t>Following agreements made in the RAN1 #90bis meeting related to frequency hopping:</w:t>
      </w:r>
    </w:p>
    <w:tbl>
      <w:tblPr>
        <w:tblStyle w:val="afc"/>
        <w:tblW w:w="0" w:type="auto"/>
        <w:tblLook w:val="04A0" w:firstRow="1" w:lastRow="0" w:firstColumn="1" w:lastColumn="0" w:noHBand="0" w:noVBand="1"/>
      </w:tblPr>
      <w:tblGrid>
        <w:gridCol w:w="9962"/>
      </w:tblGrid>
      <w:tr w:rsidR="005B2ECE" w:rsidRPr="00D506EC" w:rsidTr="00EC7338">
        <w:tc>
          <w:tcPr>
            <w:tcW w:w="9962" w:type="dxa"/>
          </w:tcPr>
          <w:p w:rsidR="003C23DF" w:rsidRPr="00D506EC" w:rsidRDefault="003C23DF" w:rsidP="003C23DF">
            <w:pPr>
              <w:spacing w:after="0"/>
              <w:rPr>
                <w:b/>
                <w:sz w:val="22"/>
                <w:szCs w:val="22"/>
                <w:highlight w:val="green"/>
                <w:u w:val="single"/>
              </w:rPr>
            </w:pPr>
            <w:r w:rsidRPr="00D506EC">
              <w:rPr>
                <w:b/>
                <w:sz w:val="22"/>
                <w:szCs w:val="22"/>
                <w:highlight w:val="green"/>
                <w:u w:val="single"/>
              </w:rPr>
              <w:lastRenderedPageBreak/>
              <w:t>Agreements:</w:t>
            </w:r>
          </w:p>
          <w:p w:rsidR="003C23DF" w:rsidRPr="00D506EC" w:rsidRDefault="003C23DF" w:rsidP="007560A9">
            <w:pPr>
              <w:numPr>
                <w:ilvl w:val="0"/>
                <w:numId w:val="13"/>
              </w:numPr>
              <w:overflowPunct/>
              <w:autoSpaceDE/>
              <w:autoSpaceDN/>
              <w:adjustRightInd/>
              <w:spacing w:after="0"/>
              <w:jc w:val="both"/>
              <w:textAlignment w:val="auto"/>
              <w:rPr>
                <w:sz w:val="22"/>
                <w:szCs w:val="22"/>
                <w:lang w:eastAsia="zh-CN"/>
              </w:rPr>
            </w:pPr>
            <w:r w:rsidRPr="00D506EC">
              <w:rPr>
                <w:sz w:val="22"/>
                <w:szCs w:val="22"/>
                <w:lang w:eastAsia="zh-CN"/>
              </w:rPr>
              <w:t xml:space="preserve">Support PUSCH frequency-hopping for DFT-s-OFDM and CP-OFDM waveform with RA Type 1. </w:t>
            </w:r>
          </w:p>
          <w:p w:rsidR="003C23DF" w:rsidRPr="00D506EC" w:rsidRDefault="003C23DF" w:rsidP="007560A9">
            <w:pPr>
              <w:numPr>
                <w:ilvl w:val="1"/>
                <w:numId w:val="13"/>
              </w:numPr>
              <w:overflowPunct/>
              <w:autoSpaceDE/>
              <w:autoSpaceDN/>
              <w:adjustRightInd/>
              <w:spacing w:after="0"/>
              <w:jc w:val="both"/>
              <w:textAlignment w:val="auto"/>
              <w:rPr>
                <w:sz w:val="22"/>
                <w:szCs w:val="22"/>
                <w:lang w:eastAsia="zh-CN"/>
              </w:rPr>
            </w:pPr>
            <w:r w:rsidRPr="00D506EC">
              <w:rPr>
                <w:sz w:val="22"/>
                <w:szCs w:val="22"/>
                <w:lang w:eastAsia="zh-CN"/>
              </w:rPr>
              <w:t xml:space="preserve">At least support intra-slot FH for Msg.3.   </w:t>
            </w:r>
          </w:p>
          <w:p w:rsidR="003C23DF" w:rsidRPr="00D506EC" w:rsidRDefault="003C23DF" w:rsidP="007560A9">
            <w:pPr>
              <w:numPr>
                <w:ilvl w:val="2"/>
                <w:numId w:val="13"/>
              </w:numPr>
              <w:overflowPunct/>
              <w:autoSpaceDE/>
              <w:autoSpaceDN/>
              <w:adjustRightInd/>
              <w:spacing w:after="0"/>
              <w:jc w:val="both"/>
              <w:textAlignment w:val="auto"/>
              <w:rPr>
                <w:sz w:val="22"/>
                <w:szCs w:val="22"/>
                <w:lang w:eastAsia="zh-CN"/>
              </w:rPr>
            </w:pPr>
            <w:r w:rsidRPr="00D506EC">
              <w:rPr>
                <w:sz w:val="22"/>
                <w:szCs w:val="22"/>
                <w:highlight w:val="yellow"/>
                <w:lang w:eastAsia="zh-CN"/>
              </w:rPr>
              <w:t>FFS:</w:t>
            </w:r>
            <w:r w:rsidRPr="00D506EC">
              <w:rPr>
                <w:sz w:val="22"/>
                <w:szCs w:val="22"/>
                <w:lang w:eastAsia="zh-CN"/>
              </w:rPr>
              <w:t xml:space="preserve"> details including hopping pattern/configurations, </w:t>
            </w:r>
            <w:proofErr w:type="spellStart"/>
            <w:r w:rsidRPr="00D506EC">
              <w:rPr>
                <w:sz w:val="22"/>
                <w:szCs w:val="22"/>
                <w:lang w:eastAsia="zh-CN"/>
              </w:rPr>
              <w:t>signaling</w:t>
            </w:r>
            <w:proofErr w:type="spellEnd"/>
            <w:r w:rsidRPr="00D506EC">
              <w:rPr>
                <w:sz w:val="22"/>
                <w:szCs w:val="22"/>
                <w:lang w:eastAsia="zh-CN"/>
              </w:rPr>
              <w:t xml:space="preserve"> designs, etc.</w:t>
            </w:r>
          </w:p>
          <w:p w:rsidR="003C23DF" w:rsidRPr="00D506EC" w:rsidRDefault="003C23DF" w:rsidP="007560A9">
            <w:pPr>
              <w:numPr>
                <w:ilvl w:val="2"/>
                <w:numId w:val="13"/>
              </w:numPr>
              <w:overflowPunct/>
              <w:autoSpaceDE/>
              <w:autoSpaceDN/>
              <w:adjustRightInd/>
              <w:spacing w:after="0"/>
              <w:jc w:val="both"/>
              <w:textAlignment w:val="auto"/>
              <w:rPr>
                <w:sz w:val="22"/>
                <w:szCs w:val="22"/>
                <w:lang w:eastAsia="zh-CN"/>
              </w:rPr>
            </w:pPr>
            <w:r w:rsidRPr="00D506EC">
              <w:rPr>
                <w:sz w:val="22"/>
                <w:szCs w:val="22"/>
                <w:highlight w:val="yellow"/>
                <w:lang w:eastAsia="zh-CN"/>
              </w:rPr>
              <w:t>FFS</w:t>
            </w:r>
            <w:r w:rsidR="000470DB" w:rsidRPr="00D506EC">
              <w:rPr>
                <w:sz w:val="22"/>
                <w:szCs w:val="22"/>
                <w:highlight w:val="yellow"/>
                <w:lang w:eastAsia="zh-CN"/>
              </w:rPr>
              <w:t>:</w:t>
            </w:r>
            <w:r w:rsidRPr="00D506EC">
              <w:rPr>
                <w:sz w:val="22"/>
                <w:szCs w:val="22"/>
                <w:lang w:eastAsia="zh-CN"/>
              </w:rPr>
              <w:t xml:space="preserve"> whether applicable to all PUSCH durations within a slot </w:t>
            </w:r>
          </w:p>
          <w:p w:rsidR="003C23DF" w:rsidRPr="00D506EC" w:rsidRDefault="003C23DF" w:rsidP="007560A9">
            <w:pPr>
              <w:numPr>
                <w:ilvl w:val="2"/>
                <w:numId w:val="13"/>
              </w:numPr>
              <w:overflowPunct/>
              <w:autoSpaceDE/>
              <w:autoSpaceDN/>
              <w:adjustRightInd/>
              <w:spacing w:after="0"/>
              <w:jc w:val="both"/>
              <w:textAlignment w:val="auto"/>
              <w:rPr>
                <w:sz w:val="22"/>
                <w:szCs w:val="22"/>
                <w:lang w:eastAsia="zh-CN"/>
              </w:rPr>
            </w:pPr>
            <w:r w:rsidRPr="00D506EC">
              <w:rPr>
                <w:sz w:val="22"/>
                <w:szCs w:val="22"/>
                <w:highlight w:val="yellow"/>
                <w:lang w:eastAsia="zh-CN"/>
              </w:rPr>
              <w:t>FFS:</w:t>
            </w:r>
            <w:r w:rsidRPr="00D506EC">
              <w:rPr>
                <w:sz w:val="22"/>
                <w:szCs w:val="22"/>
                <w:lang w:eastAsia="zh-CN"/>
              </w:rPr>
              <w:t xml:space="preserve"> whether to support repetition of Msg.3</w:t>
            </w:r>
          </w:p>
          <w:p w:rsidR="003C23DF" w:rsidRPr="00D506EC" w:rsidRDefault="003C23DF" w:rsidP="007560A9">
            <w:pPr>
              <w:numPr>
                <w:ilvl w:val="0"/>
                <w:numId w:val="13"/>
              </w:numPr>
              <w:overflowPunct/>
              <w:autoSpaceDE/>
              <w:autoSpaceDN/>
              <w:adjustRightInd/>
              <w:spacing w:after="0"/>
              <w:jc w:val="both"/>
              <w:textAlignment w:val="auto"/>
              <w:rPr>
                <w:sz w:val="22"/>
                <w:szCs w:val="22"/>
                <w:lang w:eastAsia="zh-CN"/>
              </w:rPr>
            </w:pPr>
            <w:r w:rsidRPr="00D506EC">
              <w:rPr>
                <w:sz w:val="22"/>
                <w:szCs w:val="22"/>
                <w:lang w:eastAsia="zh-CN"/>
              </w:rPr>
              <w:t xml:space="preserve">Support UE-specific RRC configuration of the following: </w:t>
            </w:r>
          </w:p>
          <w:p w:rsidR="003C23DF" w:rsidRPr="00D506EC" w:rsidRDefault="003C23DF" w:rsidP="007560A9">
            <w:pPr>
              <w:numPr>
                <w:ilvl w:val="1"/>
                <w:numId w:val="13"/>
              </w:numPr>
              <w:overflowPunct/>
              <w:autoSpaceDE/>
              <w:autoSpaceDN/>
              <w:adjustRightInd/>
              <w:spacing w:after="0"/>
              <w:jc w:val="both"/>
              <w:textAlignment w:val="auto"/>
              <w:rPr>
                <w:sz w:val="22"/>
                <w:szCs w:val="22"/>
                <w:lang w:eastAsia="zh-CN"/>
              </w:rPr>
            </w:pPr>
            <w:r w:rsidRPr="00D506EC">
              <w:rPr>
                <w:sz w:val="22"/>
                <w:szCs w:val="22"/>
                <w:lang w:eastAsia="zh-CN"/>
              </w:rPr>
              <w:t xml:space="preserve">Mode 1: intra-slot FH only </w:t>
            </w:r>
          </w:p>
          <w:p w:rsidR="003C23DF" w:rsidRPr="00D506EC" w:rsidRDefault="003C23DF" w:rsidP="007560A9">
            <w:pPr>
              <w:numPr>
                <w:ilvl w:val="2"/>
                <w:numId w:val="13"/>
              </w:numPr>
              <w:overflowPunct/>
              <w:autoSpaceDE/>
              <w:autoSpaceDN/>
              <w:adjustRightInd/>
              <w:spacing w:after="0"/>
              <w:jc w:val="both"/>
              <w:textAlignment w:val="auto"/>
              <w:rPr>
                <w:sz w:val="22"/>
                <w:szCs w:val="22"/>
                <w:lang w:eastAsia="zh-CN"/>
              </w:rPr>
            </w:pPr>
            <w:r w:rsidRPr="00D506EC">
              <w:rPr>
                <w:sz w:val="22"/>
                <w:szCs w:val="22"/>
                <w:lang w:eastAsia="zh-CN"/>
              </w:rPr>
              <w:t>FFS whether applicable to all PUSCH durations within a slot</w:t>
            </w:r>
          </w:p>
          <w:p w:rsidR="003C23DF" w:rsidRPr="00D506EC" w:rsidRDefault="003C23DF" w:rsidP="007560A9">
            <w:pPr>
              <w:numPr>
                <w:ilvl w:val="2"/>
                <w:numId w:val="13"/>
              </w:numPr>
              <w:overflowPunct/>
              <w:autoSpaceDE/>
              <w:autoSpaceDN/>
              <w:adjustRightInd/>
              <w:spacing w:after="0"/>
              <w:jc w:val="both"/>
              <w:textAlignment w:val="auto"/>
              <w:rPr>
                <w:sz w:val="22"/>
                <w:szCs w:val="22"/>
                <w:lang w:eastAsia="zh-CN"/>
              </w:rPr>
            </w:pPr>
            <w:r w:rsidRPr="00D506EC">
              <w:rPr>
                <w:sz w:val="22"/>
                <w:szCs w:val="22"/>
                <w:lang w:eastAsia="zh-CN"/>
              </w:rPr>
              <w:t>Note: Mode 1 is applicable to single slot and repetition case</w:t>
            </w:r>
          </w:p>
          <w:p w:rsidR="003C23DF" w:rsidRPr="00D506EC" w:rsidRDefault="003C23DF" w:rsidP="007560A9">
            <w:pPr>
              <w:numPr>
                <w:ilvl w:val="1"/>
                <w:numId w:val="13"/>
              </w:numPr>
              <w:overflowPunct/>
              <w:autoSpaceDE/>
              <w:autoSpaceDN/>
              <w:adjustRightInd/>
              <w:spacing w:after="0"/>
              <w:jc w:val="both"/>
              <w:textAlignment w:val="auto"/>
              <w:rPr>
                <w:sz w:val="22"/>
                <w:szCs w:val="22"/>
                <w:lang w:eastAsia="zh-CN"/>
              </w:rPr>
            </w:pPr>
            <w:r w:rsidRPr="00D506EC">
              <w:rPr>
                <w:sz w:val="22"/>
                <w:szCs w:val="22"/>
                <w:lang w:eastAsia="zh-CN"/>
              </w:rPr>
              <w:t xml:space="preserve">Mode 2: inter-slot only </w:t>
            </w:r>
          </w:p>
          <w:p w:rsidR="003C23DF" w:rsidRPr="00D506EC" w:rsidRDefault="003C23DF" w:rsidP="007560A9">
            <w:pPr>
              <w:numPr>
                <w:ilvl w:val="2"/>
                <w:numId w:val="13"/>
              </w:numPr>
              <w:overflowPunct/>
              <w:autoSpaceDE/>
              <w:autoSpaceDN/>
              <w:adjustRightInd/>
              <w:spacing w:after="0"/>
              <w:jc w:val="both"/>
              <w:textAlignment w:val="auto"/>
              <w:rPr>
                <w:sz w:val="22"/>
                <w:szCs w:val="22"/>
                <w:lang w:eastAsia="zh-CN"/>
              </w:rPr>
            </w:pPr>
            <w:r w:rsidRPr="00D506EC">
              <w:rPr>
                <w:sz w:val="22"/>
                <w:szCs w:val="22"/>
                <w:lang w:eastAsia="zh-CN"/>
              </w:rPr>
              <w:t>Note:  Mode 2 is applicable to repetition case</w:t>
            </w:r>
          </w:p>
          <w:p w:rsidR="003C23DF" w:rsidRPr="00D506EC" w:rsidRDefault="003C23DF" w:rsidP="007560A9">
            <w:pPr>
              <w:numPr>
                <w:ilvl w:val="1"/>
                <w:numId w:val="13"/>
              </w:numPr>
              <w:overflowPunct/>
              <w:autoSpaceDE/>
              <w:autoSpaceDN/>
              <w:adjustRightInd/>
              <w:spacing w:after="0"/>
              <w:jc w:val="both"/>
              <w:textAlignment w:val="auto"/>
              <w:rPr>
                <w:sz w:val="22"/>
                <w:szCs w:val="22"/>
                <w:lang w:eastAsia="zh-CN"/>
              </w:rPr>
            </w:pPr>
            <w:r w:rsidRPr="00D506EC">
              <w:rPr>
                <w:sz w:val="22"/>
                <w:szCs w:val="22"/>
                <w:lang w:eastAsia="zh-CN"/>
              </w:rPr>
              <w:t xml:space="preserve">FH across mini-slots for repetitions </w:t>
            </w:r>
          </w:p>
          <w:p w:rsidR="003C23DF" w:rsidRPr="00D506EC" w:rsidRDefault="003C23DF" w:rsidP="007560A9">
            <w:pPr>
              <w:numPr>
                <w:ilvl w:val="2"/>
                <w:numId w:val="13"/>
              </w:numPr>
              <w:overflowPunct/>
              <w:autoSpaceDE/>
              <w:autoSpaceDN/>
              <w:adjustRightInd/>
              <w:spacing w:after="0"/>
              <w:jc w:val="both"/>
              <w:textAlignment w:val="auto"/>
              <w:rPr>
                <w:sz w:val="22"/>
                <w:szCs w:val="22"/>
                <w:lang w:eastAsia="zh-CN"/>
              </w:rPr>
            </w:pPr>
            <w:r w:rsidRPr="00D506EC">
              <w:rPr>
                <w:sz w:val="22"/>
                <w:szCs w:val="22"/>
                <w:highlight w:val="yellow"/>
                <w:lang w:eastAsia="zh-CN"/>
              </w:rPr>
              <w:t>FFS:</w:t>
            </w:r>
            <w:r w:rsidRPr="00D506EC">
              <w:rPr>
                <w:sz w:val="22"/>
                <w:szCs w:val="22"/>
                <w:lang w:eastAsia="zh-CN"/>
              </w:rPr>
              <w:t xml:space="preserve"> whether it can be enabled by which mode and details, including alignment with slot boundary, pattern etc. Target to have a common FH design between slot and mini-slot.</w:t>
            </w:r>
          </w:p>
          <w:p w:rsidR="003C23DF" w:rsidRPr="00D506EC" w:rsidRDefault="003C23DF" w:rsidP="007560A9">
            <w:pPr>
              <w:numPr>
                <w:ilvl w:val="1"/>
                <w:numId w:val="13"/>
              </w:numPr>
              <w:overflowPunct/>
              <w:autoSpaceDE/>
              <w:autoSpaceDN/>
              <w:adjustRightInd/>
              <w:spacing w:after="0"/>
              <w:jc w:val="both"/>
              <w:textAlignment w:val="auto"/>
              <w:rPr>
                <w:sz w:val="22"/>
                <w:szCs w:val="22"/>
                <w:lang w:eastAsia="zh-CN"/>
              </w:rPr>
            </w:pPr>
            <w:r w:rsidRPr="00D506EC">
              <w:rPr>
                <w:sz w:val="22"/>
                <w:szCs w:val="22"/>
                <w:highlight w:val="yellow"/>
                <w:lang w:eastAsia="zh-CN"/>
              </w:rPr>
              <w:t>FFS:</w:t>
            </w:r>
            <w:r w:rsidRPr="00D506EC">
              <w:rPr>
                <w:sz w:val="22"/>
                <w:szCs w:val="22"/>
                <w:lang w:eastAsia="zh-CN"/>
              </w:rPr>
              <w:t xml:space="preserve"> details including the number of configurations, hopping pattern/configurations, </w:t>
            </w:r>
            <w:proofErr w:type="spellStart"/>
            <w:r w:rsidRPr="00D506EC">
              <w:rPr>
                <w:sz w:val="22"/>
                <w:szCs w:val="22"/>
                <w:lang w:eastAsia="zh-CN"/>
              </w:rPr>
              <w:t>signaling</w:t>
            </w:r>
            <w:proofErr w:type="spellEnd"/>
            <w:r w:rsidRPr="00D506EC">
              <w:rPr>
                <w:sz w:val="22"/>
                <w:szCs w:val="22"/>
                <w:lang w:eastAsia="zh-CN"/>
              </w:rPr>
              <w:t xml:space="preserve"> designs, etc.</w:t>
            </w:r>
          </w:p>
          <w:p w:rsidR="003C23DF" w:rsidRPr="00D506EC" w:rsidRDefault="003C23DF" w:rsidP="007560A9">
            <w:pPr>
              <w:numPr>
                <w:ilvl w:val="0"/>
                <w:numId w:val="13"/>
              </w:numPr>
              <w:overflowPunct/>
              <w:autoSpaceDE/>
              <w:autoSpaceDN/>
              <w:adjustRightInd/>
              <w:spacing w:after="0"/>
              <w:jc w:val="both"/>
              <w:textAlignment w:val="auto"/>
              <w:rPr>
                <w:rFonts w:eastAsia="宋体"/>
                <w:sz w:val="22"/>
                <w:lang w:val="en-US" w:eastAsia="zh-CN"/>
              </w:rPr>
            </w:pPr>
            <w:r w:rsidRPr="00D506EC">
              <w:rPr>
                <w:sz w:val="22"/>
                <w:szCs w:val="22"/>
                <w:lang w:eastAsia="zh-CN"/>
              </w:rPr>
              <w:t>Support RAR/UL grant indication for PUSCH frequency-hopping</w:t>
            </w:r>
          </w:p>
          <w:p w:rsidR="005B2ECE" w:rsidRPr="00D506EC" w:rsidRDefault="003C23DF" w:rsidP="007560A9">
            <w:pPr>
              <w:numPr>
                <w:ilvl w:val="1"/>
                <w:numId w:val="13"/>
              </w:numPr>
              <w:overflowPunct/>
              <w:autoSpaceDE/>
              <w:autoSpaceDN/>
              <w:adjustRightInd/>
              <w:spacing w:after="0"/>
              <w:jc w:val="both"/>
              <w:textAlignment w:val="auto"/>
              <w:rPr>
                <w:rFonts w:eastAsia="宋体"/>
                <w:sz w:val="22"/>
                <w:lang w:val="en-US" w:eastAsia="zh-CN"/>
              </w:rPr>
            </w:pPr>
            <w:r w:rsidRPr="00D506EC">
              <w:rPr>
                <w:sz w:val="22"/>
                <w:szCs w:val="22"/>
                <w:highlight w:val="yellow"/>
                <w:lang w:eastAsia="zh-CN"/>
              </w:rPr>
              <w:t>FFS:</w:t>
            </w:r>
            <w:r w:rsidRPr="00D506EC">
              <w:rPr>
                <w:sz w:val="22"/>
                <w:szCs w:val="22"/>
                <w:lang w:eastAsia="zh-CN"/>
              </w:rPr>
              <w:t xml:space="preserve"> details including how to indicate enable/disable and pattern/mode of FH.</w:t>
            </w:r>
          </w:p>
        </w:tc>
      </w:tr>
    </w:tbl>
    <w:p w:rsidR="004E03CB" w:rsidRPr="00D506EC" w:rsidRDefault="004E03CB" w:rsidP="004021A5">
      <w:pPr>
        <w:spacing w:afterLines="50" w:after="120"/>
        <w:jc w:val="both"/>
        <w:rPr>
          <w:rFonts w:eastAsia="宋体"/>
          <w:sz w:val="22"/>
          <w:lang w:val="en-US" w:eastAsia="zh-CN"/>
        </w:rPr>
      </w:pPr>
    </w:p>
    <w:p w:rsidR="000470DB" w:rsidRDefault="00EC7338" w:rsidP="004021A5">
      <w:pPr>
        <w:spacing w:afterLines="50" w:after="120"/>
        <w:jc w:val="both"/>
        <w:rPr>
          <w:rFonts w:eastAsia="宋体"/>
          <w:sz w:val="22"/>
          <w:lang w:val="en-US" w:eastAsia="zh-CN"/>
        </w:rPr>
      </w:pPr>
      <w:r w:rsidRPr="00D506EC">
        <w:rPr>
          <w:rFonts w:eastAsia="宋体"/>
          <w:sz w:val="22"/>
          <w:lang w:val="en-US" w:eastAsia="zh-CN"/>
        </w:rPr>
        <w:t>Following issues and options are summarized to support the frequency hopping.</w:t>
      </w:r>
    </w:p>
    <w:p w:rsidR="000F357C" w:rsidRPr="00CA0EAA" w:rsidRDefault="00F93F6F" w:rsidP="004021A5">
      <w:pPr>
        <w:pStyle w:val="aff"/>
        <w:numPr>
          <w:ilvl w:val="0"/>
          <w:numId w:val="6"/>
        </w:numPr>
        <w:spacing w:afterLines="50" w:after="120"/>
        <w:ind w:leftChars="0"/>
        <w:jc w:val="both"/>
        <w:rPr>
          <w:rFonts w:eastAsia="宋体"/>
          <w:b/>
          <w:sz w:val="22"/>
          <w:lang w:val="en-US" w:eastAsia="zh-CN"/>
        </w:rPr>
      </w:pPr>
      <w:r w:rsidRPr="00CA0EAA">
        <w:rPr>
          <w:rFonts w:eastAsia="宋体"/>
          <w:b/>
          <w:sz w:val="22"/>
          <w:lang w:val="en-US" w:eastAsia="zh-CN"/>
        </w:rPr>
        <w:t>Frequency hopping bandwidth/offset in frequency domain</w:t>
      </w:r>
      <w:r w:rsidR="00CA0EAA" w:rsidRPr="00CA0EAA">
        <w:rPr>
          <w:rFonts w:eastAsia="宋体"/>
          <w:b/>
          <w:sz w:val="22"/>
          <w:lang w:val="en-US" w:eastAsia="zh-CN"/>
        </w:rPr>
        <w:t xml:space="preserve"> for PUSCH transmission except for Msg.3</w:t>
      </w:r>
    </w:p>
    <w:p w:rsidR="00121B18" w:rsidRDefault="004C0C59" w:rsidP="004021A5">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For both i</w:t>
      </w:r>
      <w:r w:rsidR="00121B18">
        <w:rPr>
          <w:rFonts w:eastAsia="宋体"/>
          <w:sz w:val="22"/>
          <w:lang w:val="en-US" w:eastAsia="zh-CN"/>
        </w:rPr>
        <w:t>ntra-slot FH</w:t>
      </w:r>
      <w:r>
        <w:rPr>
          <w:rFonts w:eastAsia="宋体"/>
          <w:sz w:val="22"/>
          <w:lang w:val="en-US" w:eastAsia="zh-CN"/>
        </w:rPr>
        <w:t xml:space="preserve"> and inter-slot FH</w:t>
      </w:r>
    </w:p>
    <w:p w:rsidR="004559C5" w:rsidRDefault="00121B18" w:rsidP="004021A5">
      <w:pPr>
        <w:pStyle w:val="aff"/>
        <w:numPr>
          <w:ilvl w:val="2"/>
          <w:numId w:val="6"/>
        </w:numPr>
        <w:spacing w:afterLines="50" w:after="120"/>
        <w:ind w:leftChars="0"/>
        <w:jc w:val="both"/>
        <w:rPr>
          <w:rFonts w:eastAsia="宋体"/>
          <w:sz w:val="22"/>
          <w:lang w:val="en-US" w:eastAsia="zh-CN"/>
        </w:rPr>
      </w:pPr>
      <w:r w:rsidRPr="00121B18">
        <w:rPr>
          <w:rFonts w:eastAsia="宋体"/>
          <w:sz w:val="22"/>
          <w:lang w:val="en-US" w:eastAsia="zh-CN"/>
        </w:rPr>
        <w:t>Opt</w:t>
      </w:r>
      <w:r w:rsidR="004559C5">
        <w:rPr>
          <w:rFonts w:eastAsia="宋体"/>
          <w:sz w:val="22"/>
          <w:lang w:val="en-US" w:eastAsia="zh-CN"/>
        </w:rPr>
        <w:t>ion</w:t>
      </w:r>
      <w:r w:rsidRPr="00121B18">
        <w:rPr>
          <w:rFonts w:eastAsia="宋体"/>
          <w:sz w:val="22"/>
          <w:lang w:val="en-US" w:eastAsia="zh-CN"/>
        </w:rPr>
        <w:t xml:space="preserve">.1: </w:t>
      </w:r>
      <w:r w:rsidR="004559C5">
        <w:rPr>
          <w:rFonts w:eastAsia="宋体"/>
          <w:sz w:val="22"/>
          <w:lang w:val="en-US" w:eastAsia="zh-CN"/>
        </w:rPr>
        <w:t xml:space="preserve">hopping offset(s) is/are </w:t>
      </w:r>
      <w:r w:rsidR="001C5F3B">
        <w:rPr>
          <w:rFonts w:eastAsia="宋体"/>
          <w:sz w:val="22"/>
          <w:lang w:val="en-US" w:eastAsia="zh-CN"/>
        </w:rPr>
        <w:t xml:space="preserve">explicitly </w:t>
      </w:r>
      <w:r w:rsidR="004559C5">
        <w:rPr>
          <w:rFonts w:eastAsia="宋体"/>
          <w:sz w:val="22"/>
          <w:lang w:val="en-US" w:eastAsia="zh-CN"/>
        </w:rPr>
        <w:t>configured by cell-specific signaling</w:t>
      </w:r>
    </w:p>
    <w:p w:rsidR="00121B18" w:rsidRDefault="004559C5" w:rsidP="004021A5">
      <w:pPr>
        <w:pStyle w:val="aff"/>
        <w:numPr>
          <w:ilvl w:val="3"/>
          <w:numId w:val="6"/>
        </w:numPr>
        <w:spacing w:afterLines="50" w:after="120"/>
        <w:ind w:leftChars="0"/>
        <w:jc w:val="both"/>
        <w:rPr>
          <w:rFonts w:eastAsia="宋体"/>
          <w:sz w:val="22"/>
          <w:lang w:val="en-US" w:eastAsia="zh-CN"/>
        </w:rPr>
      </w:pPr>
      <w:r>
        <w:rPr>
          <w:rFonts w:eastAsia="宋体"/>
          <w:sz w:val="22"/>
          <w:lang w:val="en-US" w:eastAsia="zh-CN"/>
        </w:rPr>
        <w:t>1-1</w:t>
      </w:r>
      <w:r w:rsidR="00121B18" w:rsidRPr="00121B18">
        <w:rPr>
          <w:rFonts w:eastAsia="宋体"/>
          <w:sz w:val="22"/>
          <w:lang w:val="en-US" w:eastAsia="zh-CN"/>
        </w:rPr>
        <w:t>: Based on LTE Type 2 PUSCH Hopping (i.e., sub-band based hopping according to cell-specific hopping/mirroring patterns)</w:t>
      </w:r>
    </w:p>
    <w:p w:rsidR="00121B18" w:rsidRPr="001C5F3B" w:rsidRDefault="001C5F3B" w:rsidP="004021A5">
      <w:pPr>
        <w:pStyle w:val="aff"/>
        <w:numPr>
          <w:ilvl w:val="3"/>
          <w:numId w:val="6"/>
        </w:numPr>
        <w:spacing w:afterLines="50" w:after="120"/>
        <w:ind w:leftChars="0"/>
        <w:jc w:val="both"/>
        <w:rPr>
          <w:rFonts w:eastAsia="宋体"/>
          <w:sz w:val="22"/>
          <w:lang w:val="en-US" w:eastAsia="zh-CN"/>
        </w:rPr>
      </w:pPr>
      <w:r>
        <w:rPr>
          <w:rFonts w:eastAsia="宋体"/>
          <w:sz w:val="22"/>
          <w:lang w:val="en-US" w:eastAsia="zh-CN"/>
        </w:rPr>
        <w:t xml:space="preserve">1-2: </w:t>
      </w:r>
      <w:r w:rsidR="00121B18" w:rsidRPr="001C5F3B">
        <w:rPr>
          <w:rFonts w:eastAsia="宋体"/>
          <w:sz w:val="22"/>
          <w:lang w:val="en-US" w:eastAsia="zh-CN"/>
        </w:rPr>
        <w:t>Based on</w:t>
      </w:r>
      <w:r w:rsidR="00121B18" w:rsidRPr="001C5F3B">
        <w:rPr>
          <w:sz w:val="22"/>
          <w:szCs w:val="22"/>
        </w:rPr>
        <w:t xml:space="preserve"> LTE </w:t>
      </w:r>
      <w:proofErr w:type="spellStart"/>
      <w:r w:rsidR="00121B18" w:rsidRPr="001C5F3B">
        <w:rPr>
          <w:sz w:val="22"/>
          <w:szCs w:val="22"/>
        </w:rPr>
        <w:t>eMTC</w:t>
      </w:r>
      <w:proofErr w:type="spellEnd"/>
      <w:r w:rsidR="00121B18" w:rsidRPr="001C5F3B">
        <w:rPr>
          <w:sz w:val="22"/>
          <w:szCs w:val="22"/>
        </w:rPr>
        <w:t xml:space="preserve"> </w:t>
      </w:r>
      <w:r>
        <w:rPr>
          <w:sz w:val="22"/>
          <w:szCs w:val="22"/>
        </w:rPr>
        <w:t>N</w:t>
      </w:r>
      <w:r w:rsidR="00121B18" w:rsidRPr="001C5F3B">
        <w:rPr>
          <w:sz w:val="22"/>
          <w:szCs w:val="22"/>
        </w:rPr>
        <w:t xml:space="preserve">arrowband Hopping </w:t>
      </w:r>
    </w:p>
    <w:p w:rsidR="00632BB1" w:rsidRDefault="001C5F3B" w:rsidP="004021A5">
      <w:pPr>
        <w:pStyle w:val="aff"/>
        <w:numPr>
          <w:ilvl w:val="2"/>
          <w:numId w:val="6"/>
        </w:numPr>
        <w:spacing w:afterLines="50" w:after="120"/>
        <w:ind w:leftChars="0"/>
        <w:jc w:val="both"/>
        <w:rPr>
          <w:rFonts w:eastAsia="宋体"/>
          <w:sz w:val="22"/>
          <w:lang w:val="en-US" w:eastAsia="zh-CN"/>
        </w:rPr>
      </w:pPr>
      <w:r>
        <w:rPr>
          <w:rFonts w:eastAsia="宋体"/>
          <w:sz w:val="22"/>
          <w:lang w:val="en-US" w:eastAsia="zh-CN"/>
        </w:rPr>
        <w:t xml:space="preserve">Option 2: hopping offset(s) is/are </w:t>
      </w:r>
      <w:bookmarkStart w:id="13" w:name="OLE_LINK37"/>
      <w:r>
        <w:rPr>
          <w:rFonts w:eastAsia="宋体"/>
          <w:sz w:val="22"/>
          <w:lang w:val="en-US" w:eastAsia="zh-CN"/>
        </w:rPr>
        <w:t>explicitly</w:t>
      </w:r>
      <w:bookmarkEnd w:id="13"/>
      <w:r>
        <w:rPr>
          <w:rFonts w:eastAsia="宋体"/>
          <w:sz w:val="22"/>
          <w:lang w:val="en-US" w:eastAsia="zh-CN"/>
        </w:rPr>
        <w:t xml:space="preserve"> configured by UE-specific RRC signaling</w:t>
      </w:r>
    </w:p>
    <w:p w:rsidR="001C5F3B" w:rsidRDefault="00BA37DB" w:rsidP="004021A5">
      <w:pPr>
        <w:pStyle w:val="aff"/>
        <w:numPr>
          <w:ilvl w:val="3"/>
          <w:numId w:val="6"/>
        </w:numPr>
        <w:spacing w:afterLines="50" w:after="120"/>
        <w:ind w:leftChars="0"/>
        <w:jc w:val="both"/>
        <w:rPr>
          <w:rFonts w:eastAsia="宋体"/>
          <w:sz w:val="22"/>
          <w:lang w:val="en-US" w:eastAsia="zh-CN"/>
        </w:rPr>
      </w:pPr>
      <w:r w:rsidRPr="00BA37DB">
        <w:rPr>
          <w:rFonts w:eastAsia="宋体"/>
          <w:sz w:val="22"/>
          <w:lang w:val="en-US" w:eastAsia="zh-CN"/>
        </w:rPr>
        <w:t>How many values are configurable and what are the</w:t>
      </w:r>
      <w:r w:rsidRPr="00BA37DB">
        <w:rPr>
          <w:rFonts w:eastAsia="宋体" w:hint="eastAsia"/>
          <w:sz w:val="22"/>
          <w:lang w:val="en-US" w:eastAsia="zh-CN"/>
        </w:rPr>
        <w:t xml:space="preserve"> configurable values</w:t>
      </w:r>
      <w:r w:rsidR="001C5F3B" w:rsidRPr="00121B18">
        <w:rPr>
          <w:rFonts w:eastAsia="宋体"/>
          <w:sz w:val="22"/>
          <w:lang w:val="en-US" w:eastAsia="zh-CN"/>
        </w:rPr>
        <w:t xml:space="preserve"> </w:t>
      </w:r>
    </w:p>
    <w:p w:rsidR="00145A95" w:rsidRDefault="001C5F3B" w:rsidP="004021A5">
      <w:pPr>
        <w:pStyle w:val="aff"/>
        <w:numPr>
          <w:ilvl w:val="2"/>
          <w:numId w:val="6"/>
        </w:numPr>
        <w:spacing w:afterLines="50" w:after="120"/>
        <w:ind w:leftChars="0"/>
        <w:jc w:val="both"/>
        <w:rPr>
          <w:rFonts w:eastAsia="宋体"/>
          <w:sz w:val="22"/>
          <w:lang w:val="en-US" w:eastAsia="zh-CN"/>
        </w:rPr>
      </w:pPr>
      <w:r>
        <w:rPr>
          <w:rFonts w:eastAsia="宋体"/>
          <w:sz w:val="22"/>
          <w:lang w:val="en-US" w:eastAsia="zh-CN"/>
        </w:rPr>
        <w:t>Option 3: hopping offset(s) is/are</w:t>
      </w:r>
      <w:r w:rsidRPr="00121B18">
        <w:rPr>
          <w:rFonts w:eastAsia="宋体"/>
          <w:sz w:val="22"/>
          <w:lang w:val="en-US" w:eastAsia="zh-CN"/>
        </w:rPr>
        <w:t xml:space="preserve"> </w:t>
      </w:r>
      <w:r>
        <w:rPr>
          <w:rFonts w:eastAsia="宋体"/>
          <w:sz w:val="22"/>
          <w:lang w:val="en-US" w:eastAsia="zh-CN"/>
        </w:rPr>
        <w:t xml:space="preserve">derived from the </w:t>
      </w:r>
      <w:r w:rsidR="00145A95">
        <w:rPr>
          <w:rFonts w:eastAsia="宋体"/>
          <w:sz w:val="22"/>
          <w:lang w:val="en-US" w:eastAsia="zh-CN"/>
        </w:rPr>
        <w:t>BWP configured for the UE</w:t>
      </w:r>
    </w:p>
    <w:p w:rsidR="004559C5" w:rsidRPr="00121B18" w:rsidRDefault="00145A95" w:rsidP="004021A5">
      <w:pPr>
        <w:pStyle w:val="aff"/>
        <w:numPr>
          <w:ilvl w:val="3"/>
          <w:numId w:val="6"/>
        </w:numPr>
        <w:spacing w:afterLines="50" w:after="120"/>
        <w:ind w:leftChars="0"/>
        <w:jc w:val="both"/>
        <w:rPr>
          <w:rFonts w:eastAsia="宋体"/>
          <w:sz w:val="22"/>
          <w:lang w:val="en-US" w:eastAsia="zh-CN"/>
        </w:rPr>
      </w:pPr>
      <w:r>
        <w:rPr>
          <w:rFonts w:eastAsia="宋体"/>
          <w:sz w:val="22"/>
          <w:lang w:val="en-US" w:eastAsia="zh-CN"/>
        </w:rPr>
        <w:t>Example: like</w:t>
      </w:r>
      <w:r w:rsidR="004559C5" w:rsidRPr="00121B18">
        <w:rPr>
          <w:rFonts w:eastAsia="宋体"/>
          <w:sz w:val="22"/>
          <w:lang w:val="en-US" w:eastAsia="zh-CN"/>
        </w:rPr>
        <w:t xml:space="preserve"> LTE Type 1 PUSCH Hopping </w:t>
      </w:r>
      <w:r w:rsidR="00721957">
        <w:rPr>
          <w:rFonts w:eastAsia="宋体"/>
          <w:sz w:val="22"/>
          <w:lang w:val="en-US" w:eastAsia="zh-CN"/>
        </w:rPr>
        <w:t>or based on UE ID</w:t>
      </w:r>
    </w:p>
    <w:p w:rsidR="009E7E23" w:rsidRDefault="009E7E23" w:rsidP="004021A5">
      <w:pPr>
        <w:spacing w:afterLines="50" w:after="120"/>
        <w:jc w:val="both"/>
        <w:rPr>
          <w:rFonts w:eastAsia="宋体"/>
          <w:sz w:val="22"/>
          <w:lang w:val="en-US" w:eastAsia="zh-CN"/>
        </w:rPr>
      </w:pPr>
    </w:p>
    <w:p w:rsidR="009E7E23" w:rsidRDefault="009E7E23" w:rsidP="004021A5">
      <w:pPr>
        <w:spacing w:afterLines="50" w:after="120"/>
        <w:jc w:val="both"/>
        <w:rPr>
          <w:rFonts w:eastAsia="宋体"/>
          <w:sz w:val="22"/>
          <w:lang w:val="en-US" w:eastAsia="zh-CN"/>
        </w:rPr>
      </w:pPr>
      <w:r>
        <w:rPr>
          <w:rFonts w:eastAsia="宋体" w:hint="eastAsia"/>
          <w:sz w:val="22"/>
          <w:lang w:val="en-US" w:eastAsia="zh-CN"/>
        </w:rPr>
        <w:t>B</w:t>
      </w:r>
      <w:r>
        <w:rPr>
          <w:rFonts w:eastAsia="宋体"/>
          <w:sz w:val="22"/>
          <w:lang w:val="en-US" w:eastAsia="zh-CN"/>
        </w:rPr>
        <w:t>ased on the contribution survey, to avoid resource fragmentation</w:t>
      </w:r>
      <w:r w:rsidR="00572D72">
        <w:rPr>
          <w:rFonts w:eastAsia="宋体"/>
          <w:sz w:val="22"/>
          <w:lang w:val="en-US" w:eastAsia="zh-CN"/>
        </w:rPr>
        <w:t xml:space="preserve">/collision for different UEs having different BWP, option 2 is </w:t>
      </w:r>
      <w:r w:rsidR="00721957">
        <w:rPr>
          <w:rFonts w:eastAsia="宋体"/>
          <w:sz w:val="22"/>
          <w:lang w:val="en-US" w:eastAsia="zh-CN"/>
        </w:rPr>
        <w:t xml:space="preserve">explicitly </w:t>
      </w:r>
      <w:r w:rsidR="00572D72">
        <w:rPr>
          <w:rFonts w:eastAsia="宋体"/>
          <w:sz w:val="22"/>
          <w:lang w:val="en-US" w:eastAsia="zh-CN"/>
        </w:rPr>
        <w:t xml:space="preserve">supported by Intel, CATT, </w:t>
      </w:r>
      <w:r w:rsidR="00AC46E2">
        <w:rPr>
          <w:rFonts w:eastAsia="宋体"/>
          <w:sz w:val="22"/>
          <w:lang w:val="en-US" w:eastAsia="zh-CN"/>
        </w:rPr>
        <w:t>Vivo, DCM</w:t>
      </w:r>
      <w:r w:rsidR="00721957">
        <w:rPr>
          <w:rFonts w:eastAsia="宋体"/>
          <w:sz w:val="22"/>
          <w:lang w:val="en-US" w:eastAsia="zh-CN"/>
        </w:rPr>
        <w:t xml:space="preserve">; </w:t>
      </w:r>
      <w:r>
        <w:rPr>
          <w:rFonts w:eastAsia="宋体"/>
          <w:sz w:val="22"/>
          <w:lang w:val="en-US" w:eastAsia="zh-CN"/>
        </w:rPr>
        <w:t xml:space="preserve"> </w:t>
      </w:r>
      <w:r w:rsidR="00721957">
        <w:rPr>
          <w:rFonts w:eastAsia="宋体"/>
          <w:sz w:val="22"/>
          <w:lang w:val="en-US" w:eastAsia="zh-CN"/>
        </w:rPr>
        <w:t>option 1 and option 3 are supported by NEC and Fujitsu. Therefore, following is proposed:</w:t>
      </w:r>
    </w:p>
    <w:p w:rsidR="00721957" w:rsidRPr="00721957" w:rsidRDefault="00721957" w:rsidP="004021A5">
      <w:pPr>
        <w:spacing w:afterLines="50" w:after="120"/>
        <w:jc w:val="both"/>
        <w:rPr>
          <w:rFonts w:eastAsiaTheme="minorEastAsia"/>
          <w:b/>
          <w:sz w:val="22"/>
          <w:highlight w:val="yellow"/>
          <w:u w:val="single"/>
          <w:lang w:val="en-US"/>
        </w:rPr>
      </w:pPr>
      <w:r w:rsidRPr="00721957">
        <w:rPr>
          <w:rFonts w:eastAsiaTheme="minorEastAsia" w:hint="eastAsia"/>
          <w:b/>
          <w:sz w:val="22"/>
          <w:highlight w:val="yellow"/>
          <w:u w:val="single"/>
          <w:lang w:val="en-US"/>
        </w:rPr>
        <w:t>P</w:t>
      </w:r>
      <w:r w:rsidRPr="00721957">
        <w:rPr>
          <w:rFonts w:eastAsiaTheme="minorEastAsia"/>
          <w:b/>
          <w:sz w:val="22"/>
          <w:highlight w:val="yellow"/>
          <w:u w:val="single"/>
          <w:lang w:val="en-US"/>
        </w:rPr>
        <w:t>roposal 2:</w:t>
      </w:r>
    </w:p>
    <w:p w:rsidR="00721957" w:rsidRDefault="00721957" w:rsidP="004021A5">
      <w:pPr>
        <w:pStyle w:val="aff"/>
        <w:numPr>
          <w:ilvl w:val="0"/>
          <w:numId w:val="9"/>
        </w:numPr>
        <w:spacing w:afterLines="50" w:after="120"/>
        <w:ind w:leftChars="0"/>
        <w:jc w:val="both"/>
        <w:rPr>
          <w:rFonts w:eastAsiaTheme="minorEastAsia"/>
          <w:i/>
          <w:sz w:val="22"/>
          <w:lang w:val="en-US"/>
        </w:rPr>
      </w:pPr>
      <w:r w:rsidRPr="00721957">
        <w:rPr>
          <w:rFonts w:eastAsiaTheme="minorEastAsia"/>
          <w:i/>
          <w:sz w:val="22"/>
          <w:lang w:val="en-US"/>
        </w:rPr>
        <w:t>For PUSCH transmission</w:t>
      </w:r>
      <w:r w:rsidR="006F2207">
        <w:rPr>
          <w:rFonts w:eastAsiaTheme="minorEastAsia"/>
          <w:i/>
          <w:sz w:val="22"/>
          <w:lang w:val="en-US"/>
        </w:rPr>
        <w:t xml:space="preserve"> with UL grant and Type 2 UL transmission without UL grant</w:t>
      </w:r>
      <w:r w:rsidRPr="00721957">
        <w:rPr>
          <w:rFonts w:eastAsiaTheme="minorEastAsia"/>
          <w:i/>
          <w:sz w:val="22"/>
          <w:lang w:val="en-US"/>
        </w:rPr>
        <w:t>, frequency hopping offset(s) in frequency domain is/are explicitly configured by UE-specific RRC signaling</w:t>
      </w:r>
    </w:p>
    <w:p w:rsidR="00721957" w:rsidRPr="006F2207" w:rsidRDefault="00721957" w:rsidP="004021A5">
      <w:pPr>
        <w:pStyle w:val="aff"/>
        <w:numPr>
          <w:ilvl w:val="1"/>
          <w:numId w:val="9"/>
        </w:numPr>
        <w:spacing w:afterLines="50" w:after="120"/>
        <w:ind w:leftChars="0"/>
        <w:jc w:val="both"/>
        <w:rPr>
          <w:rFonts w:eastAsiaTheme="minorEastAsia"/>
          <w:i/>
          <w:sz w:val="22"/>
          <w:lang w:val="en-US"/>
        </w:rPr>
      </w:pPr>
      <w:r w:rsidRPr="00721957">
        <w:rPr>
          <w:rFonts w:eastAsia="宋体"/>
          <w:i/>
          <w:sz w:val="22"/>
          <w:lang w:val="en-US" w:eastAsia="zh-CN"/>
        </w:rPr>
        <w:t xml:space="preserve">FFS the number of configurable offset(s) and the values for the offset(s) </w:t>
      </w:r>
    </w:p>
    <w:p w:rsidR="006F2207" w:rsidRPr="006F2207" w:rsidRDefault="006F2207" w:rsidP="004021A5">
      <w:pPr>
        <w:pStyle w:val="aff"/>
        <w:numPr>
          <w:ilvl w:val="0"/>
          <w:numId w:val="9"/>
        </w:numPr>
        <w:spacing w:afterLines="50" w:after="120"/>
        <w:ind w:leftChars="0"/>
        <w:jc w:val="both"/>
        <w:rPr>
          <w:rFonts w:eastAsiaTheme="minorEastAsia"/>
          <w:i/>
          <w:sz w:val="22"/>
          <w:lang w:val="en-US"/>
        </w:rPr>
      </w:pPr>
      <w:r>
        <w:rPr>
          <w:rFonts w:eastAsiaTheme="minorEastAsia"/>
          <w:i/>
          <w:sz w:val="22"/>
          <w:lang w:val="en-US"/>
        </w:rPr>
        <w:t>For Type 1 UL transmission without UL grant</w:t>
      </w:r>
      <w:r w:rsidRPr="00721957">
        <w:rPr>
          <w:rFonts w:eastAsiaTheme="minorEastAsia"/>
          <w:i/>
          <w:sz w:val="22"/>
          <w:lang w:val="en-US"/>
        </w:rPr>
        <w:t>,</w:t>
      </w:r>
      <w:r>
        <w:rPr>
          <w:rFonts w:eastAsia="宋体"/>
          <w:i/>
          <w:sz w:val="22"/>
          <w:lang w:val="en-US" w:eastAsia="zh-CN"/>
        </w:rPr>
        <w:t xml:space="preserve"> a frequency hopping offset is </w:t>
      </w:r>
      <w:r w:rsidRPr="00721957">
        <w:rPr>
          <w:rFonts w:eastAsiaTheme="minorEastAsia"/>
          <w:i/>
          <w:sz w:val="22"/>
          <w:lang w:val="en-US"/>
        </w:rPr>
        <w:t>explicitly configured by UE-specific RRC signaling</w:t>
      </w:r>
    </w:p>
    <w:p w:rsidR="00BA37DB" w:rsidRPr="00D506EC" w:rsidRDefault="00721957" w:rsidP="004021A5">
      <w:pPr>
        <w:spacing w:afterLines="50" w:after="120"/>
        <w:jc w:val="both"/>
        <w:rPr>
          <w:rFonts w:eastAsia="宋体"/>
          <w:sz w:val="22"/>
          <w:lang w:val="en-US" w:eastAsia="zh-CN"/>
        </w:rPr>
      </w:pPr>
      <w:r>
        <w:rPr>
          <w:rFonts w:eastAsia="宋体"/>
          <w:sz w:val="22"/>
          <w:lang w:val="en-US" w:eastAsia="zh-CN"/>
        </w:rPr>
        <w:t>Any comments</w:t>
      </w:r>
      <w:r w:rsidR="00476E57">
        <w:rPr>
          <w:rFonts w:eastAsia="宋体"/>
          <w:sz w:val="22"/>
          <w:lang w:val="en-US" w:eastAsia="zh-CN"/>
        </w:rPr>
        <w:t>?</w:t>
      </w:r>
      <w:r>
        <w:rPr>
          <w:rFonts w:eastAsia="宋体"/>
          <w:sz w:val="22"/>
          <w:lang w:val="en-US" w:eastAsia="zh-CN"/>
        </w:rPr>
        <w:t xml:space="preserve"> </w:t>
      </w:r>
      <w:r w:rsidR="00476E57">
        <w:rPr>
          <w:rFonts w:eastAsia="宋体"/>
          <w:sz w:val="22"/>
          <w:lang w:val="en-US" w:eastAsia="zh-CN"/>
        </w:rPr>
        <w:t>E</w:t>
      </w:r>
      <w:r w:rsidR="009A5888">
        <w:rPr>
          <w:rFonts w:eastAsia="宋体"/>
          <w:sz w:val="22"/>
          <w:lang w:val="en-US" w:eastAsia="zh-CN"/>
        </w:rPr>
        <w:t xml:space="preserve">specially </w:t>
      </w:r>
      <w:r>
        <w:rPr>
          <w:rFonts w:eastAsia="宋体"/>
          <w:sz w:val="22"/>
          <w:lang w:val="en-US" w:eastAsia="zh-CN"/>
        </w:rPr>
        <w:t xml:space="preserve">the FFS </w:t>
      </w:r>
      <w:r w:rsidR="00476E57">
        <w:rPr>
          <w:rFonts w:eastAsia="宋体"/>
          <w:sz w:val="22"/>
          <w:lang w:val="en-US" w:eastAsia="zh-CN"/>
        </w:rPr>
        <w:t>point which has</w:t>
      </w:r>
      <w:r w:rsidR="009A5888">
        <w:rPr>
          <w:rFonts w:eastAsia="宋体"/>
          <w:sz w:val="22"/>
          <w:lang w:val="en-US" w:eastAsia="zh-CN"/>
        </w:rPr>
        <w:t xml:space="preserve"> RRC parameter impacts.</w:t>
      </w:r>
    </w:p>
    <w:tbl>
      <w:tblPr>
        <w:tblStyle w:val="afc"/>
        <w:tblW w:w="0" w:type="auto"/>
        <w:tblLook w:val="04A0" w:firstRow="1" w:lastRow="0" w:firstColumn="1" w:lastColumn="0" w:noHBand="0" w:noVBand="1"/>
      </w:tblPr>
      <w:tblGrid>
        <w:gridCol w:w="2205"/>
        <w:gridCol w:w="7757"/>
      </w:tblGrid>
      <w:tr w:rsidR="00BA37DB" w:rsidRPr="00D506EC" w:rsidTr="00D673D0">
        <w:tc>
          <w:tcPr>
            <w:tcW w:w="2205" w:type="dxa"/>
            <w:shd w:val="clear" w:color="auto" w:fill="8DB3E2" w:themeFill="text2" w:themeFillTint="66"/>
          </w:tcPr>
          <w:p w:rsidR="00BA37DB" w:rsidRPr="00D506EC" w:rsidRDefault="00BA37D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7" w:type="dxa"/>
            <w:shd w:val="clear" w:color="auto" w:fill="8DB3E2" w:themeFill="text2" w:themeFillTint="66"/>
          </w:tcPr>
          <w:p w:rsidR="00BA37DB" w:rsidRPr="00D506EC" w:rsidRDefault="00BA37D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BA37DB" w:rsidRPr="00D506EC" w:rsidTr="00D673D0">
        <w:tc>
          <w:tcPr>
            <w:tcW w:w="2205" w:type="dxa"/>
          </w:tcPr>
          <w:p w:rsidR="00BA37DB" w:rsidRPr="00D62A7F" w:rsidRDefault="00DC2EF0"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7" w:type="dxa"/>
          </w:tcPr>
          <w:p w:rsidR="00BA37DB" w:rsidRPr="00D62A7F" w:rsidRDefault="00DC2EF0"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Agree</w:t>
            </w:r>
          </w:p>
        </w:tc>
      </w:tr>
      <w:tr w:rsidR="0097739E" w:rsidRPr="00D506EC" w:rsidTr="00D673D0">
        <w:tc>
          <w:tcPr>
            <w:tcW w:w="2205" w:type="dxa"/>
          </w:tcPr>
          <w:p w:rsidR="0097739E" w:rsidRPr="00D62A7F" w:rsidRDefault="0097739E"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lastRenderedPageBreak/>
              <w:t>Huawei</w:t>
            </w:r>
          </w:p>
        </w:tc>
        <w:tc>
          <w:tcPr>
            <w:tcW w:w="7757" w:type="dxa"/>
          </w:tcPr>
          <w:p w:rsidR="0097739E" w:rsidRPr="00D62A7F" w:rsidRDefault="0097739E"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Agree</w:t>
            </w:r>
          </w:p>
        </w:tc>
      </w:tr>
      <w:tr w:rsidR="00F22875" w:rsidRPr="00D506EC" w:rsidTr="00D673D0">
        <w:tc>
          <w:tcPr>
            <w:tcW w:w="2205" w:type="dxa"/>
          </w:tcPr>
          <w:p w:rsidR="00F22875" w:rsidRDefault="00F22875" w:rsidP="004021A5">
            <w:pPr>
              <w:spacing w:afterLines="50" w:after="120"/>
              <w:jc w:val="both"/>
              <w:rPr>
                <w:rFonts w:eastAsia="宋体"/>
                <w:sz w:val="22"/>
                <w:lang w:val="en-US" w:eastAsia="zh-CN"/>
              </w:rPr>
            </w:pPr>
            <w:r>
              <w:rPr>
                <w:rFonts w:eastAsia="宋体"/>
                <w:sz w:val="22"/>
                <w:lang w:val="en-US" w:eastAsia="zh-CN"/>
              </w:rPr>
              <w:t>Ericsson</w:t>
            </w:r>
          </w:p>
        </w:tc>
        <w:tc>
          <w:tcPr>
            <w:tcW w:w="7757" w:type="dxa"/>
          </w:tcPr>
          <w:p w:rsidR="00F22875" w:rsidRDefault="003E0A43" w:rsidP="004021A5">
            <w:pPr>
              <w:spacing w:afterLines="50" w:after="120"/>
              <w:jc w:val="both"/>
              <w:rPr>
                <w:rFonts w:eastAsia="宋体"/>
                <w:sz w:val="22"/>
                <w:lang w:val="en-US" w:eastAsia="zh-CN"/>
              </w:rPr>
            </w:pPr>
            <w:r>
              <w:rPr>
                <w:rFonts w:eastAsia="宋体"/>
                <w:sz w:val="22"/>
                <w:lang w:val="en-US" w:eastAsia="zh-CN"/>
              </w:rPr>
              <w:t>Agree. The FFS should apply to the 2</w:t>
            </w:r>
            <w:r w:rsidRPr="003E0A43">
              <w:rPr>
                <w:rFonts w:eastAsia="宋体"/>
                <w:sz w:val="22"/>
                <w:vertAlign w:val="superscript"/>
                <w:lang w:val="en-US" w:eastAsia="zh-CN"/>
              </w:rPr>
              <w:t>nd</w:t>
            </w:r>
            <w:r>
              <w:rPr>
                <w:rFonts w:eastAsia="宋体"/>
                <w:sz w:val="22"/>
                <w:lang w:val="en-US" w:eastAsia="zh-CN"/>
              </w:rPr>
              <w:t xml:space="preserve"> bullet as well</w:t>
            </w:r>
          </w:p>
        </w:tc>
      </w:tr>
      <w:tr w:rsidR="00622AFD" w:rsidRPr="00D506EC" w:rsidTr="00D673D0">
        <w:tc>
          <w:tcPr>
            <w:tcW w:w="2205"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7"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A</w:t>
            </w:r>
            <w:r>
              <w:rPr>
                <w:rFonts w:eastAsia="宋体"/>
                <w:sz w:val="22"/>
                <w:lang w:val="en-US" w:eastAsia="zh-CN"/>
              </w:rPr>
              <w:t>gree</w:t>
            </w:r>
          </w:p>
        </w:tc>
      </w:tr>
      <w:tr w:rsidR="00925B06" w:rsidRPr="00D506EC" w:rsidTr="00D673D0">
        <w:tc>
          <w:tcPr>
            <w:tcW w:w="2205"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7"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If the frequency hopping offset(</w:t>
            </w:r>
            <w:r>
              <w:rPr>
                <w:rFonts w:eastAsia="宋体"/>
                <w:sz w:val="22"/>
                <w:lang w:val="en-US" w:eastAsia="zh-CN"/>
              </w:rPr>
              <w:t>s</w:t>
            </w:r>
            <w:r>
              <w:rPr>
                <w:rFonts w:eastAsia="宋体" w:hint="eastAsia"/>
                <w:sz w:val="22"/>
                <w:lang w:val="en-US" w:eastAsia="zh-CN"/>
              </w:rPr>
              <w:t>)</w:t>
            </w:r>
            <w:r>
              <w:rPr>
                <w:rFonts w:eastAsia="宋体"/>
                <w:sz w:val="22"/>
                <w:lang w:val="en-US" w:eastAsia="zh-CN"/>
              </w:rPr>
              <w:t xml:space="preserve"> means the frequency gap for each hop, we agree.</w:t>
            </w:r>
          </w:p>
          <w:p w:rsidR="00925B06" w:rsidRDefault="00925B06" w:rsidP="004021A5">
            <w:pPr>
              <w:spacing w:afterLines="50" w:after="120"/>
              <w:jc w:val="both"/>
              <w:rPr>
                <w:rFonts w:eastAsia="宋体"/>
                <w:sz w:val="22"/>
                <w:lang w:val="en-US" w:eastAsia="zh-CN"/>
              </w:rPr>
            </w:pPr>
            <w:r>
              <w:rPr>
                <w:rFonts w:eastAsia="宋体"/>
                <w:sz w:val="22"/>
                <w:lang w:val="en-US" w:eastAsia="zh-CN"/>
              </w:rPr>
              <w:t>For type 2, it should also be frequency hopping offset(s) instead of a frequency hopping offset, and the FFS also applies here.</w:t>
            </w:r>
          </w:p>
        </w:tc>
      </w:tr>
      <w:tr w:rsidR="00D673D0" w:rsidTr="00D673D0">
        <w:tc>
          <w:tcPr>
            <w:tcW w:w="2205"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v</w:t>
            </w:r>
            <w:r>
              <w:rPr>
                <w:rFonts w:eastAsia="宋体"/>
                <w:sz w:val="22"/>
                <w:lang w:val="en-US" w:eastAsia="zh-CN"/>
              </w:rPr>
              <w:t>ivo</w:t>
            </w:r>
          </w:p>
        </w:tc>
        <w:tc>
          <w:tcPr>
            <w:tcW w:w="7757"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Agree.</w:t>
            </w:r>
          </w:p>
        </w:tc>
      </w:tr>
      <w:tr w:rsidR="0051591E" w:rsidTr="00D673D0">
        <w:tc>
          <w:tcPr>
            <w:tcW w:w="2205"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N</w:t>
            </w:r>
            <w:r>
              <w:rPr>
                <w:rFonts w:eastAsia="MS Mincho"/>
                <w:sz w:val="22"/>
                <w:lang w:val="en-US"/>
              </w:rPr>
              <w:t>ICT</w:t>
            </w:r>
          </w:p>
        </w:tc>
        <w:tc>
          <w:tcPr>
            <w:tcW w:w="7757"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A</w:t>
            </w:r>
            <w:r>
              <w:rPr>
                <w:rFonts w:eastAsia="MS Mincho"/>
                <w:sz w:val="22"/>
                <w:lang w:val="en-US"/>
              </w:rPr>
              <w:t>gree</w:t>
            </w:r>
          </w:p>
        </w:tc>
      </w:tr>
      <w:tr w:rsidR="000D6E90" w:rsidTr="00D673D0">
        <w:tc>
          <w:tcPr>
            <w:tcW w:w="2205" w:type="dxa"/>
          </w:tcPr>
          <w:p w:rsidR="000D6E90" w:rsidRDefault="000D6E90" w:rsidP="00022C83">
            <w:pPr>
              <w:spacing w:afterLines="50" w:after="120"/>
              <w:jc w:val="both"/>
              <w:rPr>
                <w:rFonts w:eastAsia="宋体"/>
                <w:sz w:val="22"/>
                <w:lang w:val="en-US" w:eastAsia="zh-CN"/>
              </w:rPr>
            </w:pPr>
            <w:r>
              <w:rPr>
                <w:rFonts w:eastAsia="宋体" w:hint="eastAsia"/>
                <w:sz w:val="22"/>
                <w:lang w:val="en-US" w:eastAsia="zh-CN"/>
              </w:rPr>
              <w:t>CATT</w:t>
            </w:r>
          </w:p>
        </w:tc>
        <w:tc>
          <w:tcPr>
            <w:tcW w:w="7757" w:type="dxa"/>
          </w:tcPr>
          <w:p w:rsidR="000D6E90" w:rsidRDefault="000D6E90" w:rsidP="00022C83">
            <w:pPr>
              <w:spacing w:afterLines="50" w:after="120"/>
              <w:jc w:val="both"/>
              <w:rPr>
                <w:rFonts w:eastAsia="宋体"/>
                <w:sz w:val="22"/>
                <w:lang w:val="en-US" w:eastAsia="zh-CN"/>
              </w:rPr>
            </w:pPr>
            <w:r>
              <w:rPr>
                <w:rFonts w:eastAsia="宋体" w:hint="eastAsia"/>
                <w:sz w:val="22"/>
                <w:lang w:val="en-US" w:eastAsia="zh-CN"/>
              </w:rPr>
              <w:t xml:space="preserve">For grant-based transmission, the frequency hopping </w:t>
            </w:r>
            <w:r>
              <w:rPr>
                <w:rFonts w:eastAsia="宋体"/>
                <w:sz w:val="22"/>
                <w:lang w:val="en-US" w:eastAsia="zh-CN"/>
              </w:rPr>
              <w:t>offset</w:t>
            </w:r>
            <w:r>
              <w:rPr>
                <w:rFonts w:eastAsia="宋体" w:hint="eastAsia"/>
                <w:sz w:val="22"/>
                <w:lang w:val="en-US" w:eastAsia="zh-CN"/>
              </w:rPr>
              <w:t xml:space="preserve"> can be indicated via DCI.</w:t>
            </w:r>
          </w:p>
          <w:p w:rsidR="000D6E90" w:rsidRDefault="000D6E90" w:rsidP="00022C83">
            <w:pPr>
              <w:spacing w:afterLines="50" w:after="120"/>
              <w:jc w:val="both"/>
              <w:rPr>
                <w:rFonts w:eastAsia="宋体"/>
                <w:sz w:val="22"/>
                <w:lang w:val="en-US" w:eastAsia="zh-CN"/>
              </w:rPr>
            </w:pPr>
            <w:r>
              <w:rPr>
                <w:rFonts w:eastAsia="宋体" w:hint="eastAsia"/>
                <w:sz w:val="22"/>
                <w:lang w:val="en-US" w:eastAsia="zh-CN"/>
              </w:rPr>
              <w:t xml:space="preserve">For grant-free transmission, since DCI is not available for each </w:t>
            </w:r>
            <w:r>
              <w:rPr>
                <w:rFonts w:eastAsia="宋体"/>
                <w:sz w:val="22"/>
                <w:lang w:val="en-US" w:eastAsia="zh-CN"/>
              </w:rPr>
              <w:t>transmission</w:t>
            </w:r>
            <w:r>
              <w:rPr>
                <w:rFonts w:eastAsia="宋体" w:hint="eastAsia"/>
                <w:sz w:val="22"/>
                <w:lang w:val="en-US" w:eastAsia="zh-CN"/>
              </w:rPr>
              <w:t xml:space="preserve">, RRC signaling </w:t>
            </w:r>
            <w:r>
              <w:rPr>
                <w:rFonts w:eastAsia="宋体"/>
                <w:sz w:val="22"/>
                <w:lang w:val="en-US" w:eastAsia="zh-CN"/>
              </w:rPr>
              <w:t>can</w:t>
            </w:r>
            <w:r>
              <w:rPr>
                <w:rFonts w:eastAsia="宋体" w:hint="eastAsia"/>
                <w:sz w:val="22"/>
                <w:lang w:val="en-US" w:eastAsia="zh-CN"/>
              </w:rPr>
              <w:t xml:space="preserve"> be used for frequency hopping indication.</w:t>
            </w:r>
          </w:p>
        </w:tc>
      </w:tr>
      <w:tr w:rsidR="001839C1" w:rsidTr="00D673D0">
        <w:tc>
          <w:tcPr>
            <w:tcW w:w="2205" w:type="dxa"/>
          </w:tcPr>
          <w:p w:rsidR="001839C1" w:rsidRDefault="00C10326" w:rsidP="00022C83">
            <w:pPr>
              <w:spacing w:afterLines="50" w:after="120"/>
              <w:jc w:val="both"/>
              <w:rPr>
                <w:rFonts w:eastAsia="宋体"/>
                <w:sz w:val="22"/>
                <w:lang w:val="en-US" w:eastAsia="zh-CN"/>
              </w:rPr>
            </w:pPr>
            <w:r>
              <w:rPr>
                <w:rFonts w:eastAsia="宋体"/>
                <w:sz w:val="22"/>
                <w:lang w:val="en-US" w:eastAsia="zh-CN"/>
              </w:rPr>
              <w:t>NEC</w:t>
            </w:r>
          </w:p>
        </w:tc>
        <w:tc>
          <w:tcPr>
            <w:tcW w:w="7757" w:type="dxa"/>
          </w:tcPr>
          <w:p w:rsidR="00C10326" w:rsidRPr="00C10326" w:rsidRDefault="000510CB" w:rsidP="00C10326">
            <w:pPr>
              <w:spacing w:afterLines="50" w:after="120"/>
              <w:jc w:val="both"/>
              <w:rPr>
                <w:rFonts w:eastAsia="宋体"/>
                <w:sz w:val="22"/>
                <w:lang w:val="en-US" w:eastAsia="zh-CN"/>
              </w:rPr>
            </w:pPr>
            <w:r>
              <w:rPr>
                <w:rFonts w:eastAsia="宋体"/>
                <w:sz w:val="22"/>
                <w:lang w:val="en-US" w:eastAsia="zh-CN"/>
              </w:rPr>
              <w:t>A</w:t>
            </w:r>
            <w:r w:rsidR="00A91C8A">
              <w:rPr>
                <w:rFonts w:eastAsia="宋体"/>
                <w:sz w:val="22"/>
                <w:lang w:val="en-US" w:eastAsia="zh-CN"/>
              </w:rPr>
              <w:t xml:space="preserve"> set of </w:t>
            </w:r>
            <w:r>
              <w:rPr>
                <w:rFonts w:eastAsia="宋体"/>
                <w:sz w:val="22"/>
                <w:lang w:val="en-US" w:eastAsia="zh-CN"/>
              </w:rPr>
              <w:t xml:space="preserve">offset </w:t>
            </w:r>
            <w:r w:rsidR="00A91C8A">
              <w:rPr>
                <w:rFonts w:eastAsia="宋体"/>
                <w:sz w:val="22"/>
                <w:lang w:val="en-US" w:eastAsia="zh-CN"/>
              </w:rPr>
              <w:t xml:space="preserve">values must be defined and </w:t>
            </w:r>
            <w:r>
              <w:rPr>
                <w:rFonts w:eastAsia="宋体"/>
                <w:sz w:val="22"/>
                <w:lang w:val="en-US" w:eastAsia="zh-CN"/>
              </w:rPr>
              <w:t xml:space="preserve">one </w:t>
            </w:r>
            <w:proofErr w:type="spellStart"/>
            <w:r>
              <w:rPr>
                <w:rFonts w:eastAsia="宋体"/>
                <w:sz w:val="22"/>
                <w:lang w:val="en-US" w:eastAsia="zh-CN"/>
              </w:rPr>
              <w:t>one</w:t>
            </w:r>
            <w:proofErr w:type="spellEnd"/>
            <w:r>
              <w:rPr>
                <w:rFonts w:eastAsia="宋体"/>
                <w:sz w:val="22"/>
                <w:lang w:val="en-US" w:eastAsia="zh-CN"/>
              </w:rPr>
              <w:t xml:space="preserve"> value is indicated by the DCI format </w:t>
            </w:r>
            <w:r w:rsidR="00A91C8A">
              <w:rPr>
                <w:rFonts w:eastAsia="宋体"/>
                <w:sz w:val="22"/>
                <w:lang w:val="en-US" w:eastAsia="zh-CN"/>
              </w:rPr>
              <w:t xml:space="preserve">for </w:t>
            </w:r>
            <w:r w:rsidR="00A91C8A">
              <w:rPr>
                <w:rFonts w:eastAsia="宋体" w:hint="eastAsia"/>
                <w:sz w:val="22"/>
                <w:lang w:val="en-US" w:eastAsia="zh-CN"/>
              </w:rPr>
              <w:t>grant-based transmission</w:t>
            </w:r>
            <w:r w:rsidR="00A91C8A">
              <w:rPr>
                <w:rFonts w:eastAsia="宋体"/>
                <w:sz w:val="22"/>
                <w:lang w:val="en-US" w:eastAsia="zh-CN"/>
              </w:rPr>
              <w:t xml:space="preserve">. In case </w:t>
            </w:r>
            <w:r>
              <w:rPr>
                <w:rFonts w:eastAsia="宋体"/>
                <w:sz w:val="22"/>
                <w:lang w:val="en-US" w:eastAsia="zh-CN"/>
              </w:rPr>
              <w:t xml:space="preserve">of </w:t>
            </w:r>
            <w:r>
              <w:rPr>
                <w:rFonts w:eastAsia="宋体" w:hint="eastAsia"/>
                <w:sz w:val="22"/>
                <w:lang w:val="en-US" w:eastAsia="zh-CN"/>
              </w:rPr>
              <w:t>grant-free transmission</w:t>
            </w:r>
            <w:r>
              <w:rPr>
                <w:rFonts w:eastAsia="宋体"/>
                <w:sz w:val="22"/>
                <w:lang w:val="en-US" w:eastAsia="zh-CN"/>
              </w:rPr>
              <w:t>, it is selected by RRC configuration.</w:t>
            </w:r>
          </w:p>
          <w:p w:rsidR="001839C1" w:rsidRDefault="001839C1" w:rsidP="00022C83">
            <w:pPr>
              <w:spacing w:afterLines="50" w:after="120"/>
              <w:jc w:val="both"/>
              <w:rPr>
                <w:rFonts w:eastAsia="宋体"/>
                <w:sz w:val="22"/>
                <w:lang w:val="en-US" w:eastAsia="zh-CN"/>
              </w:rPr>
            </w:pPr>
          </w:p>
        </w:tc>
      </w:tr>
      <w:tr w:rsidR="000746E1" w:rsidTr="00D673D0">
        <w:tc>
          <w:tcPr>
            <w:tcW w:w="2205" w:type="dxa"/>
          </w:tcPr>
          <w:p w:rsidR="000746E1" w:rsidRPr="00DE4FF4"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7" w:type="dxa"/>
          </w:tcPr>
          <w:p w:rsidR="000746E1" w:rsidRDefault="000746E1" w:rsidP="000746E1">
            <w:pPr>
              <w:rPr>
                <w:rFonts w:eastAsiaTheme="minorEastAsia"/>
                <w:sz w:val="22"/>
                <w:szCs w:val="22"/>
                <w:lang w:eastAsia="ko-KR"/>
              </w:rPr>
            </w:pPr>
            <w:r>
              <w:rPr>
                <w:rFonts w:eastAsiaTheme="minorEastAsia"/>
                <w:sz w:val="22"/>
                <w:szCs w:val="22"/>
                <w:lang w:eastAsia="ko-KR"/>
              </w:rPr>
              <w:t xml:space="preserve">We agree to adopt frequency hopping offsets for uplink. In addition to this, depending on the intra-slot, inter-slot hopping mode, the offset will be dynamically changed every symbol group or every slot to maintain contiguous RA. Considering multiplexing of different PUSCH durations (e.g., slot-level PUSCH, non-slot-level PUSCH), it can also be considered to configure hopping unit in time-domain. </w:t>
            </w:r>
          </w:p>
          <w:p w:rsidR="000746E1" w:rsidRDefault="000746E1" w:rsidP="000746E1">
            <w:pPr>
              <w:rPr>
                <w:rFonts w:eastAsia="Malgun Gothic"/>
                <w:sz w:val="22"/>
                <w:lang w:val="en-US" w:eastAsia="ko-KR"/>
              </w:rPr>
            </w:pPr>
            <w:r>
              <w:rPr>
                <w:rFonts w:eastAsiaTheme="minorEastAsia"/>
                <w:sz w:val="22"/>
                <w:szCs w:val="22"/>
                <w:lang w:eastAsia="ko-KR"/>
              </w:rPr>
              <w:t>On the value of the offset, it can be given by RRC signalling and/or DCI indication similar with LTE frequency hopping type 2, or it can be derived by pseudo random sequence. In this case, s</w:t>
            </w:r>
            <w:proofErr w:type="spellStart"/>
            <w:r>
              <w:rPr>
                <w:rFonts w:eastAsia="Malgun Gothic"/>
                <w:sz w:val="22"/>
                <w:lang w:val="en-US" w:eastAsia="ko-KR"/>
              </w:rPr>
              <w:t>ince</w:t>
            </w:r>
            <w:proofErr w:type="spellEnd"/>
            <w:r>
              <w:rPr>
                <w:rFonts w:eastAsia="Malgun Gothic"/>
                <w:sz w:val="22"/>
                <w:lang w:val="en-US" w:eastAsia="ko-KR"/>
              </w:rPr>
              <w:t xml:space="preserve"> different BWPs can be partially or overlapped each other, it would be necessary that network configures frequency hopping bandwidth to be used for frequency hopping.</w:t>
            </w:r>
          </w:p>
          <w:p w:rsidR="000746E1" w:rsidRPr="00DE4FF4" w:rsidRDefault="000746E1" w:rsidP="000746E1">
            <w:pPr>
              <w:rPr>
                <w:rFonts w:eastAsia="Malgun Gothic"/>
                <w:sz w:val="22"/>
                <w:lang w:val="en-US" w:eastAsia="ko-KR"/>
              </w:rPr>
            </w:pPr>
            <w:r>
              <w:rPr>
                <w:rFonts w:eastAsia="Malgun Gothic"/>
                <w:sz w:val="22"/>
                <w:lang w:val="en-US" w:eastAsia="ko-KR"/>
              </w:rPr>
              <w:t xml:space="preserve">Also, different hopping bandwidth may be used per each configured UL BWP, and thus, hopping offset can be configured per each BWP. This is also similar to type 1/2 if type 1/2 configuration is given per each BWP. In fact, the RRC configuration may not be separately needed for each type 1 or 2. It can be one value per each configured UL BWP. </w:t>
            </w:r>
          </w:p>
        </w:tc>
      </w:tr>
      <w:tr w:rsidR="00230879" w:rsidTr="00BD5D71">
        <w:tc>
          <w:tcPr>
            <w:tcW w:w="2205"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7"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 xml:space="preserve">Agree with the bullets. </w:t>
            </w:r>
            <w:proofErr w:type="spellStart"/>
            <w:r>
              <w:rPr>
                <w:rFonts w:eastAsia="宋体"/>
                <w:sz w:val="22"/>
                <w:lang w:val="en-US" w:eastAsia="zh-CN"/>
              </w:rPr>
              <w:t>Determinaton</w:t>
            </w:r>
            <w:proofErr w:type="spellEnd"/>
            <w:r>
              <w:rPr>
                <w:rFonts w:eastAsia="宋体"/>
                <w:sz w:val="22"/>
                <w:lang w:val="en-US" w:eastAsia="zh-CN"/>
              </w:rPr>
              <w:t xml:space="preserve"> of the number of configured offsets should follow LTE mechanism, i.e. be dependent on the carrier / BWP bandwidth.</w:t>
            </w:r>
          </w:p>
        </w:tc>
      </w:tr>
      <w:tr w:rsidR="00230879" w:rsidTr="00D673D0">
        <w:tc>
          <w:tcPr>
            <w:tcW w:w="2205" w:type="dxa"/>
          </w:tcPr>
          <w:p w:rsidR="00230879" w:rsidRDefault="00230879" w:rsidP="000746E1">
            <w:pPr>
              <w:spacing w:afterLines="50" w:after="120"/>
              <w:jc w:val="both"/>
              <w:rPr>
                <w:rFonts w:eastAsia="Malgun Gothic"/>
                <w:sz w:val="22"/>
                <w:lang w:val="en-US" w:eastAsia="ko-KR"/>
              </w:rPr>
            </w:pPr>
          </w:p>
        </w:tc>
        <w:tc>
          <w:tcPr>
            <w:tcW w:w="7757" w:type="dxa"/>
          </w:tcPr>
          <w:p w:rsidR="00230879" w:rsidRDefault="00230879" w:rsidP="000746E1">
            <w:pPr>
              <w:rPr>
                <w:rFonts w:eastAsiaTheme="minorEastAsia"/>
                <w:sz w:val="22"/>
                <w:szCs w:val="22"/>
                <w:lang w:eastAsia="ko-KR"/>
              </w:rPr>
            </w:pPr>
          </w:p>
        </w:tc>
      </w:tr>
    </w:tbl>
    <w:p w:rsidR="00A966C3" w:rsidRDefault="00A966C3" w:rsidP="004021A5">
      <w:pPr>
        <w:spacing w:afterLines="50" w:after="120"/>
        <w:jc w:val="both"/>
        <w:rPr>
          <w:rFonts w:eastAsia="宋体"/>
          <w:sz w:val="22"/>
          <w:lang w:val="en-US" w:eastAsia="zh-CN"/>
        </w:rPr>
      </w:pPr>
    </w:p>
    <w:p w:rsidR="00CA0EAA" w:rsidRDefault="00CA0EAA" w:rsidP="004021A5">
      <w:pPr>
        <w:pStyle w:val="aff"/>
        <w:numPr>
          <w:ilvl w:val="0"/>
          <w:numId w:val="6"/>
        </w:numPr>
        <w:spacing w:afterLines="50" w:after="120"/>
        <w:ind w:leftChars="0"/>
        <w:jc w:val="both"/>
        <w:rPr>
          <w:rFonts w:eastAsia="宋体"/>
          <w:b/>
          <w:sz w:val="22"/>
          <w:lang w:val="en-US" w:eastAsia="zh-CN"/>
        </w:rPr>
      </w:pPr>
      <w:r w:rsidRPr="00CA0EAA">
        <w:rPr>
          <w:rFonts w:eastAsia="宋体"/>
          <w:b/>
          <w:sz w:val="22"/>
          <w:lang w:val="en-US" w:eastAsia="zh-CN"/>
        </w:rPr>
        <w:t xml:space="preserve">Frequency hopping bandwidth/offset in frequency domain for </w:t>
      </w:r>
      <w:r>
        <w:rPr>
          <w:rFonts w:eastAsia="宋体"/>
          <w:b/>
          <w:sz w:val="22"/>
          <w:lang w:val="en-US" w:eastAsia="zh-CN"/>
        </w:rPr>
        <w:t xml:space="preserve">Msg. 3 </w:t>
      </w:r>
      <w:r w:rsidRPr="00CA0EAA">
        <w:rPr>
          <w:rFonts w:eastAsia="宋体"/>
          <w:b/>
          <w:sz w:val="22"/>
          <w:lang w:val="en-US" w:eastAsia="zh-CN"/>
        </w:rPr>
        <w:t xml:space="preserve">PUSCH transmission </w:t>
      </w:r>
    </w:p>
    <w:p w:rsidR="00C602E5" w:rsidRDefault="00C602E5" w:rsidP="004021A5">
      <w:pPr>
        <w:spacing w:afterLines="50" w:after="120"/>
        <w:rPr>
          <w:rFonts w:eastAsia="宋体"/>
          <w:sz w:val="22"/>
          <w:lang w:val="en-US" w:eastAsia="zh-CN"/>
        </w:rPr>
      </w:pPr>
      <w:r>
        <w:rPr>
          <w:rFonts w:eastAsia="宋体"/>
          <w:sz w:val="22"/>
          <w:lang w:val="en-US" w:eastAsia="zh-CN"/>
        </w:rPr>
        <w:t xml:space="preserve">The main issue for </w:t>
      </w:r>
      <w:r w:rsidRPr="00C602E5">
        <w:rPr>
          <w:rFonts w:eastAsia="宋体"/>
          <w:sz w:val="22"/>
          <w:lang w:val="en-US" w:eastAsia="zh-CN"/>
        </w:rPr>
        <w:t xml:space="preserve">Msg3 is that all related RRC configuration parameters </w:t>
      </w:r>
      <w:r>
        <w:rPr>
          <w:rFonts w:eastAsia="宋体"/>
          <w:sz w:val="22"/>
          <w:lang w:val="en-US" w:eastAsia="zh-CN"/>
        </w:rPr>
        <w:t>are</w:t>
      </w:r>
      <w:r w:rsidRPr="00C602E5">
        <w:rPr>
          <w:rFonts w:eastAsia="宋体"/>
          <w:sz w:val="22"/>
          <w:lang w:val="en-US" w:eastAsia="zh-CN"/>
        </w:rPr>
        <w:t xml:space="preserve"> either default value</w:t>
      </w:r>
      <w:r>
        <w:rPr>
          <w:rFonts w:eastAsia="宋体"/>
          <w:sz w:val="22"/>
          <w:lang w:val="en-US" w:eastAsia="zh-CN"/>
        </w:rPr>
        <w:t>s</w:t>
      </w:r>
      <w:r w:rsidRPr="00C602E5">
        <w:rPr>
          <w:rFonts w:eastAsia="宋体"/>
          <w:sz w:val="22"/>
          <w:lang w:val="en-US" w:eastAsia="zh-CN"/>
        </w:rPr>
        <w:t xml:space="preserve"> or </w:t>
      </w:r>
      <w:proofErr w:type="spellStart"/>
      <w:r w:rsidRPr="00C602E5">
        <w:rPr>
          <w:rFonts w:eastAsia="宋体"/>
          <w:sz w:val="22"/>
          <w:lang w:val="en-US" w:eastAsia="zh-CN"/>
        </w:rPr>
        <w:t>signalled</w:t>
      </w:r>
      <w:proofErr w:type="spellEnd"/>
      <w:r w:rsidRPr="00C602E5">
        <w:rPr>
          <w:rFonts w:eastAsia="宋体"/>
          <w:sz w:val="22"/>
          <w:lang w:val="en-US" w:eastAsia="zh-CN"/>
        </w:rPr>
        <w:t xml:space="preserve"> in RMSI.</w:t>
      </w:r>
      <w:r>
        <w:rPr>
          <w:rFonts w:eastAsia="宋体"/>
          <w:sz w:val="22"/>
          <w:lang w:val="en-US" w:eastAsia="zh-CN"/>
        </w:rPr>
        <w:t xml:space="preserve"> To reduce the RMSI overhead, following is proposed:</w:t>
      </w:r>
    </w:p>
    <w:p w:rsidR="00C602E5" w:rsidRPr="000F1DE3" w:rsidRDefault="00C602E5" w:rsidP="004021A5">
      <w:pPr>
        <w:spacing w:afterLines="50" w:after="120"/>
        <w:jc w:val="both"/>
        <w:rPr>
          <w:rFonts w:eastAsiaTheme="minorEastAsia"/>
          <w:b/>
          <w:sz w:val="22"/>
          <w:highlight w:val="yellow"/>
          <w:u w:val="single"/>
          <w:lang w:val="en-US"/>
        </w:rPr>
      </w:pPr>
      <w:r w:rsidRPr="000F1DE3">
        <w:rPr>
          <w:rFonts w:eastAsiaTheme="minorEastAsia"/>
          <w:b/>
          <w:sz w:val="22"/>
          <w:highlight w:val="yellow"/>
          <w:u w:val="single"/>
          <w:lang w:val="en-US"/>
        </w:rPr>
        <w:t xml:space="preserve">Proposal </w:t>
      </w:r>
      <w:r w:rsidR="000F1DE3">
        <w:rPr>
          <w:rFonts w:eastAsiaTheme="minorEastAsia"/>
          <w:b/>
          <w:sz w:val="22"/>
          <w:highlight w:val="yellow"/>
          <w:u w:val="single"/>
          <w:lang w:val="en-US"/>
        </w:rPr>
        <w:t>3</w:t>
      </w:r>
      <w:r w:rsidRPr="000F1DE3">
        <w:rPr>
          <w:rFonts w:eastAsiaTheme="minorEastAsia"/>
          <w:b/>
          <w:sz w:val="22"/>
          <w:highlight w:val="yellow"/>
          <w:u w:val="single"/>
          <w:lang w:val="en-US"/>
        </w:rPr>
        <w:t xml:space="preserve">: </w:t>
      </w:r>
    </w:p>
    <w:p w:rsidR="00C602E5" w:rsidRDefault="00C602E5" w:rsidP="004021A5">
      <w:pPr>
        <w:pStyle w:val="aff"/>
        <w:numPr>
          <w:ilvl w:val="0"/>
          <w:numId w:val="6"/>
        </w:numPr>
        <w:spacing w:afterLines="50" w:after="120"/>
        <w:ind w:leftChars="0"/>
        <w:rPr>
          <w:rFonts w:eastAsia="宋体"/>
          <w:i/>
          <w:sz w:val="22"/>
          <w:lang w:val="en-US" w:eastAsia="zh-CN"/>
        </w:rPr>
      </w:pPr>
      <w:r w:rsidRPr="00067622">
        <w:rPr>
          <w:rFonts w:eastAsia="宋体"/>
          <w:i/>
          <w:sz w:val="22"/>
          <w:lang w:val="en-US" w:eastAsia="zh-CN"/>
        </w:rPr>
        <w:t>The hopping offset</w:t>
      </w:r>
      <w:r w:rsidR="00067622">
        <w:rPr>
          <w:rFonts w:eastAsia="宋体"/>
          <w:i/>
          <w:sz w:val="22"/>
          <w:lang w:val="en-US" w:eastAsia="zh-CN"/>
        </w:rPr>
        <w:t>(s)</w:t>
      </w:r>
      <w:r w:rsidRPr="00067622">
        <w:rPr>
          <w:rFonts w:eastAsia="宋体"/>
          <w:i/>
          <w:sz w:val="22"/>
          <w:lang w:val="en-US" w:eastAsia="zh-CN"/>
        </w:rPr>
        <w:t xml:space="preserve"> for Msg3 </w:t>
      </w:r>
      <w:r w:rsidR="00067622">
        <w:rPr>
          <w:rFonts w:eastAsia="宋体"/>
          <w:i/>
          <w:sz w:val="22"/>
          <w:lang w:val="en-US" w:eastAsia="zh-CN"/>
        </w:rPr>
        <w:t>is/are</w:t>
      </w:r>
      <w:r w:rsidRPr="00067622">
        <w:rPr>
          <w:rFonts w:eastAsia="宋体"/>
          <w:i/>
          <w:sz w:val="22"/>
          <w:lang w:val="en-US" w:eastAsia="zh-CN"/>
        </w:rPr>
        <w:t xml:space="preserve"> based on</w:t>
      </w:r>
      <w:r w:rsidR="00067622">
        <w:rPr>
          <w:rFonts w:eastAsia="宋体"/>
          <w:i/>
          <w:sz w:val="22"/>
          <w:lang w:val="en-US" w:eastAsia="zh-CN"/>
        </w:rPr>
        <w:t xml:space="preserve"> [1/X] </w:t>
      </w:r>
      <w:r w:rsidRPr="00067622">
        <w:rPr>
          <w:rFonts w:eastAsia="宋体"/>
          <w:i/>
          <w:sz w:val="22"/>
          <w:lang w:val="en-US" w:eastAsia="zh-CN"/>
        </w:rPr>
        <w:t>the initial</w:t>
      </w:r>
      <w:r w:rsidR="000F1DE3" w:rsidRPr="00067622">
        <w:rPr>
          <w:rFonts w:eastAsia="宋体"/>
          <w:i/>
          <w:sz w:val="22"/>
          <w:lang w:val="en-US" w:eastAsia="zh-CN"/>
        </w:rPr>
        <w:t xml:space="preserve"> UL</w:t>
      </w:r>
      <w:r w:rsidRPr="00067622">
        <w:rPr>
          <w:rFonts w:eastAsia="宋体"/>
          <w:i/>
          <w:sz w:val="22"/>
          <w:lang w:val="en-US" w:eastAsia="zh-CN"/>
        </w:rPr>
        <w:t xml:space="preserve"> BWP</w:t>
      </w:r>
      <w:r w:rsidR="00067622">
        <w:rPr>
          <w:rFonts w:eastAsia="宋体"/>
          <w:i/>
          <w:sz w:val="22"/>
          <w:lang w:val="en-US" w:eastAsia="zh-CN"/>
        </w:rPr>
        <w:t>.</w:t>
      </w:r>
    </w:p>
    <w:p w:rsidR="00067622" w:rsidRDefault="00067622" w:rsidP="004021A5">
      <w:pPr>
        <w:pStyle w:val="aff"/>
        <w:numPr>
          <w:ilvl w:val="1"/>
          <w:numId w:val="6"/>
        </w:numPr>
        <w:spacing w:afterLines="50" w:after="120"/>
        <w:ind w:leftChars="0"/>
        <w:rPr>
          <w:rFonts w:eastAsia="宋体"/>
          <w:i/>
          <w:sz w:val="22"/>
          <w:lang w:val="en-US" w:eastAsia="zh-CN"/>
        </w:rPr>
      </w:pPr>
      <w:r>
        <w:rPr>
          <w:rFonts w:eastAsia="宋体" w:hint="eastAsia"/>
          <w:i/>
          <w:sz w:val="22"/>
          <w:lang w:val="en-US" w:eastAsia="zh-CN"/>
        </w:rPr>
        <w:t>F</w:t>
      </w:r>
      <w:r>
        <w:rPr>
          <w:rFonts w:eastAsia="宋体"/>
          <w:i/>
          <w:sz w:val="22"/>
          <w:lang w:val="en-US" w:eastAsia="zh-CN"/>
        </w:rPr>
        <w:t xml:space="preserve">FS X in relation with the </w:t>
      </w:r>
      <w:r w:rsidRPr="00067622">
        <w:rPr>
          <w:rFonts w:eastAsia="宋体"/>
          <w:i/>
          <w:sz w:val="22"/>
          <w:lang w:val="en-US" w:eastAsia="zh-CN"/>
        </w:rPr>
        <w:t>initial UL BWP</w:t>
      </w:r>
      <w:r>
        <w:rPr>
          <w:rFonts w:eastAsia="宋体"/>
          <w:i/>
          <w:sz w:val="22"/>
          <w:lang w:val="en-US" w:eastAsia="zh-CN"/>
        </w:rPr>
        <w:t>.</w:t>
      </w:r>
    </w:p>
    <w:p w:rsidR="00E470D3" w:rsidRPr="00D506EC" w:rsidRDefault="00067622" w:rsidP="004021A5">
      <w:pPr>
        <w:spacing w:afterLines="50" w:after="120"/>
        <w:jc w:val="both"/>
        <w:rPr>
          <w:rFonts w:eastAsia="宋体"/>
          <w:sz w:val="22"/>
          <w:lang w:val="en-US" w:eastAsia="zh-CN"/>
        </w:rPr>
      </w:pPr>
      <w:r>
        <w:rPr>
          <w:rFonts w:eastAsia="宋体"/>
          <w:sz w:val="22"/>
          <w:lang w:val="en-US" w:eastAsia="zh-CN"/>
        </w:rPr>
        <w:t>Any comments?</w:t>
      </w:r>
    </w:p>
    <w:tbl>
      <w:tblPr>
        <w:tblStyle w:val="afc"/>
        <w:tblW w:w="0" w:type="auto"/>
        <w:tblLook w:val="04A0" w:firstRow="1" w:lastRow="0" w:firstColumn="1" w:lastColumn="0" w:noHBand="0" w:noVBand="1"/>
      </w:tblPr>
      <w:tblGrid>
        <w:gridCol w:w="2204"/>
        <w:gridCol w:w="7758"/>
      </w:tblGrid>
      <w:tr w:rsidR="00E470D3" w:rsidRPr="00D506EC" w:rsidTr="000746E1">
        <w:tc>
          <w:tcPr>
            <w:tcW w:w="2204" w:type="dxa"/>
            <w:shd w:val="clear" w:color="auto" w:fill="8DB3E2" w:themeFill="text2" w:themeFillTint="66"/>
          </w:tcPr>
          <w:p w:rsidR="00E470D3" w:rsidRPr="00D506EC" w:rsidRDefault="00E470D3"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rsidR="00E470D3" w:rsidRPr="00D506EC" w:rsidRDefault="00E470D3"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E470D3" w:rsidRPr="00D506EC" w:rsidTr="000746E1">
        <w:tc>
          <w:tcPr>
            <w:tcW w:w="2204" w:type="dxa"/>
            <w:shd w:val="clear" w:color="auto" w:fill="auto"/>
          </w:tcPr>
          <w:p w:rsidR="00E470D3" w:rsidRPr="00D62A7F" w:rsidRDefault="00D62A7F" w:rsidP="004021A5">
            <w:pPr>
              <w:spacing w:afterLines="50" w:after="120"/>
              <w:jc w:val="both"/>
              <w:rPr>
                <w:rFonts w:eastAsia="宋体"/>
                <w:sz w:val="22"/>
                <w:lang w:val="en-US" w:eastAsia="zh-CN"/>
              </w:rPr>
            </w:pPr>
            <w:r>
              <w:rPr>
                <w:rFonts w:eastAsia="宋体" w:hint="eastAsia"/>
                <w:sz w:val="22"/>
                <w:lang w:val="en-US" w:eastAsia="zh-CN"/>
              </w:rPr>
              <w:lastRenderedPageBreak/>
              <w:t>OPPO</w:t>
            </w:r>
          </w:p>
        </w:tc>
        <w:tc>
          <w:tcPr>
            <w:tcW w:w="7758" w:type="dxa"/>
            <w:shd w:val="clear" w:color="auto" w:fill="auto"/>
          </w:tcPr>
          <w:p w:rsidR="00E470D3" w:rsidRPr="00D62A7F" w:rsidRDefault="00B369AA" w:rsidP="004021A5">
            <w:pPr>
              <w:spacing w:afterLines="50" w:after="120"/>
              <w:jc w:val="both"/>
              <w:rPr>
                <w:rFonts w:eastAsia="宋体"/>
                <w:sz w:val="22"/>
                <w:lang w:val="en-US" w:eastAsia="zh-CN"/>
              </w:rPr>
            </w:pPr>
            <w:r>
              <w:rPr>
                <w:rFonts w:eastAsia="宋体"/>
                <w:sz w:val="22"/>
                <w:lang w:val="en-US" w:eastAsia="zh-CN"/>
              </w:rPr>
              <w:t>T</w:t>
            </w:r>
            <w:r>
              <w:rPr>
                <w:rFonts w:eastAsia="宋体" w:hint="eastAsia"/>
                <w:sz w:val="22"/>
                <w:lang w:val="en-US" w:eastAsia="zh-CN"/>
              </w:rPr>
              <w:t xml:space="preserve">he </w:t>
            </w:r>
            <w:r w:rsidR="0074141E">
              <w:rPr>
                <w:rFonts w:eastAsia="宋体" w:hint="eastAsia"/>
                <w:sz w:val="22"/>
                <w:lang w:val="en-US" w:eastAsia="zh-CN"/>
              </w:rPr>
              <w:t xml:space="preserve">initial BWP is confined within the UE minimum bandwidth for the given frequency band , So </w:t>
            </w:r>
            <w:r w:rsidR="00DC2EF0">
              <w:rPr>
                <w:rFonts w:eastAsia="宋体" w:hint="eastAsia"/>
                <w:sz w:val="22"/>
                <w:lang w:val="en-US" w:eastAsia="zh-CN"/>
              </w:rPr>
              <w:t xml:space="preserve">we could assume that </w:t>
            </w:r>
            <w:r w:rsidR="0074141E">
              <w:rPr>
                <w:rFonts w:eastAsia="宋体" w:hint="eastAsia"/>
                <w:sz w:val="22"/>
                <w:lang w:val="en-US" w:eastAsia="zh-CN"/>
              </w:rPr>
              <w:t>initial BWP is small. we prefer X=1.</w:t>
            </w:r>
          </w:p>
        </w:tc>
      </w:tr>
      <w:tr w:rsidR="00622AFD" w:rsidRPr="00D506EC" w:rsidTr="000746E1">
        <w:tc>
          <w:tcPr>
            <w:tcW w:w="2204" w:type="dxa"/>
            <w:shd w:val="clear" w:color="auto" w:fill="auto"/>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8" w:type="dxa"/>
            <w:shd w:val="clear" w:color="auto" w:fill="auto"/>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A</w:t>
            </w:r>
            <w:r>
              <w:rPr>
                <w:rFonts w:eastAsia="宋体"/>
                <w:sz w:val="22"/>
                <w:lang w:val="en-US" w:eastAsia="zh-CN"/>
              </w:rPr>
              <w:t>gree</w:t>
            </w:r>
          </w:p>
        </w:tc>
      </w:tr>
      <w:tr w:rsidR="00C25F7E" w:rsidRPr="00D506EC" w:rsidTr="000746E1">
        <w:tc>
          <w:tcPr>
            <w:tcW w:w="2204" w:type="dxa"/>
            <w:shd w:val="clear" w:color="auto" w:fill="auto"/>
          </w:tcPr>
          <w:p w:rsidR="00C25F7E" w:rsidRDefault="00C25F7E" w:rsidP="00022C83">
            <w:pPr>
              <w:spacing w:afterLines="50" w:after="120"/>
              <w:jc w:val="both"/>
              <w:rPr>
                <w:rFonts w:eastAsia="宋体"/>
                <w:sz w:val="22"/>
                <w:lang w:val="en-US" w:eastAsia="zh-CN"/>
              </w:rPr>
            </w:pPr>
            <w:r>
              <w:rPr>
                <w:rFonts w:eastAsia="宋体" w:hint="eastAsia"/>
                <w:sz w:val="22"/>
                <w:lang w:val="en-US" w:eastAsia="zh-CN"/>
              </w:rPr>
              <w:t>CATT</w:t>
            </w:r>
          </w:p>
        </w:tc>
        <w:tc>
          <w:tcPr>
            <w:tcW w:w="7758" w:type="dxa"/>
            <w:shd w:val="clear" w:color="auto" w:fill="auto"/>
          </w:tcPr>
          <w:p w:rsidR="00C25F7E" w:rsidRDefault="00C25F7E" w:rsidP="00022C83">
            <w:pPr>
              <w:spacing w:afterLines="50" w:after="120"/>
              <w:jc w:val="both"/>
              <w:rPr>
                <w:rFonts w:eastAsia="宋体"/>
                <w:sz w:val="22"/>
                <w:lang w:val="en-US" w:eastAsia="zh-CN"/>
              </w:rPr>
            </w:pPr>
            <w:r>
              <w:rPr>
                <w:rFonts w:eastAsia="宋体" w:hint="eastAsia"/>
                <w:sz w:val="22"/>
                <w:lang w:val="en-US" w:eastAsia="zh-CN"/>
              </w:rPr>
              <w:t xml:space="preserve">The hopping </w:t>
            </w:r>
            <w:r>
              <w:rPr>
                <w:rFonts w:eastAsia="宋体"/>
                <w:sz w:val="22"/>
                <w:lang w:val="en-US" w:eastAsia="zh-CN"/>
              </w:rPr>
              <w:t>offset</w:t>
            </w:r>
            <w:r>
              <w:rPr>
                <w:rFonts w:eastAsia="宋体" w:hint="eastAsia"/>
                <w:sz w:val="22"/>
                <w:lang w:val="en-US" w:eastAsia="zh-CN"/>
              </w:rPr>
              <w:t xml:space="preserve"> of message 3 can be configured by RAR.</w:t>
            </w:r>
          </w:p>
        </w:tc>
      </w:tr>
      <w:tr w:rsidR="001F6CAB" w:rsidRPr="00D506EC" w:rsidTr="000746E1">
        <w:tc>
          <w:tcPr>
            <w:tcW w:w="2204" w:type="dxa"/>
            <w:shd w:val="clear" w:color="auto" w:fill="auto"/>
          </w:tcPr>
          <w:p w:rsidR="001F6CAB" w:rsidRDefault="001F6CAB" w:rsidP="001F6CAB">
            <w:pPr>
              <w:spacing w:afterLines="50" w:after="120"/>
              <w:jc w:val="both"/>
              <w:rPr>
                <w:rFonts w:eastAsia="宋体"/>
                <w:sz w:val="22"/>
                <w:lang w:val="en-US" w:eastAsia="zh-CN"/>
              </w:rPr>
            </w:pPr>
            <w:r>
              <w:rPr>
                <w:rFonts w:eastAsia="宋体"/>
                <w:sz w:val="22"/>
                <w:lang w:val="en-US" w:eastAsia="zh-CN"/>
              </w:rPr>
              <w:t>NEC</w:t>
            </w:r>
          </w:p>
        </w:tc>
        <w:tc>
          <w:tcPr>
            <w:tcW w:w="7758" w:type="dxa"/>
            <w:shd w:val="clear" w:color="auto" w:fill="auto"/>
          </w:tcPr>
          <w:p w:rsidR="001F6CAB" w:rsidRPr="00C10326" w:rsidRDefault="001F6CAB" w:rsidP="001F6CAB">
            <w:pPr>
              <w:spacing w:afterLines="50" w:after="120"/>
              <w:jc w:val="both"/>
              <w:rPr>
                <w:rFonts w:eastAsia="宋体"/>
                <w:sz w:val="22"/>
                <w:lang w:val="en-US" w:eastAsia="zh-CN"/>
              </w:rPr>
            </w:pPr>
            <w:r>
              <w:rPr>
                <w:rFonts w:eastAsia="宋体"/>
                <w:sz w:val="22"/>
                <w:lang w:val="en-US" w:eastAsia="zh-CN"/>
              </w:rPr>
              <w:t xml:space="preserve">A set of offset values must be defined and one </w:t>
            </w:r>
            <w:proofErr w:type="spellStart"/>
            <w:r>
              <w:rPr>
                <w:rFonts w:eastAsia="宋体"/>
                <w:sz w:val="22"/>
                <w:lang w:val="en-US" w:eastAsia="zh-CN"/>
              </w:rPr>
              <w:t>one</w:t>
            </w:r>
            <w:proofErr w:type="spellEnd"/>
            <w:r>
              <w:rPr>
                <w:rFonts w:eastAsia="宋体"/>
                <w:sz w:val="22"/>
                <w:lang w:val="en-US" w:eastAsia="zh-CN"/>
              </w:rPr>
              <w:t xml:space="preserve"> value is indicated by the DCI format or RAR message.</w:t>
            </w:r>
          </w:p>
          <w:p w:rsidR="001F6CAB" w:rsidRDefault="001F6CAB" w:rsidP="001F6CAB">
            <w:pPr>
              <w:spacing w:afterLines="50" w:after="120"/>
              <w:jc w:val="both"/>
              <w:rPr>
                <w:rFonts w:eastAsia="宋体"/>
                <w:sz w:val="22"/>
                <w:lang w:val="en-US" w:eastAsia="zh-CN"/>
              </w:rPr>
            </w:pPr>
          </w:p>
        </w:tc>
      </w:tr>
      <w:tr w:rsidR="000746E1" w:rsidRPr="00D506EC" w:rsidTr="000746E1">
        <w:tc>
          <w:tcPr>
            <w:tcW w:w="2204" w:type="dxa"/>
            <w:shd w:val="clear" w:color="auto" w:fill="auto"/>
          </w:tcPr>
          <w:p w:rsidR="000746E1" w:rsidRPr="00DE4FF4"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8" w:type="dxa"/>
            <w:shd w:val="clear" w:color="auto" w:fill="auto"/>
          </w:tcPr>
          <w:p w:rsidR="000746E1" w:rsidRPr="00DE4FF4" w:rsidRDefault="000746E1" w:rsidP="000746E1">
            <w:pPr>
              <w:spacing w:afterLines="50" w:after="120"/>
              <w:jc w:val="both"/>
              <w:rPr>
                <w:rFonts w:eastAsia="Malgun Gothic"/>
                <w:sz w:val="22"/>
                <w:lang w:val="en-US" w:eastAsia="ko-KR"/>
              </w:rPr>
            </w:pPr>
            <w:r>
              <w:rPr>
                <w:rFonts w:eastAsia="Malgun Gothic"/>
                <w:sz w:val="22"/>
                <w:lang w:val="en-US" w:eastAsia="ko-KR"/>
              </w:rPr>
              <w:t xml:space="preserve">It’s not clear to us what is ‘X’. Given potentially small bandwidth of initial UL BWP, </w:t>
            </w:r>
            <w:proofErr w:type="spellStart"/>
            <w:r>
              <w:rPr>
                <w:rFonts w:eastAsia="Malgun Gothic"/>
                <w:sz w:val="22"/>
                <w:lang w:val="en-US" w:eastAsia="ko-KR"/>
              </w:rPr>
              <w:t>may be</w:t>
            </w:r>
            <w:proofErr w:type="spellEnd"/>
            <w:r>
              <w:rPr>
                <w:rFonts w:eastAsia="Malgun Gothic"/>
                <w:sz w:val="22"/>
                <w:lang w:val="en-US" w:eastAsia="ko-KR"/>
              </w:rPr>
              <w:t xml:space="preserve"> we can consider the number of </w:t>
            </w:r>
            <w:proofErr w:type="spellStart"/>
            <w:r>
              <w:rPr>
                <w:rFonts w:eastAsia="Malgun Gothic"/>
                <w:sz w:val="22"/>
                <w:lang w:val="en-US" w:eastAsia="ko-KR"/>
              </w:rPr>
              <w:t>subbands</w:t>
            </w:r>
            <w:proofErr w:type="spellEnd"/>
            <w:r>
              <w:rPr>
                <w:rFonts w:eastAsia="Malgun Gothic"/>
                <w:sz w:val="22"/>
                <w:lang w:val="en-US" w:eastAsia="ko-KR"/>
              </w:rPr>
              <w:t xml:space="preserve"> is 1 for </w:t>
            </w:r>
            <w:proofErr w:type="spellStart"/>
            <w:r>
              <w:rPr>
                <w:rFonts w:eastAsia="Malgun Gothic"/>
                <w:sz w:val="22"/>
                <w:lang w:val="en-US" w:eastAsia="ko-KR"/>
              </w:rPr>
              <w:t>Msg</w:t>
            </w:r>
            <w:proofErr w:type="spellEnd"/>
            <w:r>
              <w:rPr>
                <w:rFonts w:eastAsia="Malgun Gothic"/>
                <w:sz w:val="22"/>
                <w:lang w:val="en-US" w:eastAsia="ko-KR"/>
              </w:rPr>
              <w:t xml:space="preserve"> 3.  </w:t>
            </w:r>
          </w:p>
        </w:tc>
      </w:tr>
      <w:tr w:rsidR="00230879" w:rsidRPr="00D506EC" w:rsidTr="00230879">
        <w:tc>
          <w:tcPr>
            <w:tcW w:w="2203" w:type="dxa"/>
            <w:shd w:val="clear" w:color="auto" w:fill="auto"/>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9" w:type="dxa"/>
            <w:shd w:val="clear" w:color="auto" w:fill="auto"/>
          </w:tcPr>
          <w:p w:rsidR="00230879" w:rsidRDefault="00230879" w:rsidP="00BD5D71">
            <w:pPr>
              <w:spacing w:afterLines="50" w:after="120"/>
              <w:jc w:val="both"/>
              <w:rPr>
                <w:rFonts w:eastAsia="宋体"/>
                <w:sz w:val="22"/>
                <w:lang w:val="en-US" w:eastAsia="zh-CN"/>
              </w:rPr>
            </w:pPr>
            <w:r>
              <w:rPr>
                <w:rFonts w:eastAsia="宋体"/>
                <w:sz w:val="22"/>
                <w:lang w:val="en-US" w:eastAsia="zh-CN"/>
              </w:rPr>
              <w:t xml:space="preserve">Agree. Since no RRC configuration is available and RMSI </w:t>
            </w:r>
            <w:proofErr w:type="spellStart"/>
            <w:r>
              <w:rPr>
                <w:rFonts w:eastAsia="宋体"/>
                <w:sz w:val="22"/>
                <w:lang w:val="en-US" w:eastAsia="zh-CN"/>
              </w:rPr>
              <w:t>snould</w:t>
            </w:r>
            <w:proofErr w:type="spellEnd"/>
            <w:r>
              <w:rPr>
                <w:rFonts w:eastAsia="宋体"/>
                <w:sz w:val="22"/>
                <w:lang w:val="en-US" w:eastAsia="zh-CN"/>
              </w:rPr>
              <w:t xml:space="preserve"> not be used for UE-specific configurations, then a default set of hopping offsets should be defined such as 1/2, 1/4, -1/4 of initial BWP.</w:t>
            </w:r>
          </w:p>
        </w:tc>
      </w:tr>
      <w:tr w:rsidR="00230879" w:rsidRPr="00D506EC" w:rsidTr="000746E1">
        <w:tc>
          <w:tcPr>
            <w:tcW w:w="2204" w:type="dxa"/>
            <w:shd w:val="clear" w:color="auto" w:fill="auto"/>
          </w:tcPr>
          <w:p w:rsidR="00230879" w:rsidRDefault="00230879" w:rsidP="000746E1">
            <w:pPr>
              <w:spacing w:afterLines="50" w:after="120"/>
              <w:jc w:val="both"/>
              <w:rPr>
                <w:rFonts w:eastAsia="Malgun Gothic"/>
                <w:sz w:val="22"/>
                <w:lang w:val="en-US" w:eastAsia="ko-KR"/>
              </w:rPr>
            </w:pPr>
          </w:p>
        </w:tc>
        <w:tc>
          <w:tcPr>
            <w:tcW w:w="7758" w:type="dxa"/>
            <w:shd w:val="clear" w:color="auto" w:fill="auto"/>
          </w:tcPr>
          <w:p w:rsidR="00230879" w:rsidRDefault="00230879" w:rsidP="000746E1">
            <w:pPr>
              <w:spacing w:afterLines="50" w:after="120"/>
              <w:jc w:val="both"/>
              <w:rPr>
                <w:rFonts w:eastAsia="Malgun Gothic"/>
                <w:sz w:val="22"/>
                <w:lang w:val="en-US" w:eastAsia="ko-KR"/>
              </w:rPr>
            </w:pPr>
          </w:p>
        </w:tc>
      </w:tr>
    </w:tbl>
    <w:p w:rsidR="00E470D3" w:rsidRPr="00CA0EAA" w:rsidRDefault="00E470D3" w:rsidP="004021A5">
      <w:pPr>
        <w:spacing w:afterLines="50" w:after="120"/>
        <w:jc w:val="both"/>
        <w:rPr>
          <w:rFonts w:eastAsia="宋体"/>
          <w:sz w:val="22"/>
          <w:lang w:val="en-US" w:eastAsia="zh-CN"/>
        </w:rPr>
      </w:pPr>
    </w:p>
    <w:p w:rsidR="00121B18" w:rsidRDefault="00F425EC" w:rsidP="004021A5">
      <w:pPr>
        <w:pStyle w:val="aff"/>
        <w:numPr>
          <w:ilvl w:val="0"/>
          <w:numId w:val="6"/>
        </w:numPr>
        <w:spacing w:afterLines="50" w:after="120"/>
        <w:ind w:leftChars="0"/>
        <w:jc w:val="both"/>
        <w:rPr>
          <w:rFonts w:eastAsia="宋体"/>
          <w:sz w:val="22"/>
          <w:lang w:val="en-US" w:eastAsia="zh-CN"/>
        </w:rPr>
      </w:pPr>
      <w:proofErr w:type="spellStart"/>
      <w:r>
        <w:rPr>
          <w:rFonts w:eastAsia="宋体" w:hint="eastAsia"/>
          <w:sz w:val="22"/>
          <w:lang w:val="en-US" w:eastAsia="zh-CN"/>
        </w:rPr>
        <w:t>S</w:t>
      </w:r>
      <w:r>
        <w:rPr>
          <w:rFonts w:eastAsia="宋体"/>
          <w:sz w:val="22"/>
          <w:lang w:val="en-US" w:eastAsia="zh-CN"/>
        </w:rPr>
        <w:t>ignalling</w:t>
      </w:r>
      <w:proofErr w:type="spellEnd"/>
      <w:r>
        <w:rPr>
          <w:rFonts w:eastAsia="宋体"/>
          <w:sz w:val="22"/>
          <w:lang w:val="en-US" w:eastAsia="zh-CN"/>
        </w:rPr>
        <w:t xml:space="preserve"> to enable/disable frequency hopping for PUSCH</w:t>
      </w:r>
      <w:r w:rsidR="00F96A20">
        <w:rPr>
          <w:rFonts w:eastAsia="宋体"/>
          <w:sz w:val="22"/>
          <w:lang w:val="en-US" w:eastAsia="zh-CN"/>
        </w:rPr>
        <w:t xml:space="preserve"> with UL grant </w:t>
      </w:r>
      <w:r w:rsidR="006F2207" w:rsidRPr="006F2207">
        <w:rPr>
          <w:rFonts w:eastAsia="宋体"/>
          <w:sz w:val="22"/>
          <w:lang w:val="en-US" w:eastAsia="zh-CN"/>
        </w:rPr>
        <w:t>and Type 2 UL transmission without UL grant</w:t>
      </w:r>
    </w:p>
    <w:p w:rsidR="00F425EC" w:rsidRPr="00F425EC" w:rsidRDefault="00F425EC" w:rsidP="004021A5">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 xml:space="preserve">Option 1: </w:t>
      </w:r>
      <w:r w:rsidRPr="00F425EC">
        <w:rPr>
          <w:rFonts w:eastAsia="宋体"/>
          <w:sz w:val="22"/>
          <w:lang w:val="en-US" w:eastAsia="zh-CN"/>
        </w:rPr>
        <w:t xml:space="preserve">A single bit in the DCI </w:t>
      </w:r>
      <w:r>
        <w:rPr>
          <w:rFonts w:eastAsia="宋体"/>
          <w:sz w:val="22"/>
          <w:lang w:val="en-US" w:eastAsia="zh-CN"/>
        </w:rPr>
        <w:t>enables or disables the frequency hopping for PUSCH.</w:t>
      </w:r>
      <w:r w:rsidRPr="00F425EC">
        <w:rPr>
          <w:rFonts w:eastAsia="宋体"/>
          <w:sz w:val="22"/>
          <w:lang w:val="en-US" w:eastAsia="zh-CN"/>
        </w:rPr>
        <w:t xml:space="preserve">  </w:t>
      </w:r>
    </w:p>
    <w:p w:rsidR="00F425EC" w:rsidRDefault="00F425EC" w:rsidP="004021A5">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 xml:space="preserve">Option 2: Jointly coded with other field e.g. </w:t>
      </w:r>
      <w:r w:rsidR="00327ACD">
        <w:rPr>
          <w:rFonts w:eastAsia="宋体"/>
          <w:sz w:val="22"/>
          <w:lang w:val="en-US" w:eastAsia="zh-CN"/>
        </w:rPr>
        <w:t xml:space="preserve">an </w:t>
      </w:r>
      <w:r>
        <w:rPr>
          <w:rFonts w:eastAsia="宋体"/>
          <w:sz w:val="22"/>
          <w:lang w:val="en-US" w:eastAsia="zh-CN"/>
        </w:rPr>
        <w:t>index</w:t>
      </w:r>
      <w:r w:rsidR="00327ACD">
        <w:rPr>
          <w:rFonts w:eastAsia="宋体"/>
          <w:sz w:val="22"/>
          <w:lang w:val="en-US" w:eastAsia="zh-CN"/>
        </w:rPr>
        <w:t xml:space="preserve"> of a </w:t>
      </w:r>
      <w:r>
        <w:rPr>
          <w:rFonts w:eastAsia="宋体"/>
          <w:sz w:val="22"/>
          <w:lang w:val="en-US" w:eastAsia="zh-CN"/>
        </w:rPr>
        <w:t>frequency hopping offset</w:t>
      </w:r>
      <w:r w:rsidR="00327ACD">
        <w:rPr>
          <w:rFonts w:eastAsia="宋体"/>
          <w:sz w:val="22"/>
          <w:lang w:val="en-US" w:eastAsia="zh-CN"/>
        </w:rPr>
        <w:t>.</w:t>
      </w:r>
    </w:p>
    <w:p w:rsidR="00327ACD" w:rsidRDefault="00327ACD" w:rsidP="004021A5">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 xml:space="preserve">Others? </w:t>
      </w:r>
    </w:p>
    <w:p w:rsidR="00327ACD" w:rsidRPr="00327ACD" w:rsidRDefault="00327ACD" w:rsidP="004021A5">
      <w:pPr>
        <w:spacing w:afterLines="50" w:after="120"/>
        <w:jc w:val="both"/>
        <w:rPr>
          <w:rFonts w:eastAsia="宋体"/>
          <w:sz w:val="22"/>
          <w:lang w:val="en-US" w:eastAsia="zh-CN"/>
        </w:rPr>
      </w:pPr>
      <w:r w:rsidRPr="00327ACD">
        <w:rPr>
          <w:rFonts w:eastAsia="宋体"/>
          <w:sz w:val="22"/>
          <w:lang w:val="en-US" w:eastAsia="zh-CN"/>
        </w:rPr>
        <w:t xml:space="preserve">Companies are </w:t>
      </w:r>
      <w:proofErr w:type="spellStart"/>
      <w:r w:rsidRPr="00327ACD">
        <w:rPr>
          <w:rFonts w:eastAsia="宋体"/>
          <w:sz w:val="22"/>
          <w:lang w:val="en-US" w:eastAsia="zh-CN"/>
        </w:rPr>
        <w:t>encoranged</w:t>
      </w:r>
      <w:proofErr w:type="spellEnd"/>
      <w:r w:rsidRPr="00327ACD">
        <w:rPr>
          <w:rFonts w:eastAsia="宋体"/>
          <w:sz w:val="22"/>
          <w:lang w:val="en-US" w:eastAsia="zh-CN"/>
        </w:rPr>
        <w:t xml:space="preserve"> to provide your views.</w:t>
      </w:r>
    </w:p>
    <w:tbl>
      <w:tblPr>
        <w:tblStyle w:val="afc"/>
        <w:tblW w:w="0" w:type="auto"/>
        <w:tblLook w:val="04A0" w:firstRow="1" w:lastRow="0" w:firstColumn="1" w:lastColumn="0" w:noHBand="0" w:noVBand="1"/>
      </w:tblPr>
      <w:tblGrid>
        <w:gridCol w:w="2205"/>
        <w:gridCol w:w="7757"/>
      </w:tblGrid>
      <w:tr w:rsidR="00327ACD" w:rsidRPr="00D506EC" w:rsidTr="000746E1">
        <w:tc>
          <w:tcPr>
            <w:tcW w:w="2205" w:type="dxa"/>
            <w:shd w:val="clear" w:color="auto" w:fill="8DB3E2" w:themeFill="text2" w:themeFillTint="66"/>
          </w:tcPr>
          <w:p w:rsidR="00327ACD" w:rsidRPr="00D506EC" w:rsidRDefault="00327ACD"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7" w:type="dxa"/>
            <w:shd w:val="clear" w:color="auto" w:fill="8DB3E2" w:themeFill="text2" w:themeFillTint="66"/>
          </w:tcPr>
          <w:p w:rsidR="00327ACD" w:rsidRPr="00D506EC" w:rsidRDefault="00327ACD"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327ACD" w:rsidRPr="00D506EC" w:rsidTr="000746E1">
        <w:tc>
          <w:tcPr>
            <w:tcW w:w="2205" w:type="dxa"/>
          </w:tcPr>
          <w:p w:rsidR="00327ACD" w:rsidRPr="00A42B45" w:rsidRDefault="00A42B4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7" w:type="dxa"/>
          </w:tcPr>
          <w:p w:rsidR="00327ACD" w:rsidRPr="00A42B45" w:rsidRDefault="00A42B4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Option2</w:t>
            </w:r>
          </w:p>
        </w:tc>
      </w:tr>
      <w:tr w:rsidR="00661E6C" w:rsidRPr="00D506EC" w:rsidTr="000746E1">
        <w:tc>
          <w:tcPr>
            <w:tcW w:w="2205" w:type="dxa"/>
          </w:tcPr>
          <w:p w:rsidR="00661E6C" w:rsidRDefault="006171F7" w:rsidP="004021A5">
            <w:pPr>
              <w:spacing w:afterLines="50" w:after="120"/>
              <w:jc w:val="both"/>
              <w:rPr>
                <w:rFonts w:eastAsia="宋体"/>
                <w:sz w:val="22"/>
                <w:lang w:val="en-US" w:eastAsia="zh-CN"/>
              </w:rPr>
            </w:pPr>
            <w:r>
              <w:rPr>
                <w:rFonts w:eastAsia="宋体"/>
                <w:sz w:val="22"/>
                <w:lang w:val="en-US" w:eastAsia="zh-CN"/>
              </w:rPr>
              <w:t>Ericsson</w:t>
            </w:r>
          </w:p>
        </w:tc>
        <w:tc>
          <w:tcPr>
            <w:tcW w:w="7757" w:type="dxa"/>
          </w:tcPr>
          <w:p w:rsidR="00661E6C" w:rsidRDefault="006171F7" w:rsidP="004021A5">
            <w:pPr>
              <w:spacing w:afterLines="50" w:after="120"/>
              <w:jc w:val="both"/>
              <w:rPr>
                <w:rFonts w:eastAsia="宋体"/>
                <w:sz w:val="22"/>
                <w:lang w:val="en-US" w:eastAsia="zh-CN"/>
              </w:rPr>
            </w:pPr>
            <w:r>
              <w:rPr>
                <w:rFonts w:eastAsia="宋体"/>
                <w:sz w:val="22"/>
                <w:lang w:val="en-US" w:eastAsia="zh-CN"/>
              </w:rPr>
              <w:t>Option 1</w:t>
            </w:r>
          </w:p>
        </w:tc>
      </w:tr>
      <w:tr w:rsidR="00622AFD" w:rsidRPr="00D506EC" w:rsidTr="000746E1">
        <w:tc>
          <w:tcPr>
            <w:tcW w:w="2205"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7"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O</w:t>
            </w:r>
            <w:r>
              <w:rPr>
                <w:rFonts w:eastAsia="宋体"/>
                <w:sz w:val="22"/>
                <w:lang w:val="en-US" w:eastAsia="zh-CN"/>
              </w:rPr>
              <w:t>ption 1</w:t>
            </w:r>
          </w:p>
        </w:tc>
      </w:tr>
      <w:tr w:rsidR="00A032AE" w:rsidRPr="00D506EC" w:rsidTr="000746E1">
        <w:tc>
          <w:tcPr>
            <w:tcW w:w="2205" w:type="dxa"/>
          </w:tcPr>
          <w:p w:rsidR="00A032AE" w:rsidRDefault="00A032AE" w:rsidP="004021A5">
            <w:pPr>
              <w:spacing w:afterLines="50" w:after="120"/>
              <w:jc w:val="both"/>
              <w:rPr>
                <w:rFonts w:eastAsia="宋体"/>
                <w:sz w:val="22"/>
                <w:lang w:val="en-US" w:eastAsia="zh-CN"/>
              </w:rPr>
            </w:pPr>
            <w:r>
              <w:rPr>
                <w:rFonts w:eastAsia="宋体" w:hint="eastAsia"/>
                <w:sz w:val="22"/>
                <w:lang w:val="en-US" w:eastAsia="zh-CN"/>
              </w:rPr>
              <w:t>Fujitsu</w:t>
            </w:r>
          </w:p>
        </w:tc>
        <w:tc>
          <w:tcPr>
            <w:tcW w:w="7757" w:type="dxa"/>
          </w:tcPr>
          <w:p w:rsidR="00A032AE" w:rsidRDefault="00A032AE" w:rsidP="004021A5">
            <w:pPr>
              <w:spacing w:afterLines="50" w:after="120"/>
              <w:jc w:val="both"/>
              <w:rPr>
                <w:rFonts w:eastAsia="宋体"/>
                <w:sz w:val="22"/>
                <w:lang w:val="en-US" w:eastAsia="zh-CN"/>
              </w:rPr>
            </w:pPr>
            <w:r>
              <w:rPr>
                <w:rFonts w:eastAsia="宋体"/>
                <w:sz w:val="22"/>
                <w:lang w:val="en-US" w:eastAsia="zh-CN"/>
              </w:rPr>
              <w:t>O</w:t>
            </w:r>
            <w:r>
              <w:rPr>
                <w:rFonts w:eastAsia="宋体" w:hint="eastAsia"/>
                <w:sz w:val="22"/>
                <w:lang w:val="en-US" w:eastAsia="zh-CN"/>
              </w:rPr>
              <w:t xml:space="preserve">ption </w:t>
            </w:r>
            <w:r>
              <w:rPr>
                <w:rFonts w:eastAsia="宋体"/>
                <w:sz w:val="22"/>
                <w:lang w:val="en-US" w:eastAsia="zh-CN"/>
              </w:rPr>
              <w:t>1</w:t>
            </w:r>
          </w:p>
        </w:tc>
      </w:tr>
      <w:tr w:rsidR="00925B06" w:rsidRPr="00D506EC" w:rsidTr="000746E1">
        <w:tc>
          <w:tcPr>
            <w:tcW w:w="2205"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7" w:type="dxa"/>
          </w:tcPr>
          <w:p w:rsidR="00925B06" w:rsidRDefault="00925B06" w:rsidP="004021A5">
            <w:pPr>
              <w:spacing w:afterLines="50" w:after="120"/>
              <w:jc w:val="both"/>
              <w:rPr>
                <w:rFonts w:eastAsia="宋体"/>
                <w:sz w:val="22"/>
                <w:lang w:val="en-US" w:eastAsia="zh-CN"/>
              </w:rPr>
            </w:pPr>
            <w:r>
              <w:rPr>
                <w:rFonts w:eastAsia="宋体"/>
                <w:sz w:val="22"/>
                <w:lang w:val="en-US" w:eastAsia="zh-CN"/>
              </w:rPr>
              <w:t xml:space="preserve">By </w:t>
            </w:r>
            <w:r>
              <w:rPr>
                <w:rFonts w:eastAsia="宋体" w:hint="eastAsia"/>
                <w:sz w:val="22"/>
                <w:lang w:val="en-US" w:eastAsia="zh-CN"/>
              </w:rPr>
              <w:t>RRC</w:t>
            </w:r>
            <w:r>
              <w:rPr>
                <w:rFonts w:eastAsia="宋体"/>
                <w:sz w:val="22"/>
                <w:lang w:val="en-US" w:eastAsia="zh-CN"/>
              </w:rPr>
              <w:t xml:space="preserve"> </w:t>
            </w:r>
            <w:proofErr w:type="spellStart"/>
            <w:r>
              <w:rPr>
                <w:rFonts w:eastAsia="宋体"/>
                <w:sz w:val="22"/>
                <w:lang w:val="en-US" w:eastAsia="zh-CN"/>
              </w:rPr>
              <w:t>signalling</w:t>
            </w:r>
            <w:proofErr w:type="spellEnd"/>
            <w:r>
              <w:rPr>
                <w:rFonts w:eastAsia="宋体"/>
                <w:sz w:val="22"/>
                <w:lang w:val="en-US" w:eastAsia="zh-CN"/>
              </w:rPr>
              <w:t xml:space="preserve"> (same as type 1), or option 1.</w:t>
            </w:r>
          </w:p>
        </w:tc>
      </w:tr>
      <w:tr w:rsidR="00D673D0" w:rsidRPr="00D506EC" w:rsidTr="000746E1">
        <w:tc>
          <w:tcPr>
            <w:tcW w:w="2205"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vivo</w:t>
            </w:r>
          </w:p>
        </w:tc>
        <w:tc>
          <w:tcPr>
            <w:tcW w:w="7757"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Option 1</w:t>
            </w:r>
          </w:p>
        </w:tc>
      </w:tr>
      <w:tr w:rsidR="0051591E" w:rsidRPr="00D506EC" w:rsidTr="000746E1">
        <w:tc>
          <w:tcPr>
            <w:tcW w:w="2205"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N</w:t>
            </w:r>
            <w:r>
              <w:rPr>
                <w:rFonts w:eastAsia="MS Mincho"/>
                <w:sz w:val="22"/>
                <w:lang w:val="en-US"/>
              </w:rPr>
              <w:t>ICT</w:t>
            </w:r>
          </w:p>
        </w:tc>
        <w:tc>
          <w:tcPr>
            <w:tcW w:w="7757"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O</w:t>
            </w:r>
            <w:r>
              <w:rPr>
                <w:rFonts w:eastAsia="MS Mincho"/>
                <w:sz w:val="22"/>
                <w:lang w:val="en-US"/>
              </w:rPr>
              <w:t>ption 1</w:t>
            </w:r>
          </w:p>
        </w:tc>
      </w:tr>
      <w:tr w:rsidR="0070416A" w:rsidRPr="00D506EC" w:rsidTr="000746E1">
        <w:tc>
          <w:tcPr>
            <w:tcW w:w="2205" w:type="dxa"/>
          </w:tcPr>
          <w:p w:rsidR="0070416A" w:rsidRPr="0070416A" w:rsidRDefault="0070416A" w:rsidP="004021A5">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757" w:type="dxa"/>
          </w:tcPr>
          <w:p w:rsidR="0070416A" w:rsidRPr="0070416A" w:rsidRDefault="0070416A" w:rsidP="004021A5">
            <w:pPr>
              <w:spacing w:afterLines="50" w:after="120"/>
              <w:jc w:val="both"/>
              <w:rPr>
                <w:rFonts w:eastAsiaTheme="minorEastAsia"/>
                <w:sz w:val="22"/>
                <w:lang w:val="en-US" w:eastAsia="zh-CN"/>
              </w:rPr>
            </w:pPr>
            <w:r>
              <w:rPr>
                <w:rFonts w:eastAsiaTheme="minorEastAsia" w:hint="eastAsia"/>
                <w:sz w:val="22"/>
                <w:lang w:val="en-US" w:eastAsia="zh-CN"/>
              </w:rPr>
              <w:t>Option 2</w:t>
            </w:r>
          </w:p>
        </w:tc>
      </w:tr>
      <w:tr w:rsidR="001F6CAB" w:rsidRPr="00D506EC" w:rsidTr="000746E1">
        <w:tc>
          <w:tcPr>
            <w:tcW w:w="2205" w:type="dxa"/>
          </w:tcPr>
          <w:p w:rsidR="001F6CAB" w:rsidRDefault="001F6CAB" w:rsidP="004021A5">
            <w:pPr>
              <w:spacing w:afterLines="50" w:after="120"/>
              <w:jc w:val="both"/>
              <w:rPr>
                <w:rFonts w:eastAsiaTheme="minorEastAsia"/>
                <w:sz w:val="22"/>
                <w:lang w:val="en-US" w:eastAsia="zh-CN"/>
              </w:rPr>
            </w:pPr>
            <w:r>
              <w:rPr>
                <w:rFonts w:eastAsiaTheme="minorEastAsia"/>
                <w:sz w:val="22"/>
                <w:lang w:val="en-US" w:eastAsia="zh-CN"/>
              </w:rPr>
              <w:t>NEC</w:t>
            </w:r>
          </w:p>
        </w:tc>
        <w:tc>
          <w:tcPr>
            <w:tcW w:w="7757" w:type="dxa"/>
          </w:tcPr>
          <w:p w:rsidR="001F6CAB" w:rsidRDefault="001F6CAB" w:rsidP="004021A5">
            <w:pPr>
              <w:spacing w:afterLines="50" w:after="120"/>
              <w:jc w:val="both"/>
              <w:rPr>
                <w:rFonts w:eastAsiaTheme="minorEastAsia"/>
                <w:sz w:val="22"/>
                <w:lang w:val="en-US" w:eastAsia="zh-CN"/>
              </w:rPr>
            </w:pPr>
            <w:r>
              <w:rPr>
                <w:rFonts w:eastAsia="宋体" w:hint="eastAsia"/>
                <w:sz w:val="22"/>
                <w:lang w:val="en-US" w:eastAsia="zh-CN"/>
              </w:rPr>
              <w:t>Option 1</w:t>
            </w:r>
          </w:p>
        </w:tc>
      </w:tr>
      <w:tr w:rsidR="000746E1" w:rsidRPr="00D506EC" w:rsidTr="000746E1">
        <w:tc>
          <w:tcPr>
            <w:tcW w:w="2205" w:type="dxa"/>
          </w:tcPr>
          <w:p w:rsidR="000746E1" w:rsidRPr="00FA08F7"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7" w:type="dxa"/>
          </w:tcPr>
          <w:p w:rsidR="000746E1" w:rsidRPr="00FA08F7" w:rsidRDefault="000746E1" w:rsidP="000746E1">
            <w:pPr>
              <w:spacing w:afterLines="50" w:after="120"/>
              <w:jc w:val="both"/>
              <w:rPr>
                <w:rFonts w:eastAsia="Malgun Gothic"/>
                <w:sz w:val="22"/>
                <w:lang w:val="en-US" w:eastAsia="ko-KR"/>
              </w:rPr>
            </w:pPr>
            <w:r>
              <w:rPr>
                <w:rFonts w:eastAsia="Malgun Gothic"/>
                <w:sz w:val="22"/>
                <w:lang w:val="en-US" w:eastAsia="ko-KR"/>
              </w:rPr>
              <w:t xml:space="preserve">Option 1 seems sufficient. We are not clear with motivation of dynamically indicating frequency hopping offset. </w:t>
            </w:r>
          </w:p>
        </w:tc>
      </w:tr>
      <w:tr w:rsidR="00230879" w:rsidRPr="00D506EC" w:rsidTr="00230879">
        <w:tc>
          <w:tcPr>
            <w:tcW w:w="2204" w:type="dxa"/>
          </w:tcPr>
          <w:p w:rsidR="00230879" w:rsidRDefault="00230879" w:rsidP="00BD5D71">
            <w:pPr>
              <w:spacing w:afterLines="50" w:after="120"/>
              <w:jc w:val="both"/>
              <w:rPr>
                <w:rFonts w:eastAsiaTheme="minorEastAsia"/>
                <w:sz w:val="22"/>
                <w:lang w:val="en-US" w:eastAsia="zh-CN"/>
              </w:rPr>
            </w:pPr>
            <w:r>
              <w:rPr>
                <w:rFonts w:eastAsiaTheme="minorEastAsia"/>
                <w:sz w:val="22"/>
                <w:lang w:val="en-US" w:eastAsia="zh-CN"/>
              </w:rPr>
              <w:t>Intel</w:t>
            </w:r>
          </w:p>
        </w:tc>
        <w:tc>
          <w:tcPr>
            <w:tcW w:w="7758" w:type="dxa"/>
          </w:tcPr>
          <w:p w:rsidR="00230879" w:rsidRDefault="00230879" w:rsidP="00BD5D71">
            <w:pPr>
              <w:spacing w:afterLines="50" w:after="120"/>
              <w:jc w:val="both"/>
              <w:rPr>
                <w:rFonts w:eastAsiaTheme="minorEastAsia"/>
                <w:sz w:val="22"/>
                <w:lang w:val="en-US" w:eastAsia="zh-CN"/>
              </w:rPr>
            </w:pPr>
            <w:r>
              <w:rPr>
                <w:rFonts w:eastAsiaTheme="minorEastAsia"/>
                <w:sz w:val="22"/>
                <w:lang w:val="en-US" w:eastAsia="zh-CN"/>
              </w:rPr>
              <w:t>Option 1 is preferred. It enables re-interpretation of RA field bits depending on the FH toggling. Otherwise, hopping offsets would always need to consume certain amount of bits. Overall DCI overhead saving is at least 1 bit comparing to the Option 2.</w:t>
            </w:r>
          </w:p>
        </w:tc>
      </w:tr>
      <w:tr w:rsidR="00230879" w:rsidRPr="00D506EC" w:rsidTr="000746E1">
        <w:tc>
          <w:tcPr>
            <w:tcW w:w="2205" w:type="dxa"/>
          </w:tcPr>
          <w:p w:rsidR="00230879" w:rsidRDefault="00230879" w:rsidP="000746E1">
            <w:pPr>
              <w:spacing w:afterLines="50" w:after="120"/>
              <w:jc w:val="both"/>
              <w:rPr>
                <w:rFonts w:eastAsia="Malgun Gothic"/>
                <w:sz w:val="22"/>
                <w:lang w:val="en-US" w:eastAsia="ko-KR"/>
              </w:rPr>
            </w:pPr>
          </w:p>
        </w:tc>
        <w:tc>
          <w:tcPr>
            <w:tcW w:w="7757" w:type="dxa"/>
          </w:tcPr>
          <w:p w:rsidR="00230879" w:rsidRDefault="00230879" w:rsidP="000746E1">
            <w:pPr>
              <w:spacing w:afterLines="50" w:after="120"/>
              <w:jc w:val="both"/>
              <w:rPr>
                <w:rFonts w:eastAsia="Malgun Gothic"/>
                <w:sz w:val="22"/>
                <w:lang w:val="en-US" w:eastAsia="ko-KR"/>
              </w:rPr>
            </w:pPr>
          </w:p>
        </w:tc>
      </w:tr>
    </w:tbl>
    <w:p w:rsidR="00F425EC" w:rsidRDefault="00F425EC" w:rsidP="004021A5">
      <w:pPr>
        <w:spacing w:afterLines="50" w:after="120"/>
        <w:jc w:val="both"/>
        <w:rPr>
          <w:rFonts w:eastAsia="宋体"/>
          <w:sz w:val="22"/>
          <w:lang w:val="en-US" w:eastAsia="zh-CN"/>
        </w:rPr>
      </w:pPr>
    </w:p>
    <w:p w:rsidR="006F2207" w:rsidRDefault="006F2207" w:rsidP="004021A5">
      <w:pPr>
        <w:pStyle w:val="aff"/>
        <w:numPr>
          <w:ilvl w:val="0"/>
          <w:numId w:val="6"/>
        </w:numPr>
        <w:spacing w:afterLines="50" w:after="120"/>
        <w:ind w:leftChars="0"/>
        <w:jc w:val="both"/>
        <w:rPr>
          <w:rFonts w:eastAsia="宋体"/>
          <w:sz w:val="22"/>
          <w:lang w:val="en-US" w:eastAsia="zh-CN"/>
        </w:rPr>
      </w:pPr>
      <w:proofErr w:type="spellStart"/>
      <w:r>
        <w:rPr>
          <w:rFonts w:eastAsia="宋体" w:hint="eastAsia"/>
          <w:sz w:val="22"/>
          <w:lang w:val="en-US" w:eastAsia="zh-CN"/>
        </w:rPr>
        <w:t>S</w:t>
      </w:r>
      <w:r>
        <w:rPr>
          <w:rFonts w:eastAsia="宋体"/>
          <w:sz w:val="22"/>
          <w:lang w:val="en-US" w:eastAsia="zh-CN"/>
        </w:rPr>
        <w:t>ignalling</w:t>
      </w:r>
      <w:proofErr w:type="spellEnd"/>
      <w:r>
        <w:rPr>
          <w:rFonts w:eastAsia="宋体"/>
          <w:sz w:val="22"/>
          <w:lang w:val="en-US" w:eastAsia="zh-CN"/>
        </w:rPr>
        <w:t xml:space="preserve"> to enable/disable frequency hopping for </w:t>
      </w:r>
      <w:r w:rsidRPr="006F2207">
        <w:rPr>
          <w:rFonts w:eastAsia="宋体"/>
          <w:sz w:val="22"/>
          <w:lang w:val="en-US" w:eastAsia="zh-CN"/>
        </w:rPr>
        <w:t xml:space="preserve">Type </w:t>
      </w:r>
      <w:r>
        <w:rPr>
          <w:rFonts w:eastAsia="宋体"/>
          <w:sz w:val="22"/>
          <w:lang w:val="en-US" w:eastAsia="zh-CN"/>
        </w:rPr>
        <w:t>1</w:t>
      </w:r>
      <w:r w:rsidRPr="006F2207">
        <w:rPr>
          <w:rFonts w:eastAsia="宋体"/>
          <w:sz w:val="22"/>
          <w:lang w:val="en-US" w:eastAsia="zh-CN"/>
        </w:rPr>
        <w:t xml:space="preserve"> UL transmission without UL grant</w:t>
      </w:r>
    </w:p>
    <w:p w:rsidR="006F2207" w:rsidRPr="00F425EC" w:rsidRDefault="006F2207" w:rsidP="004021A5">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 xml:space="preserve">Option 1: </w:t>
      </w:r>
      <w:bookmarkStart w:id="14" w:name="OLE_LINK5"/>
      <w:bookmarkStart w:id="15" w:name="OLE_LINK6"/>
      <w:r>
        <w:rPr>
          <w:rFonts w:eastAsia="宋体"/>
          <w:sz w:val="22"/>
          <w:lang w:val="en-US" w:eastAsia="zh-CN"/>
        </w:rPr>
        <w:t>Explicitly enabled/disabled by UE-specific RRC signaling</w:t>
      </w:r>
      <w:bookmarkEnd w:id="14"/>
      <w:bookmarkEnd w:id="15"/>
      <w:r w:rsidRPr="00F425EC">
        <w:rPr>
          <w:rFonts w:eastAsia="宋体"/>
          <w:sz w:val="22"/>
          <w:lang w:val="en-US" w:eastAsia="zh-CN"/>
        </w:rPr>
        <w:t xml:space="preserve"> </w:t>
      </w:r>
    </w:p>
    <w:p w:rsidR="006F2207" w:rsidRDefault="006F2207" w:rsidP="004021A5">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lastRenderedPageBreak/>
        <w:t xml:space="preserve">Option 2: Implicitly derived from other parameters e.g. </w:t>
      </w:r>
      <w:r w:rsidR="002E33AF">
        <w:rPr>
          <w:rFonts w:eastAsia="宋体"/>
          <w:sz w:val="22"/>
          <w:lang w:val="en-US" w:eastAsia="zh-CN"/>
        </w:rPr>
        <w:t xml:space="preserve">the value of </w:t>
      </w:r>
      <w:r>
        <w:rPr>
          <w:rFonts w:eastAsia="宋体"/>
          <w:sz w:val="22"/>
          <w:lang w:val="en-US" w:eastAsia="zh-CN"/>
        </w:rPr>
        <w:t>frequency hopping offset</w:t>
      </w:r>
      <w:r w:rsidR="002E33AF">
        <w:rPr>
          <w:rFonts w:eastAsia="宋体"/>
          <w:sz w:val="22"/>
          <w:lang w:val="en-US" w:eastAsia="zh-CN"/>
        </w:rPr>
        <w:t xml:space="preserve"> is 0</w:t>
      </w:r>
      <w:r>
        <w:rPr>
          <w:rFonts w:eastAsia="宋体"/>
          <w:sz w:val="22"/>
          <w:lang w:val="en-US" w:eastAsia="zh-CN"/>
        </w:rPr>
        <w:t>.</w:t>
      </w:r>
    </w:p>
    <w:p w:rsidR="006F2207" w:rsidRDefault="006F2207" w:rsidP="004021A5">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 xml:space="preserve">Others? </w:t>
      </w:r>
    </w:p>
    <w:p w:rsidR="006F2207" w:rsidRPr="00327ACD" w:rsidRDefault="006F2207" w:rsidP="004021A5">
      <w:pPr>
        <w:spacing w:afterLines="50" w:after="120"/>
        <w:jc w:val="both"/>
        <w:rPr>
          <w:rFonts w:eastAsia="宋体"/>
          <w:sz w:val="22"/>
          <w:lang w:val="en-US" w:eastAsia="zh-CN"/>
        </w:rPr>
      </w:pPr>
      <w:r w:rsidRPr="00327ACD">
        <w:rPr>
          <w:rFonts w:eastAsia="宋体"/>
          <w:sz w:val="22"/>
          <w:lang w:val="en-US" w:eastAsia="zh-CN"/>
        </w:rPr>
        <w:t xml:space="preserve">Companies are </w:t>
      </w:r>
      <w:proofErr w:type="spellStart"/>
      <w:r w:rsidRPr="00327ACD">
        <w:rPr>
          <w:rFonts w:eastAsia="宋体"/>
          <w:sz w:val="22"/>
          <w:lang w:val="en-US" w:eastAsia="zh-CN"/>
        </w:rPr>
        <w:t>encoranged</w:t>
      </w:r>
      <w:proofErr w:type="spellEnd"/>
      <w:r w:rsidRPr="00327ACD">
        <w:rPr>
          <w:rFonts w:eastAsia="宋体"/>
          <w:sz w:val="22"/>
          <w:lang w:val="en-US" w:eastAsia="zh-CN"/>
        </w:rPr>
        <w:t xml:space="preserve"> to provide your views.</w:t>
      </w:r>
    </w:p>
    <w:tbl>
      <w:tblPr>
        <w:tblStyle w:val="afc"/>
        <w:tblW w:w="0" w:type="auto"/>
        <w:tblLook w:val="04A0" w:firstRow="1" w:lastRow="0" w:firstColumn="1" w:lastColumn="0" w:noHBand="0" w:noVBand="1"/>
      </w:tblPr>
      <w:tblGrid>
        <w:gridCol w:w="2205"/>
        <w:gridCol w:w="7757"/>
      </w:tblGrid>
      <w:tr w:rsidR="002E33AF" w:rsidRPr="00D506EC" w:rsidTr="000746E1">
        <w:tc>
          <w:tcPr>
            <w:tcW w:w="2205" w:type="dxa"/>
            <w:shd w:val="clear" w:color="auto" w:fill="8DB3E2" w:themeFill="text2" w:themeFillTint="66"/>
          </w:tcPr>
          <w:p w:rsidR="002E33AF" w:rsidRPr="00D506EC" w:rsidRDefault="002E33AF"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7" w:type="dxa"/>
            <w:shd w:val="clear" w:color="auto" w:fill="8DB3E2" w:themeFill="text2" w:themeFillTint="66"/>
          </w:tcPr>
          <w:p w:rsidR="002E33AF" w:rsidRPr="00D506EC" w:rsidRDefault="002E33AF"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2E33AF" w:rsidRPr="00D506EC" w:rsidTr="000746E1">
        <w:tc>
          <w:tcPr>
            <w:tcW w:w="2205" w:type="dxa"/>
          </w:tcPr>
          <w:p w:rsidR="002E33AF" w:rsidRPr="00A42B45" w:rsidRDefault="00A42B4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7" w:type="dxa"/>
          </w:tcPr>
          <w:p w:rsidR="002E33AF" w:rsidRPr="00A42B45" w:rsidRDefault="00A42B4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Option</w:t>
            </w:r>
            <w:r w:rsidR="00812C89">
              <w:rPr>
                <w:rFonts w:eastAsia="宋体" w:hint="eastAsia"/>
                <w:sz w:val="22"/>
                <w:lang w:val="en-US" w:eastAsia="zh-CN"/>
              </w:rPr>
              <w:t>2</w:t>
            </w:r>
          </w:p>
        </w:tc>
      </w:tr>
      <w:tr w:rsidR="0097739E" w:rsidRPr="00A42B45" w:rsidTr="000746E1">
        <w:tc>
          <w:tcPr>
            <w:tcW w:w="2205" w:type="dxa"/>
          </w:tcPr>
          <w:p w:rsidR="0097739E" w:rsidRPr="00A42B45" w:rsidRDefault="0097739E"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57" w:type="dxa"/>
          </w:tcPr>
          <w:p w:rsidR="0097739E" w:rsidRPr="00A42B45" w:rsidRDefault="0097739E"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Option1</w:t>
            </w:r>
          </w:p>
        </w:tc>
      </w:tr>
      <w:tr w:rsidR="00087FD4" w:rsidRPr="00A42B45" w:rsidTr="000746E1">
        <w:tc>
          <w:tcPr>
            <w:tcW w:w="2205" w:type="dxa"/>
          </w:tcPr>
          <w:p w:rsidR="00087FD4" w:rsidRDefault="00357F66" w:rsidP="004021A5">
            <w:pPr>
              <w:spacing w:afterLines="50" w:after="120"/>
              <w:jc w:val="both"/>
              <w:rPr>
                <w:rFonts w:eastAsia="宋体"/>
                <w:sz w:val="22"/>
                <w:lang w:val="en-US" w:eastAsia="zh-CN"/>
              </w:rPr>
            </w:pPr>
            <w:r>
              <w:rPr>
                <w:rFonts w:eastAsia="宋体"/>
                <w:sz w:val="22"/>
                <w:lang w:val="en-US" w:eastAsia="zh-CN"/>
              </w:rPr>
              <w:t>Ericsson</w:t>
            </w:r>
          </w:p>
        </w:tc>
        <w:tc>
          <w:tcPr>
            <w:tcW w:w="7757" w:type="dxa"/>
          </w:tcPr>
          <w:p w:rsidR="00087FD4" w:rsidRDefault="00087FD4" w:rsidP="004021A5">
            <w:pPr>
              <w:spacing w:afterLines="50" w:after="120"/>
              <w:jc w:val="both"/>
              <w:rPr>
                <w:rFonts w:eastAsia="宋体"/>
                <w:sz w:val="22"/>
                <w:lang w:val="en-US" w:eastAsia="zh-CN"/>
              </w:rPr>
            </w:pPr>
            <w:r>
              <w:rPr>
                <w:rFonts w:eastAsia="宋体"/>
                <w:sz w:val="22"/>
                <w:lang w:val="en-US" w:eastAsia="zh-CN"/>
              </w:rPr>
              <w:t>Option 1</w:t>
            </w:r>
          </w:p>
        </w:tc>
      </w:tr>
      <w:tr w:rsidR="00622AFD" w:rsidRPr="00A42B45" w:rsidTr="000746E1">
        <w:tc>
          <w:tcPr>
            <w:tcW w:w="2205"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7"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O</w:t>
            </w:r>
            <w:r>
              <w:rPr>
                <w:rFonts w:eastAsia="宋体"/>
                <w:sz w:val="22"/>
                <w:lang w:val="en-US" w:eastAsia="zh-CN"/>
              </w:rPr>
              <w:t>ption 1</w:t>
            </w:r>
          </w:p>
        </w:tc>
      </w:tr>
      <w:tr w:rsidR="00A032AE" w:rsidRPr="00A42B45" w:rsidTr="000746E1">
        <w:tc>
          <w:tcPr>
            <w:tcW w:w="2205" w:type="dxa"/>
          </w:tcPr>
          <w:p w:rsidR="00A032AE" w:rsidRDefault="00A032AE" w:rsidP="004021A5">
            <w:pPr>
              <w:spacing w:afterLines="50" w:after="120"/>
              <w:jc w:val="both"/>
              <w:rPr>
                <w:rFonts w:eastAsia="宋体"/>
                <w:sz w:val="22"/>
                <w:lang w:val="en-US" w:eastAsia="zh-CN"/>
              </w:rPr>
            </w:pPr>
            <w:r>
              <w:rPr>
                <w:rFonts w:eastAsia="宋体" w:hint="eastAsia"/>
                <w:sz w:val="22"/>
                <w:lang w:val="en-US" w:eastAsia="zh-CN"/>
              </w:rPr>
              <w:t>Fujitsu</w:t>
            </w:r>
          </w:p>
        </w:tc>
        <w:tc>
          <w:tcPr>
            <w:tcW w:w="7757" w:type="dxa"/>
          </w:tcPr>
          <w:p w:rsidR="00A032AE" w:rsidRDefault="00A032AE" w:rsidP="004021A5">
            <w:pPr>
              <w:spacing w:afterLines="50" w:after="120"/>
              <w:jc w:val="both"/>
              <w:rPr>
                <w:rFonts w:eastAsia="宋体"/>
                <w:sz w:val="22"/>
                <w:lang w:val="en-US" w:eastAsia="zh-CN"/>
              </w:rPr>
            </w:pPr>
            <w:r>
              <w:rPr>
                <w:rFonts w:eastAsia="宋体" w:hint="eastAsia"/>
                <w:sz w:val="22"/>
                <w:lang w:val="en-US" w:eastAsia="zh-CN"/>
              </w:rPr>
              <w:t>Option 1</w:t>
            </w:r>
          </w:p>
        </w:tc>
      </w:tr>
      <w:tr w:rsidR="00925B06" w:rsidRPr="00A42B45" w:rsidTr="000746E1">
        <w:tc>
          <w:tcPr>
            <w:tcW w:w="2205"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7"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Option 1</w:t>
            </w:r>
          </w:p>
        </w:tc>
      </w:tr>
      <w:tr w:rsidR="00D673D0" w:rsidRPr="00A42B45" w:rsidTr="000746E1">
        <w:tc>
          <w:tcPr>
            <w:tcW w:w="2205"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vivo</w:t>
            </w:r>
          </w:p>
        </w:tc>
        <w:tc>
          <w:tcPr>
            <w:tcW w:w="7757"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Option 1</w:t>
            </w:r>
          </w:p>
        </w:tc>
      </w:tr>
      <w:tr w:rsidR="0051591E" w:rsidRPr="00A42B45" w:rsidTr="000746E1">
        <w:tc>
          <w:tcPr>
            <w:tcW w:w="2205"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N</w:t>
            </w:r>
            <w:r>
              <w:rPr>
                <w:rFonts w:eastAsia="MS Mincho"/>
                <w:sz w:val="22"/>
                <w:lang w:val="en-US"/>
              </w:rPr>
              <w:t>ICT</w:t>
            </w:r>
          </w:p>
        </w:tc>
        <w:tc>
          <w:tcPr>
            <w:tcW w:w="7757"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O</w:t>
            </w:r>
            <w:r>
              <w:rPr>
                <w:rFonts w:eastAsia="MS Mincho"/>
                <w:sz w:val="22"/>
                <w:lang w:val="en-US"/>
              </w:rPr>
              <w:t>ption 1</w:t>
            </w:r>
          </w:p>
        </w:tc>
      </w:tr>
      <w:tr w:rsidR="00022C83" w:rsidRPr="00A42B45" w:rsidTr="000746E1">
        <w:tc>
          <w:tcPr>
            <w:tcW w:w="2205" w:type="dxa"/>
          </w:tcPr>
          <w:p w:rsidR="00022C83" w:rsidRPr="00022C83" w:rsidRDefault="00022C83" w:rsidP="00022C83">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CATT</w:t>
            </w:r>
          </w:p>
        </w:tc>
        <w:tc>
          <w:tcPr>
            <w:tcW w:w="7757" w:type="dxa"/>
          </w:tcPr>
          <w:p w:rsidR="00022C83" w:rsidRPr="00A42B45" w:rsidRDefault="00022C83" w:rsidP="00022C83">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Option2</w:t>
            </w:r>
          </w:p>
        </w:tc>
      </w:tr>
      <w:tr w:rsidR="001F6CAB" w:rsidRPr="00A42B45" w:rsidTr="000746E1">
        <w:tc>
          <w:tcPr>
            <w:tcW w:w="2205" w:type="dxa"/>
          </w:tcPr>
          <w:p w:rsidR="001F6CAB" w:rsidRDefault="001F6CAB" w:rsidP="00022C83">
            <w:pPr>
              <w:spacing w:afterLines="50" w:after="120"/>
              <w:jc w:val="both"/>
              <w:rPr>
                <w:rFonts w:eastAsiaTheme="minorEastAsia"/>
                <w:sz w:val="22"/>
                <w:lang w:val="en-US" w:eastAsia="zh-CN"/>
              </w:rPr>
            </w:pPr>
            <w:r>
              <w:rPr>
                <w:rFonts w:eastAsiaTheme="minorEastAsia"/>
                <w:sz w:val="22"/>
                <w:lang w:val="en-US" w:eastAsia="zh-CN"/>
              </w:rPr>
              <w:t>NEC</w:t>
            </w:r>
          </w:p>
        </w:tc>
        <w:tc>
          <w:tcPr>
            <w:tcW w:w="7757" w:type="dxa"/>
          </w:tcPr>
          <w:p w:rsidR="001F6CAB" w:rsidRDefault="001F6CAB" w:rsidP="00022C83">
            <w:pPr>
              <w:spacing w:afterLines="50" w:after="120"/>
              <w:jc w:val="both"/>
              <w:rPr>
                <w:rFonts w:eastAsia="宋体"/>
                <w:sz w:val="22"/>
                <w:lang w:val="en-US" w:eastAsia="zh-CN"/>
              </w:rPr>
            </w:pPr>
            <w:r>
              <w:rPr>
                <w:rFonts w:eastAsia="MS Mincho" w:hint="eastAsia"/>
                <w:sz w:val="22"/>
                <w:lang w:val="en-US"/>
              </w:rPr>
              <w:t>O</w:t>
            </w:r>
            <w:r>
              <w:rPr>
                <w:rFonts w:eastAsia="MS Mincho"/>
                <w:sz w:val="22"/>
                <w:lang w:val="en-US"/>
              </w:rPr>
              <w:t>ption 1</w:t>
            </w:r>
          </w:p>
        </w:tc>
      </w:tr>
      <w:tr w:rsidR="000746E1" w:rsidRPr="00A42B45" w:rsidTr="000746E1">
        <w:tc>
          <w:tcPr>
            <w:tcW w:w="2205" w:type="dxa"/>
          </w:tcPr>
          <w:p w:rsidR="000746E1" w:rsidRPr="00FA08F7"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7" w:type="dxa"/>
          </w:tcPr>
          <w:p w:rsidR="000746E1" w:rsidRPr="00FA08F7" w:rsidRDefault="000746E1" w:rsidP="000746E1">
            <w:pPr>
              <w:spacing w:afterLines="50" w:after="120"/>
              <w:jc w:val="both"/>
              <w:rPr>
                <w:rFonts w:eastAsia="Malgun Gothic"/>
                <w:sz w:val="22"/>
                <w:lang w:val="en-US" w:eastAsia="ko-KR"/>
              </w:rPr>
            </w:pPr>
            <w:r>
              <w:rPr>
                <w:rFonts w:eastAsia="Malgun Gothic" w:hint="eastAsia"/>
                <w:sz w:val="22"/>
                <w:lang w:val="en-US" w:eastAsia="ko-KR"/>
              </w:rPr>
              <w:t>Option 1</w:t>
            </w:r>
          </w:p>
        </w:tc>
      </w:tr>
      <w:tr w:rsidR="00230879" w:rsidRPr="00A42B45" w:rsidTr="00230879">
        <w:tc>
          <w:tcPr>
            <w:tcW w:w="2205" w:type="dxa"/>
          </w:tcPr>
          <w:p w:rsidR="00230879" w:rsidRDefault="00230879" w:rsidP="00BD5D71">
            <w:pPr>
              <w:spacing w:afterLines="50" w:after="120"/>
              <w:jc w:val="both"/>
              <w:rPr>
                <w:rFonts w:eastAsiaTheme="minorEastAsia"/>
                <w:sz w:val="22"/>
                <w:lang w:val="en-US" w:eastAsia="zh-CN"/>
              </w:rPr>
            </w:pPr>
            <w:r>
              <w:rPr>
                <w:rFonts w:eastAsiaTheme="minorEastAsia"/>
                <w:sz w:val="22"/>
                <w:lang w:val="en-US" w:eastAsia="zh-CN"/>
              </w:rPr>
              <w:t>Intel</w:t>
            </w:r>
          </w:p>
        </w:tc>
        <w:tc>
          <w:tcPr>
            <w:tcW w:w="7757"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Option 1 to unify with grant-based and GF Type 2 signaling</w:t>
            </w:r>
          </w:p>
        </w:tc>
      </w:tr>
      <w:tr w:rsidR="00230879" w:rsidRPr="00A42B45" w:rsidTr="000746E1">
        <w:tc>
          <w:tcPr>
            <w:tcW w:w="2205" w:type="dxa"/>
          </w:tcPr>
          <w:p w:rsidR="00230879" w:rsidRDefault="00230879" w:rsidP="000746E1">
            <w:pPr>
              <w:spacing w:afterLines="50" w:after="120"/>
              <w:jc w:val="both"/>
              <w:rPr>
                <w:rFonts w:eastAsia="Malgun Gothic"/>
                <w:sz w:val="22"/>
                <w:lang w:val="en-US" w:eastAsia="ko-KR"/>
              </w:rPr>
            </w:pPr>
          </w:p>
        </w:tc>
        <w:tc>
          <w:tcPr>
            <w:tcW w:w="7757" w:type="dxa"/>
          </w:tcPr>
          <w:p w:rsidR="00230879" w:rsidRDefault="00230879" w:rsidP="000746E1">
            <w:pPr>
              <w:spacing w:afterLines="50" w:after="120"/>
              <w:jc w:val="both"/>
              <w:rPr>
                <w:rFonts w:eastAsia="Malgun Gothic"/>
                <w:sz w:val="22"/>
                <w:lang w:val="en-US" w:eastAsia="ko-KR"/>
              </w:rPr>
            </w:pPr>
          </w:p>
        </w:tc>
      </w:tr>
    </w:tbl>
    <w:p w:rsidR="006F2207" w:rsidRDefault="006F2207" w:rsidP="004021A5">
      <w:pPr>
        <w:spacing w:afterLines="50" w:after="120"/>
        <w:jc w:val="both"/>
        <w:rPr>
          <w:rFonts w:eastAsia="宋体"/>
          <w:sz w:val="22"/>
          <w:lang w:val="en-US" w:eastAsia="zh-CN"/>
        </w:rPr>
      </w:pPr>
    </w:p>
    <w:p w:rsidR="002E33AF" w:rsidRDefault="002E33AF" w:rsidP="004021A5">
      <w:pPr>
        <w:pStyle w:val="aff"/>
        <w:numPr>
          <w:ilvl w:val="0"/>
          <w:numId w:val="6"/>
        </w:numPr>
        <w:spacing w:afterLines="50" w:after="120"/>
        <w:ind w:leftChars="0"/>
        <w:jc w:val="both"/>
        <w:rPr>
          <w:rFonts w:eastAsia="宋体"/>
          <w:sz w:val="22"/>
          <w:lang w:val="en-US" w:eastAsia="zh-CN"/>
        </w:rPr>
      </w:pPr>
      <w:proofErr w:type="spellStart"/>
      <w:r>
        <w:rPr>
          <w:rFonts w:eastAsia="宋体" w:hint="eastAsia"/>
          <w:sz w:val="22"/>
          <w:lang w:val="en-US" w:eastAsia="zh-CN"/>
        </w:rPr>
        <w:t>S</w:t>
      </w:r>
      <w:r>
        <w:rPr>
          <w:rFonts w:eastAsia="宋体"/>
          <w:sz w:val="22"/>
          <w:lang w:val="en-US" w:eastAsia="zh-CN"/>
        </w:rPr>
        <w:t>ignalling</w:t>
      </w:r>
      <w:proofErr w:type="spellEnd"/>
      <w:r>
        <w:rPr>
          <w:rFonts w:eastAsia="宋体"/>
          <w:sz w:val="22"/>
          <w:lang w:val="en-US" w:eastAsia="zh-CN"/>
        </w:rPr>
        <w:t xml:space="preserve"> to enable/disable frequency hopping for Msg. 3 transmission</w:t>
      </w:r>
    </w:p>
    <w:p w:rsidR="002E33AF" w:rsidRPr="00F425EC" w:rsidRDefault="002E33AF" w:rsidP="004021A5">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 xml:space="preserve">Option 1: </w:t>
      </w:r>
      <w:r w:rsidRPr="00F425EC">
        <w:rPr>
          <w:rFonts w:eastAsia="宋体"/>
          <w:sz w:val="22"/>
          <w:lang w:val="en-US" w:eastAsia="zh-CN"/>
        </w:rPr>
        <w:t xml:space="preserve">A single bit in the </w:t>
      </w:r>
      <w:r>
        <w:rPr>
          <w:rFonts w:eastAsia="宋体"/>
          <w:sz w:val="22"/>
          <w:lang w:val="en-US" w:eastAsia="zh-CN"/>
        </w:rPr>
        <w:t>RAR</w:t>
      </w:r>
      <w:r w:rsidRPr="00F425EC">
        <w:rPr>
          <w:rFonts w:eastAsia="宋体"/>
          <w:sz w:val="22"/>
          <w:lang w:val="en-US" w:eastAsia="zh-CN"/>
        </w:rPr>
        <w:t xml:space="preserve"> </w:t>
      </w:r>
      <w:r>
        <w:rPr>
          <w:rFonts w:eastAsia="宋体"/>
          <w:sz w:val="22"/>
          <w:lang w:val="en-US" w:eastAsia="zh-CN"/>
        </w:rPr>
        <w:t>enables or disables the frequency hopping for PUSCH.</w:t>
      </w:r>
      <w:r w:rsidRPr="00F425EC">
        <w:rPr>
          <w:rFonts w:eastAsia="宋体"/>
          <w:sz w:val="22"/>
          <w:lang w:val="en-US" w:eastAsia="zh-CN"/>
        </w:rPr>
        <w:t xml:space="preserve">  </w:t>
      </w:r>
    </w:p>
    <w:p w:rsidR="002E33AF" w:rsidRDefault="002E33AF" w:rsidP="004021A5">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Option 2: Jointly coded with other field e.g. an index of a frequency hopping offset.</w:t>
      </w:r>
    </w:p>
    <w:p w:rsidR="002E33AF" w:rsidRDefault="002E33AF" w:rsidP="004021A5">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Option 3: no need of such signaling, for Msg.3, FH is always enabled.</w:t>
      </w:r>
    </w:p>
    <w:p w:rsidR="002E33AF" w:rsidRPr="00327ACD" w:rsidRDefault="002E33AF" w:rsidP="004021A5">
      <w:pPr>
        <w:spacing w:afterLines="50" w:after="120"/>
        <w:jc w:val="both"/>
        <w:rPr>
          <w:rFonts w:eastAsia="宋体"/>
          <w:sz w:val="22"/>
          <w:lang w:val="en-US" w:eastAsia="zh-CN"/>
        </w:rPr>
      </w:pPr>
      <w:r w:rsidRPr="00327ACD">
        <w:rPr>
          <w:rFonts w:eastAsia="宋体"/>
          <w:sz w:val="22"/>
          <w:lang w:val="en-US" w:eastAsia="zh-CN"/>
        </w:rPr>
        <w:t xml:space="preserve">Companies are </w:t>
      </w:r>
      <w:proofErr w:type="spellStart"/>
      <w:r w:rsidRPr="00327ACD">
        <w:rPr>
          <w:rFonts w:eastAsia="宋体"/>
          <w:sz w:val="22"/>
          <w:lang w:val="en-US" w:eastAsia="zh-CN"/>
        </w:rPr>
        <w:t>encoranged</w:t>
      </w:r>
      <w:proofErr w:type="spellEnd"/>
      <w:r w:rsidRPr="00327ACD">
        <w:rPr>
          <w:rFonts w:eastAsia="宋体"/>
          <w:sz w:val="22"/>
          <w:lang w:val="en-US" w:eastAsia="zh-CN"/>
        </w:rPr>
        <w:t xml:space="preserve"> to provide your views.</w:t>
      </w:r>
    </w:p>
    <w:tbl>
      <w:tblPr>
        <w:tblStyle w:val="afc"/>
        <w:tblW w:w="0" w:type="auto"/>
        <w:tblLook w:val="04A0" w:firstRow="1" w:lastRow="0" w:firstColumn="1" w:lastColumn="0" w:noHBand="0" w:noVBand="1"/>
      </w:tblPr>
      <w:tblGrid>
        <w:gridCol w:w="2206"/>
        <w:gridCol w:w="7756"/>
      </w:tblGrid>
      <w:tr w:rsidR="002E33AF" w:rsidRPr="00D506EC" w:rsidTr="000746E1">
        <w:tc>
          <w:tcPr>
            <w:tcW w:w="2206" w:type="dxa"/>
            <w:shd w:val="clear" w:color="auto" w:fill="8DB3E2" w:themeFill="text2" w:themeFillTint="66"/>
          </w:tcPr>
          <w:p w:rsidR="002E33AF" w:rsidRPr="00D506EC" w:rsidRDefault="002E33AF"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rsidR="002E33AF" w:rsidRPr="00D506EC" w:rsidRDefault="002E33AF"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2E33AF" w:rsidRPr="00D506EC" w:rsidTr="000746E1">
        <w:tc>
          <w:tcPr>
            <w:tcW w:w="2206" w:type="dxa"/>
          </w:tcPr>
          <w:p w:rsidR="002E33AF" w:rsidRPr="00A42B45" w:rsidRDefault="00357F66" w:rsidP="004021A5">
            <w:pPr>
              <w:overflowPunct/>
              <w:autoSpaceDE/>
              <w:autoSpaceDN/>
              <w:adjustRightInd/>
              <w:spacing w:afterLines="50" w:after="120"/>
              <w:jc w:val="both"/>
              <w:textAlignment w:val="auto"/>
              <w:rPr>
                <w:rFonts w:eastAsia="宋体"/>
                <w:sz w:val="22"/>
                <w:lang w:val="en-US" w:eastAsia="zh-CN"/>
              </w:rPr>
            </w:pPr>
            <w:r>
              <w:rPr>
                <w:rFonts w:eastAsia="宋体"/>
                <w:sz w:val="22"/>
                <w:lang w:val="en-US" w:eastAsia="zh-CN"/>
              </w:rPr>
              <w:t>Ericsson</w:t>
            </w:r>
          </w:p>
        </w:tc>
        <w:tc>
          <w:tcPr>
            <w:tcW w:w="7756" w:type="dxa"/>
          </w:tcPr>
          <w:p w:rsidR="002E33AF" w:rsidRPr="00A42B45" w:rsidRDefault="00D5299C" w:rsidP="004021A5">
            <w:pPr>
              <w:overflowPunct/>
              <w:autoSpaceDE/>
              <w:autoSpaceDN/>
              <w:adjustRightInd/>
              <w:spacing w:afterLines="50" w:after="120"/>
              <w:jc w:val="both"/>
              <w:textAlignment w:val="auto"/>
              <w:rPr>
                <w:rFonts w:eastAsia="宋体"/>
                <w:sz w:val="22"/>
                <w:lang w:val="en-US" w:eastAsia="zh-CN"/>
              </w:rPr>
            </w:pPr>
            <w:r>
              <w:rPr>
                <w:rFonts w:eastAsia="宋体"/>
                <w:sz w:val="22"/>
                <w:lang w:val="en-US" w:eastAsia="zh-CN"/>
              </w:rPr>
              <w:t>Option 1</w:t>
            </w:r>
          </w:p>
        </w:tc>
      </w:tr>
      <w:tr w:rsidR="00622AFD" w:rsidRPr="00D506EC" w:rsidTr="000746E1">
        <w:tc>
          <w:tcPr>
            <w:tcW w:w="2206"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6" w:type="dxa"/>
          </w:tcPr>
          <w:p w:rsidR="00622AFD" w:rsidRDefault="00622AFD" w:rsidP="004021A5">
            <w:pPr>
              <w:spacing w:afterLines="50" w:after="120"/>
              <w:jc w:val="both"/>
              <w:rPr>
                <w:rFonts w:eastAsia="宋体"/>
                <w:sz w:val="22"/>
                <w:lang w:val="en-US" w:eastAsia="zh-CN"/>
              </w:rPr>
            </w:pPr>
            <w:r>
              <w:rPr>
                <w:rFonts w:eastAsia="宋体"/>
                <w:sz w:val="22"/>
                <w:lang w:val="en-US" w:eastAsia="zh-CN"/>
              </w:rPr>
              <w:t>Option 1</w:t>
            </w:r>
          </w:p>
        </w:tc>
      </w:tr>
      <w:tr w:rsidR="00D673D0" w:rsidRPr="00D506EC" w:rsidTr="000746E1">
        <w:tc>
          <w:tcPr>
            <w:tcW w:w="2206"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vivo</w:t>
            </w:r>
          </w:p>
        </w:tc>
        <w:tc>
          <w:tcPr>
            <w:tcW w:w="7756" w:type="dxa"/>
          </w:tcPr>
          <w:p w:rsidR="00D673D0" w:rsidRDefault="00D673D0" w:rsidP="004021A5">
            <w:pPr>
              <w:spacing w:afterLines="50" w:after="120"/>
              <w:jc w:val="both"/>
              <w:rPr>
                <w:rFonts w:eastAsia="宋体"/>
                <w:sz w:val="22"/>
                <w:lang w:val="en-US" w:eastAsia="zh-CN"/>
              </w:rPr>
            </w:pPr>
            <w:proofErr w:type="spellStart"/>
            <w:r>
              <w:rPr>
                <w:rFonts w:eastAsia="宋体" w:hint="eastAsia"/>
                <w:sz w:val="22"/>
                <w:lang w:val="en-US" w:eastAsia="zh-CN"/>
              </w:rPr>
              <w:t>Optoin</w:t>
            </w:r>
            <w:proofErr w:type="spellEnd"/>
            <w:r>
              <w:rPr>
                <w:rFonts w:eastAsia="宋体" w:hint="eastAsia"/>
                <w:sz w:val="22"/>
                <w:lang w:val="en-US" w:eastAsia="zh-CN"/>
              </w:rPr>
              <w:t xml:space="preserve"> 1</w:t>
            </w:r>
          </w:p>
        </w:tc>
      </w:tr>
      <w:tr w:rsidR="00022C83" w:rsidRPr="00D506EC" w:rsidTr="000746E1">
        <w:tc>
          <w:tcPr>
            <w:tcW w:w="2206" w:type="dxa"/>
          </w:tcPr>
          <w:p w:rsidR="00022C83" w:rsidRDefault="00022C83" w:rsidP="00022C83">
            <w:pPr>
              <w:spacing w:afterLines="50" w:after="120"/>
              <w:jc w:val="both"/>
              <w:rPr>
                <w:rFonts w:eastAsia="宋体"/>
                <w:sz w:val="22"/>
                <w:lang w:val="en-US" w:eastAsia="zh-CN"/>
              </w:rPr>
            </w:pPr>
            <w:r>
              <w:rPr>
                <w:rFonts w:eastAsia="宋体" w:hint="eastAsia"/>
                <w:sz w:val="22"/>
                <w:lang w:val="en-US" w:eastAsia="zh-CN"/>
              </w:rPr>
              <w:t>CATT</w:t>
            </w:r>
          </w:p>
        </w:tc>
        <w:tc>
          <w:tcPr>
            <w:tcW w:w="7756" w:type="dxa"/>
          </w:tcPr>
          <w:p w:rsidR="00022C83" w:rsidRDefault="00022C83" w:rsidP="00022C83">
            <w:pPr>
              <w:spacing w:afterLines="50" w:after="120"/>
              <w:jc w:val="both"/>
              <w:rPr>
                <w:rFonts w:eastAsia="宋体"/>
                <w:sz w:val="22"/>
                <w:lang w:val="en-US" w:eastAsia="zh-CN"/>
              </w:rPr>
            </w:pPr>
            <w:r>
              <w:rPr>
                <w:rFonts w:eastAsia="宋体" w:hint="eastAsia"/>
                <w:sz w:val="22"/>
                <w:lang w:val="en-US" w:eastAsia="zh-CN"/>
              </w:rPr>
              <w:t>Option 2</w:t>
            </w:r>
          </w:p>
        </w:tc>
      </w:tr>
      <w:tr w:rsidR="001F6CAB" w:rsidRPr="00D506EC" w:rsidTr="000746E1">
        <w:tc>
          <w:tcPr>
            <w:tcW w:w="2206" w:type="dxa"/>
          </w:tcPr>
          <w:p w:rsidR="001F6CAB" w:rsidRDefault="001F6CAB" w:rsidP="00022C83">
            <w:pPr>
              <w:spacing w:afterLines="50" w:after="120"/>
              <w:jc w:val="both"/>
              <w:rPr>
                <w:rFonts w:eastAsia="宋体"/>
                <w:sz w:val="22"/>
                <w:lang w:val="en-US" w:eastAsia="zh-CN"/>
              </w:rPr>
            </w:pPr>
            <w:r>
              <w:rPr>
                <w:rFonts w:eastAsia="宋体"/>
                <w:sz w:val="22"/>
                <w:lang w:val="en-US" w:eastAsia="zh-CN"/>
              </w:rPr>
              <w:t>NEC</w:t>
            </w:r>
          </w:p>
        </w:tc>
        <w:tc>
          <w:tcPr>
            <w:tcW w:w="7756" w:type="dxa"/>
          </w:tcPr>
          <w:p w:rsidR="001F6CAB" w:rsidRDefault="001F6CAB" w:rsidP="00022C83">
            <w:pPr>
              <w:spacing w:afterLines="50" w:after="120"/>
              <w:jc w:val="both"/>
              <w:rPr>
                <w:rFonts w:eastAsia="宋体"/>
                <w:sz w:val="22"/>
                <w:lang w:val="en-US" w:eastAsia="zh-CN"/>
              </w:rPr>
            </w:pPr>
            <w:r>
              <w:rPr>
                <w:rFonts w:eastAsia="宋体"/>
                <w:sz w:val="22"/>
                <w:lang w:val="en-US" w:eastAsia="zh-CN"/>
              </w:rPr>
              <w:t>Option 1</w:t>
            </w:r>
          </w:p>
        </w:tc>
      </w:tr>
      <w:tr w:rsidR="000746E1" w:rsidRPr="00D506EC" w:rsidTr="000746E1">
        <w:tc>
          <w:tcPr>
            <w:tcW w:w="2206" w:type="dxa"/>
          </w:tcPr>
          <w:p w:rsidR="000746E1" w:rsidRPr="009A3BC2"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6" w:type="dxa"/>
          </w:tcPr>
          <w:p w:rsidR="000746E1" w:rsidRPr="009A3BC2" w:rsidRDefault="000746E1" w:rsidP="000746E1">
            <w:pPr>
              <w:spacing w:afterLines="50" w:after="120"/>
              <w:jc w:val="both"/>
              <w:rPr>
                <w:rFonts w:eastAsia="Malgun Gothic"/>
                <w:sz w:val="22"/>
                <w:lang w:val="en-US" w:eastAsia="ko-KR"/>
              </w:rPr>
            </w:pPr>
            <w:r>
              <w:rPr>
                <w:rFonts w:eastAsia="Malgun Gothic" w:hint="eastAsia"/>
                <w:sz w:val="22"/>
                <w:lang w:val="en-US" w:eastAsia="ko-KR"/>
              </w:rPr>
              <w:t>We can consider semi-static indication in RMSI, but it</w:t>
            </w:r>
            <w:r>
              <w:rPr>
                <w:rFonts w:eastAsia="Malgun Gothic"/>
                <w:sz w:val="22"/>
                <w:lang w:val="en-US" w:eastAsia="ko-KR"/>
              </w:rPr>
              <w:t xml:space="preserve">’s okay to keep in RAR UL grant. </w:t>
            </w:r>
          </w:p>
        </w:tc>
      </w:tr>
      <w:tr w:rsidR="00230879" w:rsidRPr="00D506EC" w:rsidTr="00230879">
        <w:tc>
          <w:tcPr>
            <w:tcW w:w="220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Option 1</w:t>
            </w:r>
          </w:p>
        </w:tc>
      </w:tr>
      <w:tr w:rsidR="00230879" w:rsidRPr="00D506EC" w:rsidTr="000746E1">
        <w:tc>
          <w:tcPr>
            <w:tcW w:w="2206" w:type="dxa"/>
          </w:tcPr>
          <w:p w:rsidR="00230879" w:rsidRDefault="00230879" w:rsidP="000746E1">
            <w:pPr>
              <w:spacing w:afterLines="50" w:after="120"/>
              <w:jc w:val="both"/>
              <w:rPr>
                <w:rFonts w:eastAsia="Malgun Gothic"/>
                <w:sz w:val="22"/>
                <w:lang w:val="en-US" w:eastAsia="ko-KR"/>
              </w:rPr>
            </w:pPr>
          </w:p>
        </w:tc>
        <w:tc>
          <w:tcPr>
            <w:tcW w:w="7756" w:type="dxa"/>
          </w:tcPr>
          <w:p w:rsidR="00230879" w:rsidRDefault="00230879" w:rsidP="000746E1">
            <w:pPr>
              <w:spacing w:afterLines="50" w:after="120"/>
              <w:jc w:val="both"/>
              <w:rPr>
                <w:rFonts w:eastAsia="Malgun Gothic"/>
                <w:sz w:val="22"/>
                <w:lang w:val="en-US" w:eastAsia="ko-KR"/>
              </w:rPr>
            </w:pPr>
          </w:p>
        </w:tc>
      </w:tr>
    </w:tbl>
    <w:p w:rsidR="002E33AF" w:rsidRPr="006F2207" w:rsidRDefault="002E33AF" w:rsidP="004021A5">
      <w:pPr>
        <w:spacing w:afterLines="50" w:after="120"/>
        <w:jc w:val="both"/>
        <w:rPr>
          <w:rFonts w:eastAsia="宋体"/>
          <w:sz w:val="22"/>
          <w:lang w:val="en-US" w:eastAsia="zh-CN"/>
        </w:rPr>
      </w:pPr>
    </w:p>
    <w:p w:rsidR="00F93F6F" w:rsidRPr="00A56619" w:rsidRDefault="00F93F6F" w:rsidP="004021A5">
      <w:pPr>
        <w:pStyle w:val="aff"/>
        <w:numPr>
          <w:ilvl w:val="0"/>
          <w:numId w:val="6"/>
        </w:numPr>
        <w:spacing w:afterLines="50" w:after="120"/>
        <w:ind w:leftChars="0"/>
        <w:jc w:val="both"/>
        <w:rPr>
          <w:rFonts w:eastAsia="宋体"/>
          <w:b/>
          <w:sz w:val="22"/>
          <w:lang w:val="en-US" w:eastAsia="zh-CN"/>
        </w:rPr>
      </w:pPr>
      <w:r w:rsidRPr="00A56619">
        <w:rPr>
          <w:rFonts w:eastAsia="宋体"/>
          <w:b/>
          <w:sz w:val="22"/>
          <w:lang w:val="en-US" w:eastAsia="zh-CN"/>
        </w:rPr>
        <w:t>Frequency hopping boundary in time domain</w:t>
      </w:r>
      <w:r w:rsidR="00A56619" w:rsidRPr="00A56619">
        <w:rPr>
          <w:rFonts w:eastAsia="宋体"/>
          <w:b/>
          <w:sz w:val="22"/>
          <w:lang w:val="en-US" w:eastAsia="zh-CN"/>
        </w:rPr>
        <w:t xml:space="preserve"> for PUSCH transmission except for Msg.3</w:t>
      </w:r>
    </w:p>
    <w:p w:rsidR="00114E39" w:rsidRDefault="00114E39" w:rsidP="004021A5">
      <w:pPr>
        <w:spacing w:afterLines="50" w:after="120"/>
        <w:jc w:val="both"/>
        <w:rPr>
          <w:rFonts w:eastAsia="宋体"/>
          <w:sz w:val="22"/>
          <w:lang w:val="en-US" w:eastAsia="zh-CN"/>
        </w:rPr>
      </w:pPr>
      <w:r>
        <w:rPr>
          <w:rFonts w:eastAsia="宋体"/>
          <w:sz w:val="22"/>
          <w:lang w:val="en-US" w:eastAsia="zh-CN"/>
        </w:rPr>
        <w:t>In the RAN1 #90bis meeting, following agreements were made for frequency hopping for long-PUCCH:</w:t>
      </w:r>
    </w:p>
    <w:tbl>
      <w:tblPr>
        <w:tblStyle w:val="afc"/>
        <w:tblW w:w="0" w:type="auto"/>
        <w:tblLook w:val="04A0" w:firstRow="1" w:lastRow="0" w:firstColumn="1" w:lastColumn="0" w:noHBand="0" w:noVBand="1"/>
      </w:tblPr>
      <w:tblGrid>
        <w:gridCol w:w="9962"/>
      </w:tblGrid>
      <w:tr w:rsidR="00114E39" w:rsidTr="00114E39">
        <w:tc>
          <w:tcPr>
            <w:tcW w:w="9962" w:type="dxa"/>
          </w:tcPr>
          <w:p w:rsidR="00114E39" w:rsidRPr="00080ABB" w:rsidRDefault="00114E39" w:rsidP="00B87DDD">
            <w:pPr>
              <w:spacing w:after="0"/>
              <w:rPr>
                <w:b/>
                <w:sz w:val="22"/>
                <w:highlight w:val="green"/>
                <w:u w:val="single"/>
              </w:rPr>
            </w:pPr>
            <w:r w:rsidRPr="00080ABB">
              <w:rPr>
                <w:b/>
                <w:sz w:val="22"/>
                <w:highlight w:val="green"/>
                <w:u w:val="single"/>
              </w:rPr>
              <w:t>Agreements:</w:t>
            </w:r>
          </w:p>
          <w:p w:rsidR="00114E39" w:rsidRPr="00080ABB" w:rsidRDefault="00114E39" w:rsidP="007A77D9">
            <w:pPr>
              <w:numPr>
                <w:ilvl w:val="0"/>
                <w:numId w:val="41"/>
              </w:numPr>
              <w:spacing w:after="0"/>
              <w:rPr>
                <w:sz w:val="22"/>
              </w:rPr>
            </w:pPr>
            <w:r w:rsidRPr="00080ABB">
              <w:rPr>
                <w:sz w:val="22"/>
              </w:rPr>
              <w:lastRenderedPageBreak/>
              <w:t>If frequency hopping is enabled for long PUCCH for UCI of up to 2 bits and more than 2 bits, hopping boundary is determined by long PUCCH duration/start symbol of long PUCCH</w:t>
            </w:r>
          </w:p>
          <w:p w:rsidR="00114E39" w:rsidRPr="00080ABB" w:rsidRDefault="00114E39" w:rsidP="007A77D9">
            <w:pPr>
              <w:numPr>
                <w:ilvl w:val="1"/>
                <w:numId w:val="41"/>
              </w:numPr>
              <w:spacing w:after="0"/>
              <w:rPr>
                <w:sz w:val="22"/>
              </w:rPr>
            </w:pPr>
            <w:r w:rsidRPr="00080ABB">
              <w:rPr>
                <w:sz w:val="22"/>
              </w:rPr>
              <w:t>No RRC configuration is involved in determining the hopping boundary</w:t>
            </w:r>
          </w:p>
          <w:p w:rsidR="00080ABB" w:rsidRPr="00080ABB" w:rsidRDefault="00080ABB" w:rsidP="00B87DDD">
            <w:pPr>
              <w:spacing w:after="0"/>
              <w:rPr>
                <w:b/>
                <w:sz w:val="22"/>
                <w:highlight w:val="green"/>
                <w:u w:val="single"/>
              </w:rPr>
            </w:pPr>
            <w:r w:rsidRPr="00080ABB">
              <w:rPr>
                <w:b/>
                <w:sz w:val="22"/>
                <w:highlight w:val="green"/>
                <w:u w:val="single"/>
              </w:rPr>
              <w:t>Agreements:</w:t>
            </w:r>
          </w:p>
          <w:p w:rsidR="00080ABB" w:rsidRPr="00080ABB" w:rsidRDefault="00080ABB" w:rsidP="007A77D9">
            <w:pPr>
              <w:numPr>
                <w:ilvl w:val="0"/>
                <w:numId w:val="42"/>
              </w:numPr>
              <w:spacing w:after="0"/>
              <w:rPr>
                <w:sz w:val="22"/>
              </w:rPr>
            </w:pPr>
            <w:r w:rsidRPr="00080ABB">
              <w:rPr>
                <w:sz w:val="22"/>
              </w:rPr>
              <w:t>For long PUCCH over multiple slots, inter-slot hopping is supported by configuration</w:t>
            </w:r>
          </w:p>
          <w:p w:rsidR="00080ABB" w:rsidRPr="00080ABB" w:rsidRDefault="00080ABB" w:rsidP="007A77D9">
            <w:pPr>
              <w:numPr>
                <w:ilvl w:val="1"/>
                <w:numId w:val="42"/>
              </w:numPr>
              <w:spacing w:after="0"/>
              <w:rPr>
                <w:sz w:val="22"/>
              </w:rPr>
            </w:pPr>
            <w:r w:rsidRPr="00080ABB">
              <w:rPr>
                <w:sz w:val="22"/>
              </w:rPr>
              <w:t>FFS details</w:t>
            </w:r>
          </w:p>
          <w:p w:rsidR="00114E39" w:rsidRPr="00080ABB" w:rsidRDefault="00080ABB" w:rsidP="007A77D9">
            <w:pPr>
              <w:numPr>
                <w:ilvl w:val="0"/>
                <w:numId w:val="42"/>
              </w:numPr>
              <w:snapToGrid w:val="0"/>
              <w:spacing w:after="0"/>
              <w:jc w:val="both"/>
              <w:rPr>
                <w:kern w:val="2"/>
                <w:lang w:eastAsia="zh-CN"/>
              </w:rPr>
            </w:pPr>
            <w:r w:rsidRPr="00080ABB">
              <w:rPr>
                <w:kern w:val="2"/>
                <w:sz w:val="22"/>
                <w:lang w:eastAsia="zh-CN"/>
              </w:rPr>
              <w:t>For long PUCCH over multiple slots, the intra-slot hopping and inter-slot hopping are not enabled at the same time for a UE</w:t>
            </w:r>
          </w:p>
        </w:tc>
      </w:tr>
    </w:tbl>
    <w:p w:rsidR="00114E39" w:rsidRDefault="00114E39" w:rsidP="004021A5">
      <w:pPr>
        <w:spacing w:afterLines="50" w:after="120"/>
        <w:jc w:val="both"/>
        <w:rPr>
          <w:rFonts w:eastAsia="宋体"/>
          <w:sz w:val="22"/>
          <w:lang w:val="en-US" w:eastAsia="zh-CN"/>
        </w:rPr>
      </w:pPr>
      <w:r>
        <w:rPr>
          <w:rFonts w:eastAsia="宋体"/>
          <w:sz w:val="22"/>
          <w:lang w:val="en-US" w:eastAsia="zh-CN"/>
        </w:rPr>
        <w:lastRenderedPageBreak/>
        <w:t xml:space="preserve"> </w:t>
      </w:r>
    </w:p>
    <w:p w:rsidR="00C8012A" w:rsidRDefault="00C8012A" w:rsidP="004021A5">
      <w:pPr>
        <w:spacing w:afterLines="50" w:after="120"/>
        <w:jc w:val="both"/>
        <w:rPr>
          <w:rFonts w:eastAsia="宋体"/>
          <w:sz w:val="22"/>
          <w:lang w:val="en-US" w:eastAsia="zh-CN"/>
        </w:rPr>
      </w:pPr>
      <w:r>
        <w:rPr>
          <w:rFonts w:eastAsia="宋体"/>
          <w:sz w:val="22"/>
          <w:lang w:val="en-US" w:eastAsia="zh-CN"/>
        </w:rPr>
        <w:t>Similarly</w:t>
      </w:r>
      <w:r w:rsidR="00FF5287">
        <w:rPr>
          <w:rFonts w:eastAsia="宋体"/>
          <w:sz w:val="22"/>
          <w:lang w:val="en-US" w:eastAsia="zh-CN"/>
        </w:rPr>
        <w:t xml:space="preserve">, </w:t>
      </w:r>
      <w:r>
        <w:rPr>
          <w:rFonts w:eastAsia="宋体"/>
          <w:sz w:val="22"/>
          <w:lang w:val="en-US" w:eastAsia="zh-CN"/>
        </w:rPr>
        <w:t>following proposal</w:t>
      </w:r>
      <w:r w:rsidR="00A966C3">
        <w:rPr>
          <w:rFonts w:eastAsia="宋体"/>
          <w:sz w:val="22"/>
          <w:lang w:val="en-US" w:eastAsia="zh-CN"/>
        </w:rPr>
        <w:t>s</w:t>
      </w:r>
      <w:r>
        <w:rPr>
          <w:rFonts w:eastAsia="宋体"/>
          <w:sz w:val="22"/>
          <w:lang w:val="en-US" w:eastAsia="zh-CN"/>
        </w:rPr>
        <w:t xml:space="preserve"> can be made for PUSCH frequency hopping:</w:t>
      </w:r>
    </w:p>
    <w:p w:rsidR="00C8012A" w:rsidRPr="00A966C3" w:rsidRDefault="00C8012A" w:rsidP="004021A5">
      <w:pPr>
        <w:spacing w:afterLines="50" w:after="120"/>
        <w:jc w:val="both"/>
        <w:rPr>
          <w:rFonts w:eastAsiaTheme="minorEastAsia"/>
          <w:b/>
          <w:sz w:val="22"/>
          <w:highlight w:val="yellow"/>
          <w:u w:val="single"/>
          <w:lang w:val="en-US"/>
        </w:rPr>
      </w:pPr>
      <w:r w:rsidRPr="00A966C3">
        <w:rPr>
          <w:rFonts w:eastAsiaTheme="minorEastAsia"/>
          <w:b/>
          <w:sz w:val="22"/>
          <w:highlight w:val="yellow"/>
          <w:u w:val="single"/>
          <w:lang w:val="en-US"/>
        </w:rPr>
        <w:t xml:space="preserve">Proposal </w:t>
      </w:r>
      <w:r w:rsidR="00A56619">
        <w:rPr>
          <w:rFonts w:eastAsiaTheme="minorEastAsia"/>
          <w:b/>
          <w:sz w:val="22"/>
          <w:highlight w:val="yellow"/>
          <w:u w:val="single"/>
          <w:lang w:val="en-US"/>
        </w:rPr>
        <w:t>4</w:t>
      </w:r>
      <w:r w:rsidRPr="00A966C3">
        <w:rPr>
          <w:rFonts w:eastAsiaTheme="minorEastAsia"/>
          <w:b/>
          <w:sz w:val="22"/>
          <w:highlight w:val="yellow"/>
          <w:u w:val="single"/>
          <w:lang w:val="en-US"/>
        </w:rPr>
        <w:t>:</w:t>
      </w:r>
    </w:p>
    <w:p w:rsidR="00A966C3" w:rsidRDefault="00A966C3" w:rsidP="004021A5">
      <w:pPr>
        <w:pStyle w:val="aff"/>
        <w:numPr>
          <w:ilvl w:val="0"/>
          <w:numId w:val="9"/>
        </w:numPr>
        <w:spacing w:afterLines="50" w:after="120"/>
        <w:ind w:leftChars="0"/>
        <w:jc w:val="both"/>
        <w:rPr>
          <w:rFonts w:eastAsiaTheme="minorEastAsia"/>
          <w:i/>
          <w:sz w:val="22"/>
          <w:lang w:val="en-US"/>
        </w:rPr>
      </w:pPr>
      <w:r w:rsidRPr="00A966C3">
        <w:rPr>
          <w:rFonts w:eastAsiaTheme="minorEastAsia"/>
          <w:i/>
          <w:sz w:val="22"/>
          <w:lang w:val="en-US"/>
        </w:rPr>
        <w:t>For PUSCH with intra-slot FH, the frequency hopping boundary should be the same as frequency hopping boundary for a given long PUCCH with the same starting position/duration.</w:t>
      </w:r>
    </w:p>
    <w:p w:rsidR="00A966C3" w:rsidRPr="00A966C3" w:rsidRDefault="00A966C3" w:rsidP="004021A5">
      <w:pPr>
        <w:pStyle w:val="aff"/>
        <w:numPr>
          <w:ilvl w:val="1"/>
          <w:numId w:val="9"/>
        </w:numPr>
        <w:spacing w:afterLines="50" w:after="120"/>
        <w:ind w:leftChars="0"/>
        <w:jc w:val="both"/>
        <w:rPr>
          <w:rFonts w:eastAsiaTheme="minorEastAsia"/>
          <w:i/>
          <w:sz w:val="22"/>
          <w:lang w:val="en-US"/>
        </w:rPr>
      </w:pPr>
      <w:r w:rsidRPr="00A966C3">
        <w:rPr>
          <w:rFonts w:eastAsiaTheme="minorEastAsia"/>
          <w:i/>
          <w:sz w:val="22"/>
          <w:lang w:val="en-US"/>
        </w:rPr>
        <w:t>No RRC configuration is involved in determining the hopping boundary</w:t>
      </w:r>
    </w:p>
    <w:p w:rsidR="00CA4CDF" w:rsidRPr="00327ACD" w:rsidRDefault="00CA4CDF" w:rsidP="004021A5">
      <w:pPr>
        <w:spacing w:afterLines="50" w:after="120"/>
        <w:jc w:val="both"/>
        <w:rPr>
          <w:rFonts w:eastAsia="宋体"/>
          <w:sz w:val="22"/>
          <w:lang w:val="en-US" w:eastAsia="zh-CN"/>
        </w:rPr>
      </w:pPr>
      <w:r w:rsidRPr="00327ACD">
        <w:rPr>
          <w:rFonts w:eastAsia="宋体"/>
          <w:sz w:val="22"/>
          <w:lang w:val="en-US" w:eastAsia="zh-CN"/>
        </w:rPr>
        <w:t xml:space="preserve">Companies are </w:t>
      </w:r>
      <w:proofErr w:type="spellStart"/>
      <w:r w:rsidRPr="00327ACD">
        <w:rPr>
          <w:rFonts w:eastAsia="宋体"/>
          <w:sz w:val="22"/>
          <w:lang w:val="en-US" w:eastAsia="zh-CN"/>
        </w:rPr>
        <w:t>encoranged</w:t>
      </w:r>
      <w:proofErr w:type="spellEnd"/>
      <w:r w:rsidRPr="00327ACD">
        <w:rPr>
          <w:rFonts w:eastAsia="宋体"/>
          <w:sz w:val="22"/>
          <w:lang w:val="en-US" w:eastAsia="zh-CN"/>
        </w:rPr>
        <w:t xml:space="preserve"> to provide your views.</w:t>
      </w:r>
    </w:p>
    <w:tbl>
      <w:tblPr>
        <w:tblStyle w:val="afc"/>
        <w:tblW w:w="0" w:type="auto"/>
        <w:tblLook w:val="04A0" w:firstRow="1" w:lastRow="0" w:firstColumn="1" w:lastColumn="0" w:noHBand="0" w:noVBand="1"/>
      </w:tblPr>
      <w:tblGrid>
        <w:gridCol w:w="2203"/>
        <w:gridCol w:w="7759"/>
      </w:tblGrid>
      <w:tr w:rsidR="00CA4CDF" w:rsidRPr="00D506EC" w:rsidTr="00D673D0">
        <w:tc>
          <w:tcPr>
            <w:tcW w:w="2203" w:type="dxa"/>
            <w:shd w:val="clear" w:color="auto" w:fill="8DB3E2" w:themeFill="text2" w:themeFillTint="66"/>
          </w:tcPr>
          <w:p w:rsidR="00CA4CDF" w:rsidRPr="00D506EC" w:rsidRDefault="00CA4CDF"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9" w:type="dxa"/>
            <w:shd w:val="clear" w:color="auto" w:fill="8DB3E2" w:themeFill="text2" w:themeFillTint="66"/>
          </w:tcPr>
          <w:p w:rsidR="00CA4CDF" w:rsidRPr="00D506EC" w:rsidRDefault="00CA4CDF"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CA4CDF" w:rsidRPr="00D506EC" w:rsidTr="00D673D0">
        <w:tc>
          <w:tcPr>
            <w:tcW w:w="2203" w:type="dxa"/>
          </w:tcPr>
          <w:p w:rsidR="00CA4CDF" w:rsidRPr="00113D7F" w:rsidRDefault="00113D7F"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9" w:type="dxa"/>
          </w:tcPr>
          <w:p w:rsidR="00CA4CDF" w:rsidRPr="00113D7F" w:rsidRDefault="00113D7F"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Agree</w:t>
            </w:r>
          </w:p>
        </w:tc>
      </w:tr>
      <w:tr w:rsidR="0097739E" w:rsidRPr="00113D7F" w:rsidTr="00D673D0">
        <w:tc>
          <w:tcPr>
            <w:tcW w:w="2203" w:type="dxa"/>
          </w:tcPr>
          <w:p w:rsidR="0097739E" w:rsidRPr="00113D7F" w:rsidRDefault="0097739E"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59" w:type="dxa"/>
          </w:tcPr>
          <w:p w:rsidR="0097739E" w:rsidRPr="00113D7F" w:rsidRDefault="0097739E"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Also need to consider the additional DMRS location and address the case of no PUCCH allocated within that slot</w:t>
            </w:r>
          </w:p>
        </w:tc>
      </w:tr>
      <w:tr w:rsidR="0060196F" w:rsidRPr="00113D7F" w:rsidTr="00D673D0">
        <w:tc>
          <w:tcPr>
            <w:tcW w:w="2203" w:type="dxa"/>
          </w:tcPr>
          <w:p w:rsidR="0060196F" w:rsidRDefault="0060196F" w:rsidP="004021A5">
            <w:pPr>
              <w:spacing w:afterLines="50" w:after="120"/>
              <w:jc w:val="both"/>
              <w:rPr>
                <w:rFonts w:eastAsia="宋体"/>
                <w:sz w:val="22"/>
                <w:lang w:val="en-US" w:eastAsia="zh-CN"/>
              </w:rPr>
            </w:pPr>
            <w:r>
              <w:rPr>
                <w:rFonts w:eastAsia="宋体"/>
                <w:sz w:val="22"/>
                <w:lang w:val="en-US" w:eastAsia="zh-CN"/>
              </w:rPr>
              <w:t>Ericsson</w:t>
            </w:r>
          </w:p>
        </w:tc>
        <w:tc>
          <w:tcPr>
            <w:tcW w:w="7759" w:type="dxa"/>
          </w:tcPr>
          <w:p w:rsidR="0060196F" w:rsidRDefault="0060196F" w:rsidP="004021A5">
            <w:pPr>
              <w:spacing w:afterLines="50" w:after="120"/>
              <w:jc w:val="both"/>
              <w:rPr>
                <w:rFonts w:eastAsia="宋体"/>
                <w:sz w:val="22"/>
                <w:lang w:val="en-US" w:eastAsia="zh-CN"/>
              </w:rPr>
            </w:pPr>
            <w:r>
              <w:rPr>
                <w:rFonts w:eastAsia="宋体"/>
                <w:sz w:val="22"/>
                <w:lang w:val="en-US" w:eastAsia="zh-CN"/>
              </w:rPr>
              <w:t>Agree</w:t>
            </w:r>
          </w:p>
        </w:tc>
      </w:tr>
      <w:tr w:rsidR="00622AFD" w:rsidRPr="00113D7F" w:rsidTr="00D673D0">
        <w:tc>
          <w:tcPr>
            <w:tcW w:w="2203"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9" w:type="dxa"/>
          </w:tcPr>
          <w:p w:rsidR="00622AFD" w:rsidRDefault="00622AFD" w:rsidP="004021A5">
            <w:pPr>
              <w:spacing w:afterLines="50" w:after="120"/>
              <w:jc w:val="both"/>
              <w:rPr>
                <w:rFonts w:eastAsia="宋体"/>
                <w:sz w:val="22"/>
                <w:lang w:val="en-US" w:eastAsia="zh-CN"/>
              </w:rPr>
            </w:pPr>
            <w:r>
              <w:rPr>
                <w:rFonts w:eastAsia="宋体"/>
                <w:sz w:val="22"/>
                <w:lang w:val="en-US" w:eastAsia="zh-CN"/>
              </w:rPr>
              <w:t>Agree</w:t>
            </w:r>
          </w:p>
        </w:tc>
      </w:tr>
      <w:tr w:rsidR="00A032AE" w:rsidRPr="00113D7F" w:rsidTr="00D673D0">
        <w:tc>
          <w:tcPr>
            <w:tcW w:w="2203" w:type="dxa"/>
          </w:tcPr>
          <w:p w:rsidR="00A032AE" w:rsidRDefault="00A032AE" w:rsidP="004021A5">
            <w:pPr>
              <w:spacing w:afterLines="50" w:after="120"/>
              <w:jc w:val="both"/>
              <w:rPr>
                <w:rFonts w:eastAsia="宋体"/>
                <w:sz w:val="22"/>
                <w:lang w:val="en-US" w:eastAsia="zh-CN"/>
              </w:rPr>
            </w:pPr>
            <w:r>
              <w:rPr>
                <w:rFonts w:eastAsia="宋体" w:hint="eastAsia"/>
                <w:sz w:val="22"/>
                <w:lang w:val="en-US" w:eastAsia="zh-CN"/>
              </w:rPr>
              <w:t>Fujitsu</w:t>
            </w:r>
          </w:p>
        </w:tc>
        <w:tc>
          <w:tcPr>
            <w:tcW w:w="7759" w:type="dxa"/>
          </w:tcPr>
          <w:p w:rsidR="00A032AE" w:rsidRDefault="00A032AE" w:rsidP="004021A5">
            <w:pPr>
              <w:spacing w:afterLines="50" w:after="120"/>
              <w:jc w:val="both"/>
              <w:rPr>
                <w:rFonts w:eastAsia="宋体"/>
                <w:sz w:val="22"/>
                <w:lang w:val="en-US" w:eastAsia="zh-CN"/>
              </w:rPr>
            </w:pPr>
            <w:r>
              <w:rPr>
                <w:rFonts w:eastAsia="宋体" w:hint="eastAsia"/>
                <w:sz w:val="22"/>
                <w:lang w:val="en-US" w:eastAsia="zh-CN"/>
              </w:rPr>
              <w:t>Agree</w:t>
            </w:r>
          </w:p>
        </w:tc>
      </w:tr>
      <w:tr w:rsidR="00925B06" w:rsidRPr="00113D7F" w:rsidTr="00D673D0">
        <w:tc>
          <w:tcPr>
            <w:tcW w:w="2203"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9"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 xml:space="preserve">We are not sure about the motivation to have the same boundary as </w:t>
            </w:r>
            <w:r>
              <w:rPr>
                <w:rFonts w:eastAsia="宋体"/>
                <w:sz w:val="22"/>
                <w:lang w:val="en-US" w:eastAsia="zh-CN"/>
              </w:rPr>
              <w:t xml:space="preserve">long </w:t>
            </w:r>
            <w:r>
              <w:rPr>
                <w:rFonts w:eastAsia="宋体" w:hint="eastAsia"/>
                <w:sz w:val="22"/>
                <w:lang w:val="en-US" w:eastAsia="zh-CN"/>
              </w:rPr>
              <w:t>PUCCH.</w:t>
            </w:r>
            <w:r>
              <w:rPr>
                <w:rFonts w:eastAsia="宋体"/>
                <w:sz w:val="22"/>
                <w:lang w:val="en-US" w:eastAsia="zh-CN"/>
              </w:rPr>
              <w:t xml:space="preserve"> Our understanding on the frequency hopping support for K repetitions are used for both frequency diversity gain and collision reduction.</w:t>
            </w:r>
          </w:p>
        </w:tc>
      </w:tr>
      <w:tr w:rsidR="00D673D0" w:rsidRPr="00113D7F" w:rsidTr="00D673D0">
        <w:tc>
          <w:tcPr>
            <w:tcW w:w="2203"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vivo</w:t>
            </w:r>
          </w:p>
        </w:tc>
        <w:tc>
          <w:tcPr>
            <w:tcW w:w="7759" w:type="dxa"/>
          </w:tcPr>
          <w:p w:rsidR="00D673D0" w:rsidRDefault="00D673D0" w:rsidP="004021A5">
            <w:pPr>
              <w:spacing w:afterLines="50" w:after="120"/>
              <w:jc w:val="both"/>
              <w:rPr>
                <w:rFonts w:eastAsia="宋体"/>
                <w:sz w:val="22"/>
                <w:lang w:val="en-US" w:eastAsia="zh-CN"/>
              </w:rPr>
            </w:pPr>
            <w:r>
              <w:rPr>
                <w:rFonts w:eastAsia="宋体"/>
                <w:sz w:val="22"/>
                <w:lang w:val="en-US" w:eastAsia="zh-CN"/>
              </w:rPr>
              <w:t>Basically we are ok with the proposal. In addition, a</w:t>
            </w:r>
            <w:r w:rsidRPr="005A7959">
              <w:rPr>
                <w:rFonts w:eastAsia="宋体"/>
                <w:sz w:val="22"/>
                <w:lang w:val="en-US" w:eastAsia="zh-CN"/>
              </w:rPr>
              <w:t>ligning hopping boundaries of PU</w:t>
            </w:r>
            <w:r>
              <w:rPr>
                <w:rFonts w:eastAsia="宋体"/>
                <w:sz w:val="22"/>
                <w:lang w:val="en-US" w:eastAsia="zh-CN"/>
              </w:rPr>
              <w:t>S</w:t>
            </w:r>
            <w:r w:rsidRPr="005A7959">
              <w:rPr>
                <w:rFonts w:eastAsia="宋体"/>
                <w:sz w:val="22"/>
                <w:lang w:val="en-US" w:eastAsia="zh-CN"/>
              </w:rPr>
              <w:t>CHs shall be considered in NR</w:t>
            </w:r>
            <w:r>
              <w:rPr>
                <w:rFonts w:eastAsia="宋体"/>
                <w:sz w:val="22"/>
                <w:lang w:val="en-US" w:eastAsia="zh-CN"/>
              </w:rPr>
              <w:t>.</w:t>
            </w:r>
          </w:p>
        </w:tc>
      </w:tr>
      <w:tr w:rsidR="0051591E" w:rsidRPr="00113D7F" w:rsidTr="00D673D0">
        <w:tc>
          <w:tcPr>
            <w:tcW w:w="2203"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N</w:t>
            </w:r>
            <w:r>
              <w:rPr>
                <w:rFonts w:eastAsia="MS Mincho"/>
                <w:sz w:val="22"/>
                <w:lang w:val="en-US"/>
              </w:rPr>
              <w:t>ICT</w:t>
            </w:r>
          </w:p>
        </w:tc>
        <w:tc>
          <w:tcPr>
            <w:tcW w:w="7759"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A</w:t>
            </w:r>
            <w:r>
              <w:rPr>
                <w:rFonts w:eastAsia="MS Mincho"/>
                <w:sz w:val="22"/>
                <w:lang w:val="en-US"/>
              </w:rPr>
              <w:t>gree</w:t>
            </w:r>
          </w:p>
        </w:tc>
      </w:tr>
      <w:tr w:rsidR="00022C83" w:rsidRPr="00113D7F" w:rsidTr="00D673D0">
        <w:tc>
          <w:tcPr>
            <w:tcW w:w="2203" w:type="dxa"/>
          </w:tcPr>
          <w:p w:rsidR="00022C83" w:rsidRDefault="00022C83" w:rsidP="00022C83">
            <w:pPr>
              <w:spacing w:afterLines="50" w:after="120"/>
              <w:jc w:val="both"/>
              <w:rPr>
                <w:rFonts w:eastAsia="宋体"/>
                <w:sz w:val="22"/>
                <w:lang w:val="en-US" w:eastAsia="zh-CN"/>
              </w:rPr>
            </w:pPr>
            <w:r>
              <w:rPr>
                <w:rFonts w:eastAsia="宋体" w:hint="eastAsia"/>
                <w:sz w:val="22"/>
                <w:lang w:val="en-US" w:eastAsia="zh-CN"/>
              </w:rPr>
              <w:t>CATT</w:t>
            </w:r>
          </w:p>
        </w:tc>
        <w:tc>
          <w:tcPr>
            <w:tcW w:w="7759" w:type="dxa"/>
          </w:tcPr>
          <w:p w:rsidR="00022C83" w:rsidRDefault="00022C83" w:rsidP="00022C83">
            <w:pPr>
              <w:spacing w:afterLines="50" w:after="120"/>
              <w:jc w:val="both"/>
              <w:rPr>
                <w:rFonts w:eastAsia="宋体"/>
                <w:sz w:val="22"/>
                <w:lang w:val="en-US" w:eastAsia="zh-CN"/>
              </w:rPr>
            </w:pPr>
            <w:r>
              <w:rPr>
                <w:rFonts w:eastAsia="宋体" w:hint="eastAsia"/>
                <w:sz w:val="22"/>
                <w:lang w:val="en-US" w:eastAsia="zh-CN"/>
              </w:rPr>
              <w:t>Agree</w:t>
            </w:r>
          </w:p>
        </w:tc>
      </w:tr>
      <w:tr w:rsidR="000746E1" w:rsidRPr="00113D7F" w:rsidTr="00D673D0">
        <w:tc>
          <w:tcPr>
            <w:tcW w:w="2203" w:type="dxa"/>
          </w:tcPr>
          <w:p w:rsidR="000746E1" w:rsidRPr="00FA08F7"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9" w:type="dxa"/>
          </w:tcPr>
          <w:p w:rsidR="000746E1" w:rsidRPr="00FA08F7" w:rsidRDefault="000746E1" w:rsidP="000746E1">
            <w:pPr>
              <w:spacing w:afterLines="50" w:after="120"/>
              <w:jc w:val="both"/>
              <w:rPr>
                <w:rFonts w:eastAsia="Malgun Gothic"/>
                <w:sz w:val="22"/>
                <w:lang w:val="en-US" w:eastAsia="ko-KR"/>
              </w:rPr>
            </w:pPr>
            <w:r>
              <w:rPr>
                <w:rFonts w:eastAsia="Malgun Gothic"/>
                <w:sz w:val="22"/>
                <w:lang w:val="en-US" w:eastAsia="ko-KR"/>
              </w:rPr>
              <w:t>W</w:t>
            </w:r>
            <w:r>
              <w:rPr>
                <w:rFonts w:eastAsia="Malgun Gothic" w:hint="eastAsia"/>
                <w:sz w:val="22"/>
                <w:lang w:val="en-US" w:eastAsia="ko-KR"/>
              </w:rPr>
              <w:t xml:space="preserve">e </w:t>
            </w:r>
            <w:r>
              <w:rPr>
                <w:rFonts w:eastAsia="Malgun Gothic"/>
                <w:sz w:val="22"/>
                <w:lang w:val="en-US" w:eastAsia="ko-KR"/>
              </w:rPr>
              <w:t>consider collision among different UEs with different PUSCH duration needs to be carefully considered. In general, we prefer intra-slot FH occurs at a fixed OFDM symbol (such as 8</w:t>
            </w:r>
            <w:r w:rsidRPr="00FA08F7">
              <w:rPr>
                <w:rFonts w:eastAsia="Malgun Gothic"/>
                <w:sz w:val="22"/>
                <w:vertAlign w:val="superscript"/>
                <w:lang w:val="en-US" w:eastAsia="ko-KR"/>
              </w:rPr>
              <w:t>th</w:t>
            </w:r>
            <w:r>
              <w:rPr>
                <w:rFonts w:eastAsia="Malgun Gothic"/>
                <w:sz w:val="22"/>
                <w:lang w:val="en-US" w:eastAsia="ko-KR"/>
              </w:rPr>
              <w:t xml:space="preserve"> OFDM symbol) regardless of PUSCH duration. Or, the hopping unit in time may be configurable. </w:t>
            </w:r>
          </w:p>
        </w:tc>
      </w:tr>
      <w:tr w:rsidR="00230879" w:rsidRPr="00113D7F" w:rsidTr="00BD5D71">
        <w:tc>
          <w:tcPr>
            <w:tcW w:w="2203"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9"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Agree</w:t>
            </w:r>
          </w:p>
        </w:tc>
      </w:tr>
      <w:tr w:rsidR="00230879" w:rsidRPr="00113D7F" w:rsidTr="00D673D0">
        <w:tc>
          <w:tcPr>
            <w:tcW w:w="2203" w:type="dxa"/>
          </w:tcPr>
          <w:p w:rsidR="00230879" w:rsidRDefault="00230879" w:rsidP="000746E1">
            <w:pPr>
              <w:spacing w:afterLines="50" w:after="120"/>
              <w:jc w:val="both"/>
              <w:rPr>
                <w:rFonts w:eastAsia="Malgun Gothic"/>
                <w:sz w:val="22"/>
                <w:lang w:val="en-US" w:eastAsia="ko-KR"/>
              </w:rPr>
            </w:pPr>
          </w:p>
        </w:tc>
        <w:tc>
          <w:tcPr>
            <w:tcW w:w="7759" w:type="dxa"/>
          </w:tcPr>
          <w:p w:rsidR="00230879" w:rsidRDefault="00230879" w:rsidP="000746E1">
            <w:pPr>
              <w:spacing w:afterLines="50" w:after="120"/>
              <w:jc w:val="both"/>
              <w:rPr>
                <w:rFonts w:eastAsia="Malgun Gothic"/>
                <w:sz w:val="22"/>
                <w:lang w:val="en-US" w:eastAsia="ko-KR"/>
              </w:rPr>
            </w:pPr>
          </w:p>
        </w:tc>
      </w:tr>
    </w:tbl>
    <w:p w:rsidR="00CA4CDF" w:rsidRDefault="00CA4CDF" w:rsidP="00A966C3">
      <w:pPr>
        <w:rPr>
          <w:rFonts w:eastAsia="MS Mincho"/>
          <w:sz w:val="22"/>
          <w:lang w:val="en-US"/>
        </w:rPr>
      </w:pPr>
    </w:p>
    <w:p w:rsidR="00A966C3" w:rsidRPr="00A966C3" w:rsidRDefault="00A966C3" w:rsidP="004021A5">
      <w:pPr>
        <w:spacing w:afterLines="50" w:after="120"/>
        <w:jc w:val="both"/>
        <w:rPr>
          <w:rFonts w:eastAsiaTheme="minorEastAsia"/>
          <w:b/>
          <w:sz w:val="22"/>
          <w:highlight w:val="yellow"/>
          <w:u w:val="single"/>
          <w:lang w:val="en-US"/>
        </w:rPr>
      </w:pPr>
      <w:r w:rsidRPr="00A966C3">
        <w:rPr>
          <w:rFonts w:eastAsiaTheme="minorEastAsia"/>
          <w:b/>
          <w:sz w:val="22"/>
          <w:highlight w:val="yellow"/>
          <w:u w:val="single"/>
          <w:lang w:val="en-US"/>
        </w:rPr>
        <w:t xml:space="preserve">Proposal </w:t>
      </w:r>
      <w:r w:rsidR="00A56619">
        <w:rPr>
          <w:rFonts w:eastAsiaTheme="minorEastAsia"/>
          <w:b/>
          <w:sz w:val="22"/>
          <w:highlight w:val="yellow"/>
          <w:u w:val="single"/>
          <w:lang w:val="en-US"/>
        </w:rPr>
        <w:t>5</w:t>
      </w:r>
      <w:r w:rsidRPr="00A966C3">
        <w:rPr>
          <w:rFonts w:eastAsiaTheme="minorEastAsia"/>
          <w:b/>
          <w:sz w:val="22"/>
          <w:highlight w:val="yellow"/>
          <w:u w:val="single"/>
          <w:lang w:val="en-US"/>
        </w:rPr>
        <w:t>:</w:t>
      </w:r>
    </w:p>
    <w:p w:rsidR="00A966C3" w:rsidRPr="00A966C3" w:rsidRDefault="00A966C3" w:rsidP="004021A5">
      <w:pPr>
        <w:pStyle w:val="aff"/>
        <w:numPr>
          <w:ilvl w:val="0"/>
          <w:numId w:val="9"/>
        </w:numPr>
        <w:spacing w:afterLines="50" w:after="120"/>
        <w:ind w:leftChars="0"/>
        <w:jc w:val="both"/>
        <w:rPr>
          <w:rFonts w:eastAsiaTheme="minorEastAsia"/>
          <w:i/>
          <w:sz w:val="22"/>
          <w:lang w:val="en-US"/>
        </w:rPr>
      </w:pPr>
      <w:r w:rsidRPr="00A966C3">
        <w:rPr>
          <w:rFonts w:eastAsiaTheme="minorEastAsia"/>
          <w:i/>
          <w:sz w:val="22"/>
          <w:lang w:val="en-US"/>
        </w:rPr>
        <w:t xml:space="preserve">For PUSCH over multiple slots, the intra-slot hopping and inter-slot hopping are not enabled at the same time for a </w:t>
      </w:r>
      <w:r w:rsidR="00CA4CDF">
        <w:rPr>
          <w:rFonts w:eastAsiaTheme="minorEastAsia" w:hint="eastAsia"/>
          <w:i/>
          <w:sz w:val="22"/>
          <w:lang w:val="en-US"/>
        </w:rPr>
        <w:t xml:space="preserve">given carrier for a </w:t>
      </w:r>
      <w:r w:rsidRPr="00A966C3">
        <w:rPr>
          <w:rFonts w:eastAsiaTheme="minorEastAsia"/>
          <w:i/>
          <w:sz w:val="22"/>
          <w:lang w:val="en-US"/>
        </w:rPr>
        <w:t>UE.</w:t>
      </w:r>
    </w:p>
    <w:p w:rsidR="00CA4CDF" w:rsidRPr="00327ACD" w:rsidRDefault="00CA4CDF" w:rsidP="004021A5">
      <w:pPr>
        <w:spacing w:afterLines="50" w:after="120"/>
        <w:jc w:val="both"/>
        <w:rPr>
          <w:rFonts w:eastAsia="宋体"/>
          <w:sz w:val="22"/>
          <w:lang w:val="en-US" w:eastAsia="zh-CN"/>
        </w:rPr>
      </w:pPr>
      <w:r w:rsidRPr="00327ACD">
        <w:rPr>
          <w:rFonts w:eastAsia="宋体"/>
          <w:sz w:val="22"/>
          <w:lang w:val="en-US" w:eastAsia="zh-CN"/>
        </w:rPr>
        <w:t xml:space="preserve">Companies are </w:t>
      </w:r>
      <w:proofErr w:type="spellStart"/>
      <w:r w:rsidRPr="00327ACD">
        <w:rPr>
          <w:rFonts w:eastAsia="宋体"/>
          <w:sz w:val="22"/>
          <w:lang w:val="en-US" w:eastAsia="zh-CN"/>
        </w:rPr>
        <w:t>encoranged</w:t>
      </w:r>
      <w:proofErr w:type="spellEnd"/>
      <w:r w:rsidRPr="00327ACD">
        <w:rPr>
          <w:rFonts w:eastAsia="宋体"/>
          <w:sz w:val="22"/>
          <w:lang w:val="en-US" w:eastAsia="zh-CN"/>
        </w:rPr>
        <w:t xml:space="preserve"> to provide your views.</w:t>
      </w:r>
    </w:p>
    <w:tbl>
      <w:tblPr>
        <w:tblStyle w:val="afc"/>
        <w:tblW w:w="0" w:type="auto"/>
        <w:tblLook w:val="04A0" w:firstRow="1" w:lastRow="0" w:firstColumn="1" w:lastColumn="0" w:noHBand="0" w:noVBand="1"/>
      </w:tblPr>
      <w:tblGrid>
        <w:gridCol w:w="2204"/>
        <w:gridCol w:w="7758"/>
      </w:tblGrid>
      <w:tr w:rsidR="00CA4CDF" w:rsidRPr="00D506EC" w:rsidTr="000746E1">
        <w:tc>
          <w:tcPr>
            <w:tcW w:w="2204" w:type="dxa"/>
            <w:shd w:val="clear" w:color="auto" w:fill="8DB3E2" w:themeFill="text2" w:themeFillTint="66"/>
          </w:tcPr>
          <w:p w:rsidR="00CA4CDF" w:rsidRPr="00D506EC" w:rsidRDefault="00CA4CDF"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rsidR="00CA4CDF" w:rsidRPr="00D506EC" w:rsidRDefault="00CA4CDF"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113D7F" w:rsidRPr="00D506EC" w:rsidTr="000746E1">
        <w:tc>
          <w:tcPr>
            <w:tcW w:w="2204" w:type="dxa"/>
          </w:tcPr>
          <w:p w:rsidR="00113D7F" w:rsidRPr="00D506EC" w:rsidRDefault="00113D7F" w:rsidP="004021A5">
            <w:pPr>
              <w:overflowPunct/>
              <w:autoSpaceDE/>
              <w:autoSpaceDN/>
              <w:adjustRightInd/>
              <w:spacing w:afterLines="50" w:after="120"/>
              <w:jc w:val="both"/>
              <w:textAlignment w:val="auto"/>
              <w:rPr>
                <w:rFonts w:eastAsia="MS Mincho"/>
                <w:sz w:val="22"/>
                <w:lang w:val="en-US"/>
              </w:rPr>
            </w:pPr>
            <w:r>
              <w:rPr>
                <w:rFonts w:eastAsia="宋体" w:hint="eastAsia"/>
                <w:sz w:val="22"/>
                <w:lang w:val="en-US" w:eastAsia="zh-CN"/>
              </w:rPr>
              <w:t>OPPO</w:t>
            </w:r>
          </w:p>
        </w:tc>
        <w:tc>
          <w:tcPr>
            <w:tcW w:w="7758" w:type="dxa"/>
          </w:tcPr>
          <w:p w:rsidR="00113D7F" w:rsidRPr="00D506EC" w:rsidRDefault="00113D7F" w:rsidP="004021A5">
            <w:pPr>
              <w:overflowPunct/>
              <w:autoSpaceDE/>
              <w:autoSpaceDN/>
              <w:adjustRightInd/>
              <w:spacing w:afterLines="50" w:after="120"/>
              <w:jc w:val="both"/>
              <w:textAlignment w:val="auto"/>
              <w:rPr>
                <w:rFonts w:eastAsia="MS Mincho"/>
                <w:sz w:val="22"/>
                <w:lang w:val="en-US"/>
              </w:rPr>
            </w:pPr>
            <w:r>
              <w:rPr>
                <w:rFonts w:eastAsia="宋体" w:hint="eastAsia"/>
                <w:sz w:val="22"/>
                <w:lang w:val="en-US" w:eastAsia="zh-CN"/>
              </w:rPr>
              <w:t>Agree</w:t>
            </w:r>
          </w:p>
        </w:tc>
      </w:tr>
      <w:tr w:rsidR="00B96230" w:rsidRPr="00D506EC" w:rsidTr="000746E1">
        <w:tc>
          <w:tcPr>
            <w:tcW w:w="2204" w:type="dxa"/>
          </w:tcPr>
          <w:p w:rsidR="00B96230" w:rsidRDefault="00357F66" w:rsidP="004021A5">
            <w:pPr>
              <w:spacing w:afterLines="50" w:after="120"/>
              <w:jc w:val="both"/>
              <w:rPr>
                <w:rFonts w:eastAsia="宋体"/>
                <w:sz w:val="22"/>
                <w:lang w:val="en-US" w:eastAsia="zh-CN"/>
              </w:rPr>
            </w:pPr>
            <w:r>
              <w:rPr>
                <w:rFonts w:eastAsia="宋体"/>
                <w:sz w:val="22"/>
                <w:lang w:val="en-US" w:eastAsia="zh-CN"/>
              </w:rPr>
              <w:lastRenderedPageBreak/>
              <w:t>Ericsson</w:t>
            </w:r>
          </w:p>
        </w:tc>
        <w:tc>
          <w:tcPr>
            <w:tcW w:w="7758" w:type="dxa"/>
          </w:tcPr>
          <w:p w:rsidR="00B96230" w:rsidRDefault="00B96230" w:rsidP="004021A5">
            <w:pPr>
              <w:spacing w:afterLines="50" w:after="120"/>
              <w:jc w:val="both"/>
              <w:rPr>
                <w:rFonts w:eastAsia="宋体"/>
                <w:sz w:val="22"/>
                <w:lang w:val="en-US" w:eastAsia="zh-CN"/>
              </w:rPr>
            </w:pPr>
            <w:r>
              <w:rPr>
                <w:rFonts w:eastAsia="宋体"/>
                <w:sz w:val="22"/>
                <w:lang w:val="en-US" w:eastAsia="zh-CN"/>
              </w:rPr>
              <w:t>Agree</w:t>
            </w:r>
          </w:p>
        </w:tc>
      </w:tr>
      <w:tr w:rsidR="00622AFD" w:rsidRPr="00D506EC" w:rsidTr="000746E1">
        <w:tc>
          <w:tcPr>
            <w:tcW w:w="2204"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8"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A</w:t>
            </w:r>
            <w:r>
              <w:rPr>
                <w:rFonts w:eastAsia="宋体"/>
                <w:sz w:val="22"/>
                <w:lang w:val="en-US" w:eastAsia="zh-CN"/>
              </w:rPr>
              <w:t>gree</w:t>
            </w:r>
          </w:p>
        </w:tc>
      </w:tr>
      <w:tr w:rsidR="00A032AE" w:rsidRPr="00D506EC" w:rsidTr="000746E1">
        <w:tc>
          <w:tcPr>
            <w:tcW w:w="2204" w:type="dxa"/>
          </w:tcPr>
          <w:p w:rsidR="00A032AE" w:rsidRDefault="00A032AE" w:rsidP="004021A5">
            <w:pPr>
              <w:spacing w:afterLines="50" w:after="120"/>
              <w:jc w:val="both"/>
              <w:rPr>
                <w:rFonts w:eastAsia="宋体"/>
                <w:sz w:val="22"/>
                <w:lang w:val="en-US" w:eastAsia="zh-CN"/>
              </w:rPr>
            </w:pPr>
            <w:r>
              <w:rPr>
                <w:rFonts w:eastAsia="宋体" w:hint="eastAsia"/>
                <w:sz w:val="22"/>
                <w:lang w:val="en-US" w:eastAsia="zh-CN"/>
              </w:rPr>
              <w:t>Fujitsu</w:t>
            </w:r>
          </w:p>
        </w:tc>
        <w:tc>
          <w:tcPr>
            <w:tcW w:w="7758" w:type="dxa"/>
          </w:tcPr>
          <w:p w:rsidR="00A032AE" w:rsidRDefault="00A032AE" w:rsidP="004021A5">
            <w:pPr>
              <w:spacing w:afterLines="50" w:after="120"/>
              <w:jc w:val="both"/>
              <w:rPr>
                <w:rFonts w:eastAsia="宋体"/>
                <w:sz w:val="22"/>
                <w:lang w:val="en-US" w:eastAsia="zh-CN"/>
              </w:rPr>
            </w:pPr>
            <w:r>
              <w:rPr>
                <w:rFonts w:eastAsia="宋体" w:hint="eastAsia"/>
                <w:sz w:val="22"/>
                <w:lang w:val="en-US" w:eastAsia="zh-CN"/>
              </w:rPr>
              <w:t>Agree</w:t>
            </w:r>
          </w:p>
        </w:tc>
      </w:tr>
      <w:tr w:rsidR="00925B06" w:rsidRPr="00D506EC" w:rsidTr="000746E1">
        <w:tc>
          <w:tcPr>
            <w:tcW w:w="2204"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8"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 xml:space="preserve">Agree. </w:t>
            </w:r>
            <w:r>
              <w:rPr>
                <w:rFonts w:eastAsia="宋体"/>
                <w:sz w:val="22"/>
                <w:lang w:val="en-US" w:eastAsia="zh-CN"/>
              </w:rPr>
              <w:t>But it is necessary to clarify the relationship between intra-slot hopping and inter-mini-slot hopping.</w:t>
            </w:r>
          </w:p>
        </w:tc>
      </w:tr>
      <w:tr w:rsidR="00D673D0" w:rsidRPr="00D506EC" w:rsidTr="000746E1">
        <w:tc>
          <w:tcPr>
            <w:tcW w:w="2204"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vivo</w:t>
            </w:r>
          </w:p>
        </w:tc>
        <w:tc>
          <w:tcPr>
            <w:tcW w:w="7758"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Agree</w:t>
            </w:r>
          </w:p>
        </w:tc>
      </w:tr>
      <w:tr w:rsidR="0051591E" w:rsidRPr="00D506EC" w:rsidTr="000746E1">
        <w:tc>
          <w:tcPr>
            <w:tcW w:w="2204"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N</w:t>
            </w:r>
            <w:r>
              <w:rPr>
                <w:rFonts w:eastAsia="MS Mincho"/>
                <w:sz w:val="22"/>
                <w:lang w:val="en-US"/>
              </w:rPr>
              <w:t>ICT</w:t>
            </w:r>
          </w:p>
        </w:tc>
        <w:tc>
          <w:tcPr>
            <w:tcW w:w="7758"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A</w:t>
            </w:r>
            <w:r>
              <w:rPr>
                <w:rFonts w:eastAsia="MS Mincho"/>
                <w:sz w:val="22"/>
                <w:lang w:val="en-US"/>
              </w:rPr>
              <w:t>gree</w:t>
            </w:r>
          </w:p>
        </w:tc>
      </w:tr>
      <w:tr w:rsidR="00E53924" w:rsidRPr="00D506EC" w:rsidTr="000746E1">
        <w:tc>
          <w:tcPr>
            <w:tcW w:w="2204" w:type="dxa"/>
          </w:tcPr>
          <w:p w:rsidR="00E53924" w:rsidRDefault="00E53924" w:rsidP="001839C1">
            <w:pPr>
              <w:spacing w:afterLines="50" w:after="120"/>
              <w:jc w:val="both"/>
              <w:rPr>
                <w:rFonts w:eastAsia="宋体"/>
                <w:sz w:val="22"/>
                <w:lang w:val="en-US" w:eastAsia="zh-CN"/>
              </w:rPr>
            </w:pPr>
            <w:r>
              <w:rPr>
                <w:rFonts w:eastAsia="宋体" w:hint="eastAsia"/>
                <w:sz w:val="22"/>
                <w:lang w:val="en-US" w:eastAsia="zh-CN"/>
              </w:rPr>
              <w:t>CATT</w:t>
            </w:r>
          </w:p>
        </w:tc>
        <w:tc>
          <w:tcPr>
            <w:tcW w:w="7758" w:type="dxa"/>
          </w:tcPr>
          <w:p w:rsidR="00E53924" w:rsidRDefault="00E53924" w:rsidP="001839C1">
            <w:pPr>
              <w:spacing w:afterLines="50" w:after="120"/>
              <w:jc w:val="both"/>
              <w:rPr>
                <w:rFonts w:eastAsia="宋体"/>
                <w:sz w:val="22"/>
                <w:lang w:val="en-US" w:eastAsia="zh-CN"/>
              </w:rPr>
            </w:pPr>
            <w:r>
              <w:rPr>
                <w:rFonts w:eastAsia="宋体" w:hint="eastAsia"/>
                <w:sz w:val="22"/>
                <w:lang w:val="en-US" w:eastAsia="zh-CN"/>
              </w:rPr>
              <w:t>Agree</w:t>
            </w:r>
          </w:p>
        </w:tc>
      </w:tr>
      <w:tr w:rsidR="001F6CAB" w:rsidRPr="00D506EC" w:rsidTr="000746E1">
        <w:tc>
          <w:tcPr>
            <w:tcW w:w="2204" w:type="dxa"/>
          </w:tcPr>
          <w:p w:rsidR="001F6CAB" w:rsidRDefault="001F6CAB" w:rsidP="001839C1">
            <w:pPr>
              <w:spacing w:afterLines="50" w:after="120"/>
              <w:jc w:val="both"/>
              <w:rPr>
                <w:rFonts w:eastAsia="宋体"/>
                <w:sz w:val="22"/>
                <w:lang w:val="en-US" w:eastAsia="zh-CN"/>
              </w:rPr>
            </w:pPr>
            <w:r>
              <w:rPr>
                <w:rFonts w:eastAsia="宋体"/>
                <w:sz w:val="22"/>
                <w:lang w:val="en-US" w:eastAsia="zh-CN"/>
              </w:rPr>
              <w:t>NEC</w:t>
            </w:r>
          </w:p>
        </w:tc>
        <w:tc>
          <w:tcPr>
            <w:tcW w:w="7758" w:type="dxa"/>
          </w:tcPr>
          <w:p w:rsidR="001F6CAB" w:rsidRDefault="001F6CAB" w:rsidP="001839C1">
            <w:pPr>
              <w:spacing w:afterLines="50" w:after="120"/>
              <w:jc w:val="both"/>
              <w:rPr>
                <w:rFonts w:eastAsia="宋体"/>
                <w:sz w:val="22"/>
                <w:lang w:val="en-US" w:eastAsia="zh-CN"/>
              </w:rPr>
            </w:pPr>
            <w:r>
              <w:rPr>
                <w:rFonts w:eastAsia="宋体" w:hint="eastAsia"/>
                <w:sz w:val="22"/>
                <w:lang w:val="en-US" w:eastAsia="zh-CN"/>
              </w:rPr>
              <w:t>Agree</w:t>
            </w:r>
            <w:r>
              <w:rPr>
                <w:rFonts w:eastAsia="宋体"/>
                <w:sz w:val="22"/>
                <w:lang w:val="en-US" w:eastAsia="zh-CN"/>
              </w:rPr>
              <w:t>.</w:t>
            </w:r>
          </w:p>
        </w:tc>
      </w:tr>
      <w:tr w:rsidR="000746E1" w:rsidRPr="00D506EC" w:rsidTr="000746E1">
        <w:tc>
          <w:tcPr>
            <w:tcW w:w="2204" w:type="dxa"/>
          </w:tcPr>
          <w:p w:rsidR="000746E1" w:rsidRPr="009A3BC2"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8" w:type="dxa"/>
          </w:tcPr>
          <w:p w:rsidR="000746E1" w:rsidRPr="009A3BC2" w:rsidRDefault="000746E1" w:rsidP="000746E1">
            <w:pPr>
              <w:spacing w:afterLines="50" w:after="120"/>
              <w:jc w:val="both"/>
              <w:rPr>
                <w:rFonts w:eastAsia="Malgun Gothic"/>
                <w:sz w:val="22"/>
                <w:lang w:val="en-US" w:eastAsia="ko-KR"/>
              </w:rPr>
            </w:pPr>
            <w:r>
              <w:rPr>
                <w:rFonts w:eastAsia="Malgun Gothic"/>
                <w:sz w:val="22"/>
                <w:lang w:val="en-US" w:eastAsia="ko-KR"/>
              </w:rPr>
              <w:t xml:space="preserve">It is a bit confusing to us. If the intention is that when multi-slot PUSCH transmission is triggered, either intra-slot hopping or inter-slot hopping can be triggered, we are okay with the proposal (similar also for type1/2).  However, even for intra-slot, hopping function should be a function of slot index to align hopping patterns between different UEs.  </w:t>
            </w:r>
            <w:r>
              <w:rPr>
                <w:rFonts w:eastAsia="Malgun Gothic" w:hint="eastAsia"/>
                <w:sz w:val="22"/>
                <w:lang w:val="en-US" w:eastAsia="ko-KR"/>
              </w:rPr>
              <w:t xml:space="preserve"> </w:t>
            </w:r>
          </w:p>
        </w:tc>
      </w:tr>
      <w:tr w:rsidR="00230879" w:rsidRPr="00D506EC" w:rsidTr="00230879">
        <w:tc>
          <w:tcPr>
            <w:tcW w:w="2204"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8"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Agree</w:t>
            </w:r>
          </w:p>
        </w:tc>
      </w:tr>
      <w:tr w:rsidR="00230879" w:rsidRPr="00D506EC" w:rsidTr="000746E1">
        <w:tc>
          <w:tcPr>
            <w:tcW w:w="2204" w:type="dxa"/>
          </w:tcPr>
          <w:p w:rsidR="00230879" w:rsidRDefault="00230879" w:rsidP="000746E1">
            <w:pPr>
              <w:spacing w:afterLines="50" w:after="120"/>
              <w:jc w:val="both"/>
              <w:rPr>
                <w:rFonts w:eastAsia="Malgun Gothic"/>
                <w:sz w:val="22"/>
                <w:lang w:val="en-US" w:eastAsia="ko-KR"/>
              </w:rPr>
            </w:pPr>
          </w:p>
        </w:tc>
        <w:tc>
          <w:tcPr>
            <w:tcW w:w="7758" w:type="dxa"/>
          </w:tcPr>
          <w:p w:rsidR="00230879" w:rsidRDefault="00230879" w:rsidP="000746E1">
            <w:pPr>
              <w:spacing w:afterLines="50" w:after="120"/>
              <w:jc w:val="both"/>
              <w:rPr>
                <w:rFonts w:eastAsia="Malgun Gothic"/>
                <w:sz w:val="22"/>
                <w:lang w:val="en-US" w:eastAsia="ko-KR"/>
              </w:rPr>
            </w:pPr>
          </w:p>
        </w:tc>
      </w:tr>
    </w:tbl>
    <w:p w:rsidR="00CA4CDF" w:rsidRPr="00972A57" w:rsidRDefault="00CA4CDF" w:rsidP="004021A5">
      <w:pPr>
        <w:spacing w:afterLines="50" w:after="120"/>
        <w:jc w:val="both"/>
        <w:rPr>
          <w:rFonts w:eastAsiaTheme="minorEastAsia"/>
          <w:sz w:val="22"/>
        </w:rPr>
      </w:pPr>
    </w:p>
    <w:p w:rsidR="005F10B0" w:rsidRPr="008D45F2" w:rsidRDefault="00E77A19" w:rsidP="004021A5">
      <w:pPr>
        <w:pStyle w:val="aff"/>
        <w:numPr>
          <w:ilvl w:val="0"/>
          <w:numId w:val="9"/>
        </w:numPr>
        <w:spacing w:afterLines="50" w:after="120"/>
        <w:ind w:leftChars="0"/>
        <w:jc w:val="both"/>
        <w:rPr>
          <w:rFonts w:eastAsia="宋体"/>
          <w:sz w:val="22"/>
          <w:lang w:eastAsia="zh-CN"/>
        </w:rPr>
      </w:pPr>
      <w:r w:rsidRPr="008D45F2">
        <w:rPr>
          <w:rFonts w:eastAsia="宋体" w:hint="eastAsia"/>
          <w:sz w:val="22"/>
          <w:lang w:eastAsia="zh-CN"/>
        </w:rPr>
        <w:t>F</w:t>
      </w:r>
      <w:r w:rsidRPr="008D45F2">
        <w:rPr>
          <w:rFonts w:eastAsia="宋体"/>
          <w:sz w:val="22"/>
          <w:lang w:eastAsia="zh-CN"/>
        </w:rPr>
        <w:t xml:space="preserve">or PUSCH over multiple slots, two modes </w:t>
      </w:r>
      <w:r w:rsidR="00FE20A6" w:rsidRPr="008D45F2">
        <w:rPr>
          <w:rFonts w:eastAsia="宋体"/>
          <w:sz w:val="22"/>
          <w:lang w:eastAsia="zh-CN"/>
        </w:rPr>
        <w:t xml:space="preserve">that intra-slot frequency hopping and inter-slot frequency hopping are available, the signalling used to indicate the hopping mode is </w:t>
      </w:r>
    </w:p>
    <w:p w:rsidR="00FE20A6" w:rsidRPr="008D45F2" w:rsidRDefault="00FE20A6" w:rsidP="004021A5">
      <w:pPr>
        <w:pStyle w:val="aff"/>
        <w:numPr>
          <w:ilvl w:val="1"/>
          <w:numId w:val="9"/>
        </w:numPr>
        <w:spacing w:afterLines="50" w:after="120"/>
        <w:ind w:leftChars="0"/>
        <w:jc w:val="both"/>
        <w:rPr>
          <w:rFonts w:eastAsia="宋体"/>
          <w:sz w:val="22"/>
          <w:lang w:eastAsia="zh-CN"/>
        </w:rPr>
      </w:pPr>
      <w:r w:rsidRPr="008D45F2">
        <w:rPr>
          <w:rFonts w:eastAsia="宋体"/>
          <w:sz w:val="22"/>
          <w:lang w:eastAsia="zh-CN"/>
        </w:rPr>
        <w:t>Option 1: UE-specific RRC signalling</w:t>
      </w:r>
    </w:p>
    <w:p w:rsidR="00FE20A6" w:rsidRPr="008D45F2" w:rsidRDefault="00FE20A6" w:rsidP="004021A5">
      <w:pPr>
        <w:pStyle w:val="aff"/>
        <w:numPr>
          <w:ilvl w:val="1"/>
          <w:numId w:val="9"/>
        </w:numPr>
        <w:spacing w:afterLines="50" w:after="120"/>
        <w:ind w:leftChars="0"/>
        <w:jc w:val="both"/>
        <w:rPr>
          <w:rFonts w:eastAsia="宋体"/>
          <w:sz w:val="22"/>
          <w:lang w:eastAsia="zh-CN"/>
        </w:rPr>
      </w:pPr>
      <w:r w:rsidRPr="008D45F2">
        <w:rPr>
          <w:rFonts w:eastAsia="宋体"/>
          <w:sz w:val="22"/>
          <w:lang w:eastAsia="zh-CN"/>
        </w:rPr>
        <w:t xml:space="preserve">Option 2: </w:t>
      </w:r>
      <w:r w:rsidR="008D45F2" w:rsidRPr="008D45F2">
        <w:rPr>
          <w:rFonts w:eastAsia="宋体"/>
          <w:sz w:val="22"/>
          <w:lang w:eastAsia="zh-CN"/>
        </w:rPr>
        <w:t xml:space="preserve">L1 signalling </w:t>
      </w:r>
    </w:p>
    <w:p w:rsidR="008D45F2" w:rsidRPr="008D45F2" w:rsidRDefault="008D45F2" w:rsidP="004021A5">
      <w:pPr>
        <w:pStyle w:val="aff"/>
        <w:numPr>
          <w:ilvl w:val="2"/>
          <w:numId w:val="9"/>
        </w:numPr>
        <w:spacing w:afterLines="50" w:after="120"/>
        <w:ind w:leftChars="0"/>
        <w:jc w:val="both"/>
        <w:rPr>
          <w:rFonts w:eastAsia="宋体"/>
          <w:sz w:val="22"/>
          <w:lang w:eastAsia="zh-CN"/>
        </w:rPr>
      </w:pPr>
      <w:r w:rsidRPr="008D45F2">
        <w:rPr>
          <w:rFonts w:eastAsia="宋体"/>
          <w:sz w:val="22"/>
          <w:lang w:eastAsia="zh-CN"/>
        </w:rPr>
        <w:t xml:space="preserve">2-1: 1-bit separated field </w:t>
      </w:r>
    </w:p>
    <w:p w:rsidR="008D45F2" w:rsidRPr="008D45F2" w:rsidRDefault="008D45F2" w:rsidP="004021A5">
      <w:pPr>
        <w:pStyle w:val="aff"/>
        <w:numPr>
          <w:ilvl w:val="2"/>
          <w:numId w:val="9"/>
        </w:numPr>
        <w:spacing w:afterLines="50" w:after="120"/>
        <w:ind w:leftChars="0"/>
        <w:jc w:val="both"/>
        <w:rPr>
          <w:rFonts w:eastAsia="宋体"/>
          <w:sz w:val="22"/>
          <w:lang w:eastAsia="zh-CN"/>
        </w:rPr>
      </w:pPr>
      <w:r w:rsidRPr="008D45F2">
        <w:rPr>
          <w:rFonts w:eastAsia="宋体"/>
          <w:sz w:val="22"/>
          <w:lang w:eastAsia="zh-CN"/>
        </w:rPr>
        <w:t xml:space="preserve">2-2: joint coded with other field e.g. time domain resource allocation field </w:t>
      </w:r>
    </w:p>
    <w:p w:rsidR="008D45F2" w:rsidRPr="008D45F2" w:rsidRDefault="008D45F2" w:rsidP="004021A5">
      <w:pPr>
        <w:spacing w:afterLines="50" w:after="120"/>
        <w:jc w:val="both"/>
        <w:rPr>
          <w:rFonts w:eastAsia="宋体"/>
          <w:sz w:val="22"/>
          <w:lang w:val="en-US" w:eastAsia="zh-CN"/>
        </w:rPr>
      </w:pPr>
      <w:r w:rsidRPr="008D45F2">
        <w:rPr>
          <w:rFonts w:eastAsia="宋体"/>
          <w:sz w:val="22"/>
          <w:lang w:val="en-US" w:eastAsia="zh-CN"/>
        </w:rPr>
        <w:t xml:space="preserve">Companies are </w:t>
      </w:r>
      <w:proofErr w:type="spellStart"/>
      <w:r w:rsidRPr="008D45F2">
        <w:rPr>
          <w:rFonts w:eastAsia="宋体"/>
          <w:sz w:val="22"/>
          <w:lang w:val="en-US" w:eastAsia="zh-CN"/>
        </w:rPr>
        <w:t>encoranged</w:t>
      </w:r>
      <w:proofErr w:type="spellEnd"/>
      <w:r w:rsidRPr="008D45F2">
        <w:rPr>
          <w:rFonts w:eastAsia="宋体"/>
          <w:sz w:val="22"/>
          <w:lang w:val="en-US" w:eastAsia="zh-CN"/>
        </w:rPr>
        <w:t xml:space="preserve"> to provide your views.</w:t>
      </w:r>
    </w:p>
    <w:tbl>
      <w:tblPr>
        <w:tblStyle w:val="afc"/>
        <w:tblW w:w="0" w:type="auto"/>
        <w:tblLook w:val="04A0" w:firstRow="1" w:lastRow="0" w:firstColumn="1" w:lastColumn="0" w:noHBand="0" w:noVBand="1"/>
      </w:tblPr>
      <w:tblGrid>
        <w:gridCol w:w="2204"/>
        <w:gridCol w:w="7758"/>
      </w:tblGrid>
      <w:tr w:rsidR="008D45F2" w:rsidRPr="00D506EC" w:rsidTr="000746E1">
        <w:tc>
          <w:tcPr>
            <w:tcW w:w="2204" w:type="dxa"/>
            <w:shd w:val="clear" w:color="auto" w:fill="8DB3E2" w:themeFill="text2" w:themeFillTint="66"/>
          </w:tcPr>
          <w:p w:rsidR="008D45F2" w:rsidRPr="00D506EC" w:rsidRDefault="008D45F2"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rsidR="008D45F2" w:rsidRPr="00D506EC" w:rsidRDefault="008D45F2"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8D45F2" w:rsidRPr="00D506EC" w:rsidTr="000746E1">
        <w:tc>
          <w:tcPr>
            <w:tcW w:w="2204" w:type="dxa"/>
          </w:tcPr>
          <w:p w:rsidR="008D45F2" w:rsidRPr="000D6F43" w:rsidRDefault="000D6F4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8" w:type="dxa"/>
          </w:tcPr>
          <w:p w:rsidR="008D45F2" w:rsidRPr="000D6F43" w:rsidRDefault="000D6F4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Option1</w:t>
            </w:r>
          </w:p>
        </w:tc>
      </w:tr>
      <w:tr w:rsidR="00B96230" w:rsidRPr="00D506EC" w:rsidTr="000746E1">
        <w:tc>
          <w:tcPr>
            <w:tcW w:w="2204" w:type="dxa"/>
          </w:tcPr>
          <w:p w:rsidR="00B96230" w:rsidRDefault="00357F66" w:rsidP="004021A5">
            <w:pPr>
              <w:spacing w:afterLines="50" w:after="120"/>
              <w:jc w:val="both"/>
              <w:rPr>
                <w:rFonts w:eastAsia="宋体"/>
                <w:sz w:val="22"/>
                <w:lang w:val="en-US" w:eastAsia="zh-CN"/>
              </w:rPr>
            </w:pPr>
            <w:r>
              <w:rPr>
                <w:rFonts w:eastAsia="宋体"/>
                <w:sz w:val="22"/>
                <w:lang w:val="en-US" w:eastAsia="zh-CN"/>
              </w:rPr>
              <w:t>Ericsson</w:t>
            </w:r>
          </w:p>
        </w:tc>
        <w:tc>
          <w:tcPr>
            <w:tcW w:w="7758" w:type="dxa"/>
          </w:tcPr>
          <w:p w:rsidR="00B96230" w:rsidRDefault="00B96230" w:rsidP="004021A5">
            <w:pPr>
              <w:spacing w:afterLines="50" w:after="120"/>
              <w:jc w:val="both"/>
              <w:rPr>
                <w:rFonts w:eastAsia="宋体"/>
                <w:sz w:val="22"/>
                <w:lang w:val="en-US" w:eastAsia="zh-CN"/>
              </w:rPr>
            </w:pPr>
            <w:r>
              <w:rPr>
                <w:rFonts w:eastAsia="宋体"/>
                <w:sz w:val="22"/>
                <w:lang w:val="en-US" w:eastAsia="zh-CN"/>
              </w:rPr>
              <w:t>Option 1</w:t>
            </w:r>
          </w:p>
        </w:tc>
      </w:tr>
      <w:tr w:rsidR="00622AFD" w:rsidRPr="00D506EC" w:rsidTr="000746E1">
        <w:tc>
          <w:tcPr>
            <w:tcW w:w="2204"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8"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O</w:t>
            </w:r>
            <w:r>
              <w:rPr>
                <w:rFonts w:eastAsia="宋体"/>
                <w:sz w:val="22"/>
                <w:lang w:val="en-US" w:eastAsia="zh-CN"/>
              </w:rPr>
              <w:t>ption 1</w:t>
            </w:r>
          </w:p>
        </w:tc>
      </w:tr>
      <w:tr w:rsidR="00462F81" w:rsidRPr="00D506EC" w:rsidTr="000746E1">
        <w:tc>
          <w:tcPr>
            <w:tcW w:w="2204" w:type="dxa"/>
          </w:tcPr>
          <w:p w:rsidR="00462F81" w:rsidRDefault="00462F81" w:rsidP="004021A5">
            <w:pPr>
              <w:spacing w:afterLines="50" w:after="120"/>
              <w:jc w:val="both"/>
              <w:rPr>
                <w:rFonts w:eastAsia="宋体"/>
                <w:sz w:val="22"/>
                <w:lang w:val="en-US" w:eastAsia="zh-CN"/>
              </w:rPr>
            </w:pPr>
            <w:r>
              <w:rPr>
                <w:rFonts w:eastAsia="宋体" w:hint="eastAsia"/>
                <w:sz w:val="22"/>
                <w:lang w:val="en-US" w:eastAsia="zh-CN"/>
              </w:rPr>
              <w:t>Fujitsu</w:t>
            </w:r>
          </w:p>
        </w:tc>
        <w:tc>
          <w:tcPr>
            <w:tcW w:w="7758" w:type="dxa"/>
          </w:tcPr>
          <w:p w:rsidR="00462F81" w:rsidRDefault="00462F81" w:rsidP="004021A5">
            <w:pPr>
              <w:spacing w:afterLines="50" w:after="120"/>
              <w:jc w:val="both"/>
              <w:rPr>
                <w:rFonts w:eastAsia="宋体"/>
                <w:sz w:val="22"/>
                <w:lang w:val="en-US" w:eastAsia="zh-CN"/>
              </w:rPr>
            </w:pPr>
            <w:r>
              <w:rPr>
                <w:rFonts w:eastAsia="宋体" w:hint="eastAsia"/>
                <w:sz w:val="22"/>
                <w:lang w:val="en-US" w:eastAsia="zh-CN"/>
              </w:rPr>
              <w:t>Option 1</w:t>
            </w:r>
          </w:p>
        </w:tc>
      </w:tr>
      <w:tr w:rsidR="00925B06" w:rsidRPr="00D506EC" w:rsidTr="000746E1">
        <w:tc>
          <w:tcPr>
            <w:tcW w:w="2204"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8" w:type="dxa"/>
          </w:tcPr>
          <w:p w:rsidR="00925B06" w:rsidRDefault="00925B06" w:rsidP="004021A5">
            <w:pPr>
              <w:spacing w:afterLines="50" w:after="120"/>
              <w:jc w:val="both"/>
              <w:rPr>
                <w:rFonts w:eastAsia="宋体"/>
                <w:sz w:val="22"/>
                <w:lang w:val="en-US" w:eastAsia="zh-CN"/>
              </w:rPr>
            </w:pPr>
            <w:r>
              <w:rPr>
                <w:rFonts w:eastAsia="宋体"/>
                <w:sz w:val="22"/>
                <w:lang w:val="en-US" w:eastAsia="zh-CN"/>
              </w:rPr>
              <w:t>Option 1</w:t>
            </w:r>
            <w:r>
              <w:rPr>
                <w:rFonts w:eastAsia="宋体" w:hint="eastAsia"/>
                <w:sz w:val="22"/>
                <w:lang w:val="en-US" w:eastAsia="zh-CN"/>
              </w:rPr>
              <w:t xml:space="preserve">. </w:t>
            </w:r>
            <w:r>
              <w:rPr>
                <w:rFonts w:eastAsia="宋体"/>
                <w:sz w:val="22"/>
                <w:lang w:val="en-US" w:eastAsia="zh-CN"/>
              </w:rPr>
              <w:t>But it is necessary to clarify the relationship between intra-slot hopping and inter-mini-slot hopping.</w:t>
            </w:r>
          </w:p>
        </w:tc>
      </w:tr>
      <w:tr w:rsidR="00D673D0" w:rsidRPr="00D506EC" w:rsidTr="000746E1">
        <w:tc>
          <w:tcPr>
            <w:tcW w:w="2204"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vivo</w:t>
            </w:r>
          </w:p>
        </w:tc>
        <w:tc>
          <w:tcPr>
            <w:tcW w:w="7758"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 xml:space="preserve">Option1 </w:t>
            </w:r>
          </w:p>
        </w:tc>
      </w:tr>
      <w:tr w:rsidR="0051591E" w:rsidRPr="00D506EC" w:rsidTr="000746E1">
        <w:tc>
          <w:tcPr>
            <w:tcW w:w="2204"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N</w:t>
            </w:r>
            <w:r>
              <w:rPr>
                <w:rFonts w:eastAsia="MS Mincho"/>
                <w:sz w:val="22"/>
                <w:lang w:val="en-US"/>
              </w:rPr>
              <w:t>ICT</w:t>
            </w:r>
          </w:p>
        </w:tc>
        <w:tc>
          <w:tcPr>
            <w:tcW w:w="7758"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O</w:t>
            </w:r>
            <w:r>
              <w:rPr>
                <w:rFonts w:eastAsia="MS Mincho"/>
                <w:sz w:val="22"/>
                <w:lang w:val="en-US"/>
              </w:rPr>
              <w:t>ption 1</w:t>
            </w:r>
          </w:p>
        </w:tc>
      </w:tr>
      <w:tr w:rsidR="00E53924" w:rsidRPr="00D506EC" w:rsidTr="000746E1">
        <w:tc>
          <w:tcPr>
            <w:tcW w:w="2204" w:type="dxa"/>
          </w:tcPr>
          <w:p w:rsidR="00E53924" w:rsidRDefault="00E53924" w:rsidP="001839C1">
            <w:pPr>
              <w:spacing w:afterLines="50" w:after="120"/>
              <w:jc w:val="both"/>
              <w:rPr>
                <w:rFonts w:eastAsia="宋体"/>
                <w:sz w:val="22"/>
                <w:lang w:val="en-US" w:eastAsia="zh-CN"/>
              </w:rPr>
            </w:pPr>
            <w:r>
              <w:rPr>
                <w:rFonts w:eastAsia="宋体" w:hint="eastAsia"/>
                <w:sz w:val="22"/>
                <w:lang w:val="en-US" w:eastAsia="zh-CN"/>
              </w:rPr>
              <w:t>CATT</w:t>
            </w:r>
          </w:p>
        </w:tc>
        <w:tc>
          <w:tcPr>
            <w:tcW w:w="7758" w:type="dxa"/>
          </w:tcPr>
          <w:p w:rsidR="00E53924" w:rsidRDefault="00E53924" w:rsidP="001839C1">
            <w:pPr>
              <w:spacing w:afterLines="50" w:after="120"/>
              <w:jc w:val="both"/>
              <w:rPr>
                <w:rFonts w:eastAsia="宋体"/>
                <w:sz w:val="22"/>
                <w:lang w:val="en-US" w:eastAsia="zh-CN"/>
              </w:rPr>
            </w:pPr>
            <w:r>
              <w:rPr>
                <w:rFonts w:eastAsia="宋体" w:hint="eastAsia"/>
                <w:sz w:val="22"/>
                <w:lang w:val="en-US" w:eastAsia="zh-CN"/>
              </w:rPr>
              <w:t>Option 1</w:t>
            </w:r>
          </w:p>
        </w:tc>
      </w:tr>
      <w:tr w:rsidR="00371920" w:rsidRPr="00D506EC" w:rsidTr="000746E1">
        <w:tc>
          <w:tcPr>
            <w:tcW w:w="2204" w:type="dxa"/>
          </w:tcPr>
          <w:p w:rsidR="00371920" w:rsidRDefault="00371920" w:rsidP="001839C1">
            <w:pPr>
              <w:spacing w:afterLines="50" w:after="120"/>
              <w:jc w:val="both"/>
              <w:rPr>
                <w:rFonts w:eastAsia="宋体"/>
                <w:sz w:val="22"/>
                <w:lang w:val="en-US" w:eastAsia="zh-CN"/>
              </w:rPr>
            </w:pPr>
            <w:r>
              <w:rPr>
                <w:rFonts w:eastAsia="宋体"/>
                <w:sz w:val="22"/>
                <w:lang w:val="en-US" w:eastAsia="zh-CN"/>
              </w:rPr>
              <w:t>NEC</w:t>
            </w:r>
          </w:p>
        </w:tc>
        <w:tc>
          <w:tcPr>
            <w:tcW w:w="7758" w:type="dxa"/>
          </w:tcPr>
          <w:p w:rsidR="00371920" w:rsidRDefault="00371920" w:rsidP="000746E1">
            <w:pPr>
              <w:tabs>
                <w:tab w:val="left" w:pos="1624"/>
              </w:tabs>
              <w:spacing w:afterLines="50" w:after="120"/>
              <w:jc w:val="both"/>
              <w:rPr>
                <w:rFonts w:eastAsia="宋体"/>
                <w:sz w:val="22"/>
                <w:lang w:val="en-US" w:eastAsia="zh-CN"/>
              </w:rPr>
            </w:pPr>
            <w:r>
              <w:rPr>
                <w:rFonts w:eastAsia="宋体" w:hint="eastAsia"/>
                <w:sz w:val="22"/>
                <w:lang w:val="en-US" w:eastAsia="zh-CN"/>
              </w:rPr>
              <w:t>Option 1</w:t>
            </w:r>
            <w:r w:rsidR="000746E1">
              <w:rPr>
                <w:rFonts w:eastAsia="宋体"/>
                <w:sz w:val="22"/>
                <w:lang w:val="en-US" w:eastAsia="zh-CN"/>
              </w:rPr>
              <w:tab/>
            </w:r>
          </w:p>
        </w:tc>
      </w:tr>
      <w:tr w:rsidR="000746E1" w:rsidRPr="00D506EC" w:rsidTr="000746E1">
        <w:tc>
          <w:tcPr>
            <w:tcW w:w="2204" w:type="dxa"/>
          </w:tcPr>
          <w:p w:rsidR="000746E1" w:rsidRPr="009A3BC2"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8" w:type="dxa"/>
          </w:tcPr>
          <w:p w:rsidR="000746E1" w:rsidRPr="002B5032" w:rsidRDefault="000746E1" w:rsidP="000746E1">
            <w:pPr>
              <w:spacing w:afterLines="50" w:after="120"/>
              <w:jc w:val="both"/>
              <w:rPr>
                <w:rFonts w:eastAsia="Malgun Gothic"/>
                <w:sz w:val="22"/>
                <w:lang w:val="en-US" w:eastAsia="ko-KR"/>
              </w:rPr>
            </w:pPr>
            <w:r>
              <w:rPr>
                <w:rFonts w:eastAsia="Malgun Gothic" w:hint="eastAsia"/>
                <w:sz w:val="22"/>
                <w:lang w:val="en-US" w:eastAsia="ko-KR"/>
              </w:rPr>
              <w:t>Option 1</w:t>
            </w:r>
          </w:p>
        </w:tc>
      </w:tr>
      <w:tr w:rsidR="00230879" w:rsidRPr="00D506EC" w:rsidTr="00230879">
        <w:tc>
          <w:tcPr>
            <w:tcW w:w="2204"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8"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Option 1</w:t>
            </w:r>
          </w:p>
        </w:tc>
      </w:tr>
      <w:tr w:rsidR="00230879" w:rsidRPr="00D506EC" w:rsidTr="000746E1">
        <w:tc>
          <w:tcPr>
            <w:tcW w:w="2204" w:type="dxa"/>
          </w:tcPr>
          <w:p w:rsidR="00230879" w:rsidRDefault="00230879" w:rsidP="000746E1">
            <w:pPr>
              <w:spacing w:afterLines="50" w:after="120"/>
              <w:jc w:val="both"/>
              <w:rPr>
                <w:rFonts w:eastAsia="Malgun Gothic"/>
                <w:sz w:val="22"/>
                <w:lang w:val="en-US" w:eastAsia="ko-KR"/>
              </w:rPr>
            </w:pPr>
          </w:p>
        </w:tc>
        <w:tc>
          <w:tcPr>
            <w:tcW w:w="7758" w:type="dxa"/>
          </w:tcPr>
          <w:p w:rsidR="00230879" w:rsidRDefault="00230879" w:rsidP="000746E1">
            <w:pPr>
              <w:spacing w:afterLines="50" w:after="120"/>
              <w:jc w:val="both"/>
              <w:rPr>
                <w:rFonts w:eastAsia="Malgun Gothic"/>
                <w:sz w:val="22"/>
                <w:lang w:val="en-US" w:eastAsia="ko-KR"/>
              </w:rPr>
            </w:pPr>
          </w:p>
        </w:tc>
      </w:tr>
    </w:tbl>
    <w:p w:rsidR="002A2B01" w:rsidRPr="00A966C3" w:rsidRDefault="002A2B01" w:rsidP="004021A5">
      <w:pPr>
        <w:spacing w:afterLines="50" w:after="120"/>
        <w:jc w:val="both"/>
        <w:rPr>
          <w:rFonts w:eastAsia="宋体"/>
          <w:sz w:val="22"/>
          <w:lang w:eastAsia="zh-CN"/>
        </w:rPr>
      </w:pPr>
    </w:p>
    <w:p w:rsidR="000F357C" w:rsidRPr="002307BC" w:rsidRDefault="008D45F2" w:rsidP="007A77D9">
      <w:pPr>
        <w:pStyle w:val="aff"/>
        <w:numPr>
          <w:ilvl w:val="0"/>
          <w:numId w:val="43"/>
        </w:numPr>
        <w:spacing w:afterLines="50" w:after="120"/>
        <w:ind w:leftChars="0"/>
        <w:jc w:val="both"/>
        <w:rPr>
          <w:rFonts w:eastAsia="宋体"/>
          <w:b/>
          <w:sz w:val="22"/>
          <w:lang w:eastAsia="zh-CN"/>
        </w:rPr>
      </w:pPr>
      <w:r w:rsidRPr="002307BC">
        <w:rPr>
          <w:rFonts w:eastAsia="宋体" w:hint="eastAsia"/>
          <w:b/>
          <w:sz w:val="22"/>
          <w:lang w:eastAsia="zh-CN"/>
        </w:rPr>
        <w:lastRenderedPageBreak/>
        <w:t>F</w:t>
      </w:r>
      <w:r w:rsidRPr="002307BC">
        <w:rPr>
          <w:rFonts w:eastAsia="宋体"/>
          <w:b/>
          <w:sz w:val="22"/>
          <w:lang w:eastAsia="zh-CN"/>
        </w:rPr>
        <w:t>or multiple-slot PUSCH transmission with inter-slot frequency hopping, hopping boundary can be</w:t>
      </w:r>
    </w:p>
    <w:p w:rsidR="008D45F2" w:rsidRPr="008D45F2" w:rsidRDefault="008D45F2" w:rsidP="004021A5">
      <w:pPr>
        <w:pStyle w:val="aff"/>
        <w:numPr>
          <w:ilvl w:val="1"/>
          <w:numId w:val="9"/>
        </w:numPr>
        <w:spacing w:afterLines="50" w:after="120"/>
        <w:ind w:leftChars="0"/>
        <w:jc w:val="both"/>
        <w:rPr>
          <w:rFonts w:eastAsia="宋体"/>
          <w:sz w:val="22"/>
          <w:lang w:eastAsia="zh-CN"/>
        </w:rPr>
      </w:pPr>
      <w:r w:rsidRPr="008D45F2">
        <w:rPr>
          <w:rFonts w:eastAsia="宋体"/>
          <w:sz w:val="22"/>
          <w:lang w:eastAsia="zh-CN"/>
        </w:rPr>
        <w:t>Option 1: every slot</w:t>
      </w:r>
    </w:p>
    <w:p w:rsidR="008D45F2" w:rsidRPr="008D45F2" w:rsidRDefault="008D45F2" w:rsidP="004021A5">
      <w:pPr>
        <w:pStyle w:val="aff"/>
        <w:numPr>
          <w:ilvl w:val="1"/>
          <w:numId w:val="9"/>
        </w:numPr>
        <w:spacing w:afterLines="50" w:after="120"/>
        <w:ind w:leftChars="0"/>
        <w:jc w:val="both"/>
        <w:rPr>
          <w:rFonts w:eastAsia="宋体"/>
          <w:sz w:val="22"/>
          <w:lang w:eastAsia="zh-CN"/>
        </w:rPr>
      </w:pPr>
      <w:r w:rsidRPr="008D45F2">
        <w:rPr>
          <w:rFonts w:eastAsia="宋体"/>
          <w:sz w:val="22"/>
          <w:lang w:eastAsia="zh-CN"/>
        </w:rPr>
        <w:t>Option 2: every M slot</w:t>
      </w:r>
    </w:p>
    <w:p w:rsidR="002307BC" w:rsidRDefault="002307BC" w:rsidP="004021A5">
      <w:pPr>
        <w:pStyle w:val="aff"/>
        <w:numPr>
          <w:ilvl w:val="2"/>
          <w:numId w:val="9"/>
        </w:numPr>
        <w:spacing w:afterLines="50" w:after="120"/>
        <w:ind w:leftChars="0"/>
        <w:jc w:val="both"/>
        <w:rPr>
          <w:rFonts w:eastAsia="宋体"/>
          <w:sz w:val="22"/>
          <w:lang w:eastAsia="zh-CN"/>
        </w:rPr>
      </w:pPr>
      <w:r>
        <w:rPr>
          <w:rFonts w:eastAsia="宋体" w:hint="eastAsia"/>
          <w:sz w:val="22"/>
          <w:lang w:eastAsia="zh-CN"/>
        </w:rPr>
        <w:t>F</w:t>
      </w:r>
      <w:r>
        <w:rPr>
          <w:rFonts w:eastAsia="宋体"/>
          <w:sz w:val="22"/>
          <w:lang w:eastAsia="zh-CN"/>
        </w:rPr>
        <w:t xml:space="preserve">FS determination of the M </w:t>
      </w:r>
    </w:p>
    <w:p w:rsidR="008D45F2" w:rsidRDefault="00986244" w:rsidP="004021A5">
      <w:pPr>
        <w:pStyle w:val="aff"/>
        <w:numPr>
          <w:ilvl w:val="3"/>
          <w:numId w:val="9"/>
        </w:numPr>
        <w:spacing w:afterLines="50" w:after="120"/>
        <w:ind w:leftChars="0"/>
        <w:jc w:val="both"/>
        <w:rPr>
          <w:rFonts w:eastAsia="宋体"/>
          <w:sz w:val="22"/>
          <w:lang w:eastAsia="zh-CN"/>
        </w:rPr>
      </w:pPr>
      <w:r>
        <w:rPr>
          <w:rFonts w:eastAsia="宋体"/>
          <w:sz w:val="22"/>
          <w:lang w:eastAsia="zh-CN"/>
        </w:rPr>
        <w:t>E.g.</w:t>
      </w:r>
      <w:r w:rsidR="008D45F2">
        <w:rPr>
          <w:rFonts w:eastAsia="宋体"/>
          <w:sz w:val="22"/>
          <w:lang w:eastAsia="zh-CN"/>
        </w:rPr>
        <w:t xml:space="preserve">: </w:t>
      </w:r>
      <w:r>
        <w:rPr>
          <w:rFonts w:eastAsia="宋体"/>
          <w:sz w:val="22"/>
          <w:lang w:eastAsia="zh-CN"/>
        </w:rPr>
        <w:t xml:space="preserve">M is configured by RRC or </w:t>
      </w:r>
      <w:r w:rsidR="008D45F2">
        <w:rPr>
          <w:rFonts w:eastAsia="宋体"/>
          <w:sz w:val="22"/>
          <w:lang w:eastAsia="zh-CN"/>
        </w:rPr>
        <w:t>M=floor (K/2), where K is the number of aggregated slots</w:t>
      </w:r>
      <w:r>
        <w:rPr>
          <w:rFonts w:eastAsia="宋体"/>
          <w:sz w:val="22"/>
          <w:lang w:eastAsia="zh-CN"/>
        </w:rPr>
        <w:t xml:space="preserve"> and </w:t>
      </w:r>
      <w:r w:rsidR="008D45F2">
        <w:rPr>
          <w:rFonts w:eastAsia="宋体"/>
          <w:sz w:val="22"/>
          <w:lang w:eastAsia="zh-CN"/>
        </w:rPr>
        <w:t>K&gt;1</w:t>
      </w:r>
    </w:p>
    <w:p w:rsidR="00241B46" w:rsidRDefault="00241B46" w:rsidP="004021A5">
      <w:pPr>
        <w:spacing w:afterLines="50" w:after="120"/>
        <w:jc w:val="center"/>
        <w:rPr>
          <w:rFonts w:eastAsia="宋体"/>
          <w:b/>
          <w:sz w:val="22"/>
          <w:lang w:val="en-US" w:eastAsia="zh-CN"/>
        </w:rPr>
      </w:pPr>
      <w:r>
        <w:rPr>
          <w:rFonts w:eastAsia="宋体"/>
          <w:b/>
          <w:noProof/>
          <w:sz w:val="22"/>
          <w:lang w:val="en-US" w:eastAsia="ko-KR"/>
        </w:rPr>
        <w:drawing>
          <wp:inline distT="0" distB="0" distL="0" distR="0">
            <wp:extent cx="5567370" cy="145245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t="3655" b="6148"/>
                    <a:stretch/>
                  </pic:blipFill>
                  <pic:spPr bwMode="auto">
                    <a:xfrm>
                      <a:off x="0" y="0"/>
                      <a:ext cx="5584765" cy="1456991"/>
                    </a:xfrm>
                    <a:prstGeom prst="rect">
                      <a:avLst/>
                    </a:prstGeom>
                    <a:noFill/>
                    <a:ln>
                      <a:noFill/>
                    </a:ln>
                    <a:extLst>
                      <a:ext uri="{53640926-AAD7-44D8-BBD7-CCE9431645EC}">
                        <a14:shadowObscured xmlns:a14="http://schemas.microsoft.com/office/drawing/2010/main"/>
                      </a:ext>
                    </a:extLst>
                  </pic:spPr>
                </pic:pic>
              </a:graphicData>
            </a:graphic>
          </wp:inline>
        </w:drawing>
      </w:r>
    </w:p>
    <w:p w:rsidR="00241B46" w:rsidRPr="00241B46" w:rsidRDefault="00241B46" w:rsidP="004021A5">
      <w:pPr>
        <w:spacing w:afterLines="50" w:after="120"/>
        <w:jc w:val="center"/>
        <w:rPr>
          <w:rFonts w:eastAsia="宋体"/>
          <w:sz w:val="21"/>
          <w:lang w:val="en-US" w:eastAsia="zh-CN"/>
        </w:rPr>
      </w:pPr>
      <w:r w:rsidRPr="00241B46">
        <w:rPr>
          <w:rFonts w:eastAsia="宋体"/>
          <w:sz w:val="21"/>
          <w:lang w:val="en-US" w:eastAsia="zh-CN"/>
        </w:rPr>
        <w:t xml:space="preserve">Figure </w:t>
      </w:r>
      <w:r>
        <w:rPr>
          <w:rFonts w:eastAsia="宋体"/>
          <w:sz w:val="21"/>
          <w:lang w:val="en-US" w:eastAsia="zh-CN"/>
        </w:rPr>
        <w:t xml:space="preserve">2 </w:t>
      </w:r>
      <w:proofErr w:type="spellStart"/>
      <w:r>
        <w:rPr>
          <w:rFonts w:eastAsia="宋体"/>
          <w:sz w:val="21"/>
          <w:lang w:val="en-US" w:eastAsia="zh-CN"/>
        </w:rPr>
        <w:t>illustrantion</w:t>
      </w:r>
      <w:proofErr w:type="spellEnd"/>
      <w:r>
        <w:rPr>
          <w:rFonts w:eastAsia="宋体"/>
          <w:sz w:val="21"/>
          <w:lang w:val="en-US" w:eastAsia="zh-CN"/>
        </w:rPr>
        <w:t xml:space="preserve"> on </w:t>
      </w:r>
      <w:r w:rsidR="00745825">
        <w:rPr>
          <w:rFonts w:eastAsia="宋体"/>
          <w:sz w:val="21"/>
          <w:lang w:val="en-US" w:eastAsia="zh-CN"/>
        </w:rPr>
        <w:t>FH boundary for multiple-slot PUSCH</w:t>
      </w:r>
    </w:p>
    <w:p w:rsidR="002307BC" w:rsidRPr="008D45F2" w:rsidRDefault="002307BC" w:rsidP="004021A5">
      <w:pPr>
        <w:spacing w:afterLines="50" w:after="120"/>
        <w:jc w:val="both"/>
        <w:rPr>
          <w:rFonts w:eastAsia="宋体"/>
          <w:sz w:val="22"/>
          <w:lang w:val="en-US" w:eastAsia="zh-CN"/>
        </w:rPr>
      </w:pPr>
      <w:r w:rsidRPr="008D45F2">
        <w:rPr>
          <w:rFonts w:eastAsia="宋体"/>
          <w:sz w:val="22"/>
          <w:lang w:val="en-US" w:eastAsia="zh-CN"/>
        </w:rPr>
        <w:t xml:space="preserve">Companies are </w:t>
      </w:r>
      <w:proofErr w:type="spellStart"/>
      <w:r w:rsidRPr="008D45F2">
        <w:rPr>
          <w:rFonts w:eastAsia="宋体"/>
          <w:sz w:val="22"/>
          <w:lang w:val="en-US" w:eastAsia="zh-CN"/>
        </w:rPr>
        <w:t>e</w:t>
      </w:r>
      <w:r>
        <w:rPr>
          <w:rFonts w:eastAsia="宋体"/>
          <w:sz w:val="22"/>
          <w:lang w:val="en-US" w:eastAsia="zh-CN"/>
        </w:rPr>
        <w:t>ncoranged</w:t>
      </w:r>
      <w:proofErr w:type="spellEnd"/>
      <w:r>
        <w:rPr>
          <w:rFonts w:eastAsia="宋体"/>
          <w:sz w:val="22"/>
          <w:lang w:val="en-US" w:eastAsia="zh-CN"/>
        </w:rPr>
        <w:t xml:space="preserve"> to provide your views especially considering the RRC parameter impacts.</w:t>
      </w:r>
    </w:p>
    <w:tbl>
      <w:tblPr>
        <w:tblStyle w:val="afc"/>
        <w:tblW w:w="0" w:type="auto"/>
        <w:tblLook w:val="04A0" w:firstRow="1" w:lastRow="0" w:firstColumn="1" w:lastColumn="0" w:noHBand="0" w:noVBand="1"/>
      </w:tblPr>
      <w:tblGrid>
        <w:gridCol w:w="2208"/>
        <w:gridCol w:w="7754"/>
      </w:tblGrid>
      <w:tr w:rsidR="002307BC" w:rsidRPr="00D506EC" w:rsidTr="000746E1">
        <w:tc>
          <w:tcPr>
            <w:tcW w:w="2208" w:type="dxa"/>
            <w:shd w:val="clear" w:color="auto" w:fill="8DB3E2" w:themeFill="text2" w:themeFillTint="66"/>
          </w:tcPr>
          <w:p w:rsidR="002307BC" w:rsidRPr="00D506EC" w:rsidRDefault="002307BC"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4" w:type="dxa"/>
            <w:shd w:val="clear" w:color="auto" w:fill="8DB3E2" w:themeFill="text2" w:themeFillTint="66"/>
          </w:tcPr>
          <w:p w:rsidR="002307BC" w:rsidRPr="00D506EC" w:rsidRDefault="002307BC"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2307BC" w:rsidRPr="00D506EC" w:rsidTr="000746E1">
        <w:tc>
          <w:tcPr>
            <w:tcW w:w="2208" w:type="dxa"/>
          </w:tcPr>
          <w:p w:rsidR="002307BC" w:rsidRPr="0048071E" w:rsidRDefault="0048071E" w:rsidP="004021A5">
            <w:pPr>
              <w:overflowPunct/>
              <w:autoSpaceDE/>
              <w:autoSpaceDN/>
              <w:adjustRightInd/>
              <w:spacing w:afterLines="50" w:after="120"/>
              <w:ind w:firstLineChars="200" w:firstLine="440"/>
              <w:jc w:val="both"/>
              <w:textAlignment w:val="auto"/>
              <w:rPr>
                <w:rFonts w:eastAsia="宋体"/>
                <w:sz w:val="22"/>
                <w:lang w:val="en-US" w:eastAsia="zh-CN"/>
              </w:rPr>
            </w:pPr>
            <w:r>
              <w:rPr>
                <w:rFonts w:eastAsia="宋体" w:hint="eastAsia"/>
                <w:sz w:val="22"/>
                <w:lang w:val="en-US" w:eastAsia="zh-CN"/>
              </w:rPr>
              <w:t>OPPO</w:t>
            </w:r>
          </w:p>
        </w:tc>
        <w:tc>
          <w:tcPr>
            <w:tcW w:w="7754" w:type="dxa"/>
          </w:tcPr>
          <w:p w:rsidR="002307BC" w:rsidRPr="0048071E" w:rsidRDefault="000D6F4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We prefer to </w:t>
            </w:r>
            <w:r w:rsidR="0048071E">
              <w:rPr>
                <w:rFonts w:eastAsia="宋体" w:hint="eastAsia"/>
                <w:sz w:val="22"/>
                <w:lang w:val="en-US" w:eastAsia="zh-CN"/>
              </w:rPr>
              <w:t>Option2</w:t>
            </w:r>
            <w:r>
              <w:rPr>
                <w:rFonts w:eastAsia="宋体" w:hint="eastAsia"/>
                <w:sz w:val="22"/>
                <w:lang w:val="en-US" w:eastAsia="zh-CN"/>
              </w:rPr>
              <w:t xml:space="preserve"> and M is configured by RRC.</w:t>
            </w:r>
          </w:p>
        </w:tc>
      </w:tr>
      <w:tr w:rsidR="002F671E" w:rsidRPr="00D506EC" w:rsidTr="000746E1">
        <w:tc>
          <w:tcPr>
            <w:tcW w:w="2208" w:type="dxa"/>
          </w:tcPr>
          <w:p w:rsidR="002F671E" w:rsidRDefault="00357F66" w:rsidP="004021A5">
            <w:pPr>
              <w:spacing w:afterLines="50" w:after="120"/>
              <w:jc w:val="both"/>
              <w:rPr>
                <w:rFonts w:eastAsia="宋体"/>
                <w:sz w:val="22"/>
                <w:lang w:val="en-US" w:eastAsia="zh-CN"/>
              </w:rPr>
            </w:pPr>
            <w:r>
              <w:rPr>
                <w:rFonts w:eastAsia="宋体"/>
                <w:sz w:val="22"/>
                <w:lang w:val="en-US" w:eastAsia="zh-CN"/>
              </w:rPr>
              <w:t>Ericsson</w:t>
            </w:r>
          </w:p>
        </w:tc>
        <w:tc>
          <w:tcPr>
            <w:tcW w:w="7754" w:type="dxa"/>
          </w:tcPr>
          <w:p w:rsidR="002F671E" w:rsidRDefault="002F671E" w:rsidP="004021A5">
            <w:pPr>
              <w:spacing w:afterLines="50" w:after="120"/>
              <w:jc w:val="both"/>
              <w:rPr>
                <w:rFonts w:eastAsia="宋体"/>
                <w:sz w:val="22"/>
                <w:lang w:val="en-US" w:eastAsia="zh-CN"/>
              </w:rPr>
            </w:pPr>
            <w:r>
              <w:rPr>
                <w:rFonts w:eastAsia="宋体"/>
                <w:sz w:val="22"/>
                <w:lang w:val="en-US" w:eastAsia="zh-CN"/>
              </w:rPr>
              <w:t>Option 1</w:t>
            </w:r>
          </w:p>
        </w:tc>
      </w:tr>
      <w:tr w:rsidR="00622AFD" w:rsidRPr="00D506EC" w:rsidTr="000746E1">
        <w:tc>
          <w:tcPr>
            <w:tcW w:w="2208" w:type="dxa"/>
          </w:tcPr>
          <w:p w:rsidR="00622AFD" w:rsidRDefault="00622AFD"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4" w:type="dxa"/>
          </w:tcPr>
          <w:p w:rsidR="00622AFD" w:rsidRDefault="00622AFD" w:rsidP="004021A5">
            <w:pPr>
              <w:spacing w:afterLines="50" w:after="120"/>
              <w:jc w:val="both"/>
              <w:rPr>
                <w:rFonts w:eastAsia="宋体"/>
                <w:sz w:val="22"/>
                <w:lang w:val="en-US" w:eastAsia="zh-CN"/>
              </w:rPr>
            </w:pPr>
            <w:r>
              <w:rPr>
                <w:rFonts w:eastAsia="宋体"/>
                <w:sz w:val="22"/>
                <w:lang w:val="en-US" w:eastAsia="zh-CN"/>
              </w:rPr>
              <w:t>Both can be supported</w:t>
            </w:r>
            <w:r w:rsidR="00B95A7C">
              <w:rPr>
                <w:rFonts w:eastAsia="宋体"/>
                <w:sz w:val="22"/>
                <w:lang w:val="en-US" w:eastAsia="zh-CN"/>
              </w:rPr>
              <w:t>, slightly prefer option 1</w:t>
            </w:r>
          </w:p>
        </w:tc>
      </w:tr>
      <w:tr w:rsidR="00462F81" w:rsidRPr="00D506EC" w:rsidTr="000746E1">
        <w:tc>
          <w:tcPr>
            <w:tcW w:w="2208" w:type="dxa"/>
          </w:tcPr>
          <w:p w:rsidR="00462F81" w:rsidRDefault="00462F81" w:rsidP="004021A5">
            <w:pPr>
              <w:spacing w:afterLines="50" w:after="120"/>
              <w:jc w:val="both"/>
              <w:rPr>
                <w:rFonts w:eastAsia="宋体"/>
                <w:sz w:val="22"/>
                <w:lang w:val="en-US" w:eastAsia="zh-CN"/>
              </w:rPr>
            </w:pPr>
            <w:r>
              <w:rPr>
                <w:rFonts w:eastAsia="宋体" w:hint="eastAsia"/>
                <w:sz w:val="22"/>
                <w:lang w:val="en-US" w:eastAsia="zh-CN"/>
              </w:rPr>
              <w:t>Fujitsu</w:t>
            </w:r>
          </w:p>
        </w:tc>
        <w:tc>
          <w:tcPr>
            <w:tcW w:w="7754" w:type="dxa"/>
          </w:tcPr>
          <w:p w:rsidR="00462F81" w:rsidRDefault="00462F81" w:rsidP="004021A5">
            <w:pPr>
              <w:spacing w:afterLines="50" w:after="120"/>
              <w:jc w:val="both"/>
              <w:rPr>
                <w:rFonts w:eastAsia="宋体"/>
                <w:sz w:val="22"/>
                <w:lang w:val="en-US" w:eastAsia="zh-CN"/>
              </w:rPr>
            </w:pPr>
            <w:r>
              <w:rPr>
                <w:rFonts w:eastAsia="宋体" w:hint="eastAsia"/>
                <w:sz w:val="22"/>
                <w:lang w:val="en-US" w:eastAsia="zh-CN"/>
              </w:rPr>
              <w:t>Option 1</w:t>
            </w:r>
          </w:p>
        </w:tc>
      </w:tr>
      <w:tr w:rsidR="00925B06" w:rsidRPr="00D506EC" w:rsidTr="000746E1">
        <w:tc>
          <w:tcPr>
            <w:tcW w:w="2208"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4"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 xml:space="preserve">We think </w:t>
            </w:r>
            <w:r>
              <w:rPr>
                <w:rFonts w:eastAsia="宋体"/>
                <w:sz w:val="22"/>
                <w:lang w:val="en-US" w:eastAsia="zh-CN"/>
              </w:rPr>
              <w:t xml:space="preserve">discussion of </w:t>
            </w:r>
            <w:r>
              <w:rPr>
                <w:rFonts w:eastAsia="宋体" w:hint="eastAsia"/>
                <w:sz w:val="22"/>
                <w:lang w:val="en-US" w:eastAsia="zh-CN"/>
              </w:rPr>
              <w:t>FH across repetition should be prioritized.</w:t>
            </w:r>
          </w:p>
        </w:tc>
      </w:tr>
      <w:tr w:rsidR="0051591E" w:rsidRPr="00D506EC" w:rsidTr="000746E1">
        <w:tc>
          <w:tcPr>
            <w:tcW w:w="2208"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N</w:t>
            </w:r>
            <w:r>
              <w:rPr>
                <w:rFonts w:eastAsia="MS Mincho"/>
                <w:sz w:val="22"/>
                <w:lang w:val="en-US"/>
              </w:rPr>
              <w:t>ICT</w:t>
            </w:r>
          </w:p>
        </w:tc>
        <w:tc>
          <w:tcPr>
            <w:tcW w:w="7754"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O</w:t>
            </w:r>
            <w:r>
              <w:rPr>
                <w:rFonts w:eastAsia="MS Mincho"/>
                <w:sz w:val="22"/>
                <w:lang w:val="en-US"/>
              </w:rPr>
              <w:t>ption 1</w:t>
            </w:r>
          </w:p>
        </w:tc>
      </w:tr>
      <w:tr w:rsidR="00E53924" w:rsidRPr="00D506EC" w:rsidTr="000746E1">
        <w:tc>
          <w:tcPr>
            <w:tcW w:w="2208" w:type="dxa"/>
          </w:tcPr>
          <w:p w:rsidR="00E53924" w:rsidRDefault="00E53924" w:rsidP="001839C1">
            <w:pPr>
              <w:spacing w:afterLines="50" w:after="120"/>
              <w:jc w:val="both"/>
              <w:rPr>
                <w:rFonts w:eastAsia="宋体"/>
                <w:sz w:val="22"/>
                <w:lang w:val="en-US" w:eastAsia="zh-CN"/>
              </w:rPr>
            </w:pPr>
            <w:r>
              <w:rPr>
                <w:rFonts w:eastAsia="宋体" w:hint="eastAsia"/>
                <w:sz w:val="22"/>
                <w:lang w:val="en-US" w:eastAsia="zh-CN"/>
              </w:rPr>
              <w:t>CATT</w:t>
            </w:r>
          </w:p>
        </w:tc>
        <w:tc>
          <w:tcPr>
            <w:tcW w:w="7754" w:type="dxa"/>
          </w:tcPr>
          <w:p w:rsidR="00E53924" w:rsidRDefault="00E53924" w:rsidP="001839C1">
            <w:pPr>
              <w:spacing w:afterLines="50" w:after="120"/>
              <w:jc w:val="both"/>
              <w:rPr>
                <w:rFonts w:eastAsia="宋体"/>
                <w:sz w:val="22"/>
                <w:lang w:val="en-US" w:eastAsia="zh-CN"/>
              </w:rPr>
            </w:pPr>
            <w:r>
              <w:rPr>
                <w:rFonts w:eastAsia="宋体" w:hint="eastAsia"/>
                <w:sz w:val="22"/>
                <w:lang w:val="en-US" w:eastAsia="zh-CN"/>
              </w:rPr>
              <w:t>Option 1</w:t>
            </w:r>
          </w:p>
        </w:tc>
      </w:tr>
      <w:tr w:rsidR="00371920" w:rsidRPr="00D506EC" w:rsidTr="000746E1">
        <w:tc>
          <w:tcPr>
            <w:tcW w:w="2208" w:type="dxa"/>
          </w:tcPr>
          <w:p w:rsidR="00371920" w:rsidRDefault="00371920" w:rsidP="001839C1">
            <w:pPr>
              <w:spacing w:afterLines="50" w:after="120"/>
              <w:jc w:val="both"/>
              <w:rPr>
                <w:rFonts w:eastAsia="宋体"/>
                <w:sz w:val="22"/>
                <w:lang w:val="en-US" w:eastAsia="zh-CN"/>
              </w:rPr>
            </w:pPr>
            <w:r>
              <w:rPr>
                <w:rFonts w:eastAsia="宋体"/>
                <w:sz w:val="22"/>
                <w:lang w:val="en-US" w:eastAsia="zh-CN"/>
              </w:rPr>
              <w:t>NEC</w:t>
            </w:r>
          </w:p>
        </w:tc>
        <w:tc>
          <w:tcPr>
            <w:tcW w:w="7754" w:type="dxa"/>
          </w:tcPr>
          <w:p w:rsidR="00371920" w:rsidRPr="00CA6112" w:rsidRDefault="00371920" w:rsidP="001839C1">
            <w:pPr>
              <w:spacing w:afterLines="50" w:after="120"/>
              <w:jc w:val="both"/>
              <w:rPr>
                <w:rFonts w:eastAsia="宋体"/>
                <w:sz w:val="22"/>
                <w:szCs w:val="22"/>
                <w:lang w:val="en-US" w:eastAsia="zh-CN"/>
              </w:rPr>
            </w:pPr>
            <w:r w:rsidRPr="00CA6112">
              <w:rPr>
                <w:rFonts w:eastAsia="宋体" w:hint="eastAsia"/>
                <w:sz w:val="22"/>
                <w:szCs w:val="22"/>
                <w:lang w:val="en-US" w:eastAsia="zh-CN"/>
              </w:rPr>
              <w:t>Option 2</w:t>
            </w:r>
            <w:r w:rsidRPr="00CA6112">
              <w:rPr>
                <w:rFonts w:eastAsia="宋体"/>
                <w:sz w:val="22"/>
                <w:szCs w:val="22"/>
                <w:lang w:val="en-US" w:eastAsia="zh-CN"/>
              </w:rPr>
              <w:t xml:space="preserve">, M </w:t>
            </w:r>
            <w:r w:rsidR="00CA6112" w:rsidRPr="00CA6112">
              <w:rPr>
                <w:rFonts w:eastAsia="宋体"/>
                <w:sz w:val="22"/>
                <w:szCs w:val="22"/>
                <w:lang w:val="en-US" w:eastAsia="zh-CN"/>
              </w:rPr>
              <w:t>=</w:t>
            </w:r>
            <w:r w:rsidRPr="00CA6112">
              <w:rPr>
                <w:rFonts w:eastAsia="宋体"/>
                <w:sz w:val="22"/>
                <w:szCs w:val="22"/>
                <w:lang w:val="en-US" w:eastAsia="zh-CN"/>
              </w:rPr>
              <w:t xml:space="preserve"> {1, 2, 4, 8}</w:t>
            </w:r>
            <w:r w:rsidR="00CA6112">
              <w:rPr>
                <w:rFonts w:eastAsia="宋体"/>
                <w:sz w:val="22"/>
                <w:szCs w:val="22"/>
                <w:lang w:val="en-US" w:eastAsia="zh-CN"/>
              </w:rPr>
              <w:t xml:space="preserve">. </w:t>
            </w:r>
          </w:p>
        </w:tc>
      </w:tr>
      <w:tr w:rsidR="000746E1" w:rsidRPr="00D506EC" w:rsidTr="000746E1">
        <w:tc>
          <w:tcPr>
            <w:tcW w:w="2208" w:type="dxa"/>
          </w:tcPr>
          <w:p w:rsidR="000746E1" w:rsidRPr="002B5032"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4" w:type="dxa"/>
          </w:tcPr>
          <w:p w:rsidR="000746E1" w:rsidRPr="002B5032" w:rsidRDefault="000746E1" w:rsidP="000746E1">
            <w:pPr>
              <w:spacing w:afterLines="50" w:after="120"/>
              <w:jc w:val="both"/>
              <w:rPr>
                <w:rFonts w:eastAsia="Malgun Gothic"/>
                <w:sz w:val="22"/>
                <w:lang w:val="en-US" w:eastAsia="ko-KR"/>
              </w:rPr>
            </w:pPr>
            <w:r>
              <w:rPr>
                <w:rFonts w:eastAsia="Malgun Gothic" w:hint="eastAsia"/>
                <w:sz w:val="22"/>
                <w:lang w:val="en-US" w:eastAsia="ko-KR"/>
              </w:rPr>
              <w:t xml:space="preserve">Option 2 can be beneficial to multiplex different UEs </w:t>
            </w:r>
            <w:r>
              <w:rPr>
                <w:rFonts w:eastAsia="Malgun Gothic"/>
                <w:sz w:val="22"/>
                <w:lang w:val="en-US" w:eastAsia="ko-KR"/>
              </w:rPr>
              <w:t xml:space="preserve">with different numerologies, different repetition numbers. In general, M can be also configurable. </w:t>
            </w:r>
          </w:p>
        </w:tc>
      </w:tr>
      <w:tr w:rsidR="00230879" w:rsidRPr="00D506EC" w:rsidTr="00230879">
        <w:tc>
          <w:tcPr>
            <w:tcW w:w="2208"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4"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Option 1 is slightly preferred in order to align hopping boundaries for UEs having different number of repetitions. However, we are also fine with option 2.</w:t>
            </w:r>
          </w:p>
        </w:tc>
      </w:tr>
      <w:tr w:rsidR="00230879" w:rsidRPr="00D506EC" w:rsidTr="000746E1">
        <w:tc>
          <w:tcPr>
            <w:tcW w:w="2208" w:type="dxa"/>
          </w:tcPr>
          <w:p w:rsidR="00230879" w:rsidRDefault="00230879" w:rsidP="000746E1">
            <w:pPr>
              <w:spacing w:afterLines="50" w:after="120"/>
              <w:jc w:val="both"/>
              <w:rPr>
                <w:rFonts w:eastAsia="Malgun Gothic"/>
                <w:sz w:val="22"/>
                <w:lang w:val="en-US" w:eastAsia="ko-KR"/>
              </w:rPr>
            </w:pPr>
          </w:p>
        </w:tc>
        <w:tc>
          <w:tcPr>
            <w:tcW w:w="7754" w:type="dxa"/>
          </w:tcPr>
          <w:p w:rsidR="00230879" w:rsidRDefault="00230879" w:rsidP="000746E1">
            <w:pPr>
              <w:spacing w:afterLines="50" w:after="120"/>
              <w:jc w:val="both"/>
              <w:rPr>
                <w:rFonts w:eastAsia="Malgun Gothic"/>
                <w:sz w:val="22"/>
                <w:lang w:val="en-US" w:eastAsia="ko-KR"/>
              </w:rPr>
            </w:pPr>
          </w:p>
        </w:tc>
      </w:tr>
    </w:tbl>
    <w:p w:rsidR="002307BC" w:rsidRPr="00E341CC" w:rsidRDefault="002307BC" w:rsidP="004021A5">
      <w:pPr>
        <w:spacing w:afterLines="50" w:after="120"/>
        <w:jc w:val="both"/>
        <w:rPr>
          <w:rFonts w:eastAsiaTheme="minorEastAsia"/>
          <w:b/>
          <w:sz w:val="22"/>
          <w:lang w:val="en-US"/>
        </w:rPr>
      </w:pPr>
    </w:p>
    <w:p w:rsidR="002307BC" w:rsidRPr="00A56619" w:rsidRDefault="002307BC" w:rsidP="004021A5">
      <w:pPr>
        <w:pStyle w:val="aff"/>
        <w:numPr>
          <w:ilvl w:val="0"/>
          <w:numId w:val="6"/>
        </w:numPr>
        <w:spacing w:afterLines="50" w:after="120"/>
        <w:ind w:leftChars="0"/>
        <w:jc w:val="both"/>
        <w:rPr>
          <w:rFonts w:eastAsia="宋体"/>
          <w:b/>
          <w:sz w:val="22"/>
          <w:lang w:val="en-US" w:eastAsia="zh-CN"/>
        </w:rPr>
      </w:pPr>
      <w:r w:rsidRPr="00A56619">
        <w:rPr>
          <w:rFonts w:eastAsia="宋体"/>
          <w:b/>
          <w:sz w:val="22"/>
          <w:lang w:val="en-US" w:eastAsia="zh-CN"/>
        </w:rPr>
        <w:t xml:space="preserve">Frequency hopping boundary in time domain for </w:t>
      </w:r>
      <w:r>
        <w:rPr>
          <w:rFonts w:eastAsia="宋体"/>
          <w:b/>
          <w:sz w:val="22"/>
          <w:lang w:val="en-US" w:eastAsia="zh-CN"/>
        </w:rPr>
        <w:t xml:space="preserve">Msg.3 </w:t>
      </w:r>
      <w:r w:rsidRPr="00A56619">
        <w:rPr>
          <w:rFonts w:eastAsia="宋体"/>
          <w:b/>
          <w:sz w:val="22"/>
          <w:lang w:val="en-US" w:eastAsia="zh-CN"/>
        </w:rPr>
        <w:t>transmission</w:t>
      </w:r>
    </w:p>
    <w:p w:rsidR="002307BC" w:rsidRPr="007B16B3" w:rsidRDefault="007B16B3" w:rsidP="004021A5">
      <w:pPr>
        <w:spacing w:afterLines="50" w:after="120"/>
        <w:jc w:val="both"/>
        <w:rPr>
          <w:rFonts w:eastAsiaTheme="minorEastAsia"/>
          <w:sz w:val="22"/>
          <w:lang w:val="en-US"/>
        </w:rPr>
      </w:pPr>
      <w:r w:rsidRPr="007B16B3">
        <w:rPr>
          <w:rFonts w:eastAsiaTheme="minorEastAsia"/>
          <w:sz w:val="22"/>
          <w:lang w:val="en-US"/>
        </w:rPr>
        <w:t xml:space="preserve">There is one FFS point for Msg.3 that whether to support repetition of Msg. 3. </w:t>
      </w:r>
      <w:r>
        <w:rPr>
          <w:rFonts w:eastAsiaTheme="minorEastAsia"/>
          <w:sz w:val="22"/>
          <w:lang w:val="en-US"/>
        </w:rPr>
        <w:t xml:space="preserve">Considering the limited time and </w:t>
      </w:r>
      <w:r w:rsidRPr="007B16B3">
        <w:rPr>
          <w:rFonts w:eastAsiaTheme="minorEastAsia"/>
          <w:sz w:val="22"/>
          <w:lang w:val="en-US"/>
        </w:rPr>
        <w:t>initial access session haven’t d</w:t>
      </w:r>
      <w:r>
        <w:rPr>
          <w:rFonts w:eastAsiaTheme="minorEastAsia"/>
          <w:sz w:val="22"/>
          <w:lang w:val="en-US"/>
        </w:rPr>
        <w:t>iscussed about Msg.3 repetition, following is proposed:</w:t>
      </w:r>
    </w:p>
    <w:p w:rsidR="00DF19DE" w:rsidRPr="00D506EC" w:rsidRDefault="00DF19DE" w:rsidP="004021A5">
      <w:pPr>
        <w:spacing w:afterLines="50" w:after="120"/>
        <w:jc w:val="both"/>
        <w:rPr>
          <w:rFonts w:eastAsiaTheme="minorEastAsia"/>
          <w:i/>
          <w:sz w:val="22"/>
          <w:lang w:val="en-US"/>
        </w:rPr>
      </w:pPr>
      <w:r w:rsidRPr="00D506EC">
        <w:rPr>
          <w:rFonts w:eastAsiaTheme="minorEastAsia"/>
          <w:b/>
          <w:sz w:val="22"/>
          <w:highlight w:val="yellow"/>
          <w:u w:val="single"/>
          <w:lang w:val="en-US"/>
        </w:rPr>
        <w:t xml:space="preserve">Proposal </w:t>
      </w:r>
      <w:r w:rsidR="00E77A19">
        <w:rPr>
          <w:rFonts w:eastAsiaTheme="minorEastAsia"/>
          <w:b/>
          <w:sz w:val="22"/>
          <w:highlight w:val="yellow"/>
          <w:u w:val="single"/>
          <w:lang w:val="en-US"/>
        </w:rPr>
        <w:t>6</w:t>
      </w:r>
      <w:r w:rsidRPr="00D506EC">
        <w:rPr>
          <w:rFonts w:eastAsiaTheme="minorEastAsia"/>
          <w:b/>
          <w:sz w:val="22"/>
          <w:highlight w:val="yellow"/>
          <w:u w:val="single"/>
          <w:lang w:val="en-US"/>
        </w:rPr>
        <w:t>:</w:t>
      </w:r>
    </w:p>
    <w:p w:rsidR="007B16B3" w:rsidRPr="007B16B3" w:rsidRDefault="007B16B3" w:rsidP="004021A5">
      <w:pPr>
        <w:pStyle w:val="aff"/>
        <w:numPr>
          <w:ilvl w:val="0"/>
          <w:numId w:val="9"/>
        </w:numPr>
        <w:spacing w:afterLines="50" w:after="120"/>
        <w:ind w:leftChars="0"/>
        <w:jc w:val="both"/>
        <w:rPr>
          <w:rFonts w:eastAsiaTheme="minorEastAsia"/>
          <w:i/>
          <w:sz w:val="22"/>
          <w:lang w:val="en-US"/>
        </w:rPr>
      </w:pPr>
      <w:r w:rsidRPr="007B16B3">
        <w:rPr>
          <w:rFonts w:eastAsiaTheme="minorEastAsia" w:hint="eastAsia"/>
          <w:i/>
          <w:sz w:val="22"/>
          <w:lang w:val="en-US"/>
        </w:rPr>
        <w:t>R</w:t>
      </w:r>
      <w:r w:rsidRPr="007B16B3">
        <w:rPr>
          <w:rFonts w:eastAsiaTheme="minorEastAsia"/>
          <w:i/>
          <w:sz w:val="22"/>
          <w:lang w:val="en-US"/>
        </w:rPr>
        <w:t>epetition for Msg.3 is not supported in Rel.15.</w:t>
      </w:r>
    </w:p>
    <w:p w:rsidR="00C73DF0" w:rsidRPr="00D506EC" w:rsidRDefault="00C73DF0" w:rsidP="004021A5">
      <w:pPr>
        <w:spacing w:afterLines="50" w:after="120"/>
        <w:jc w:val="both"/>
        <w:rPr>
          <w:rFonts w:eastAsia="宋体"/>
          <w:sz w:val="22"/>
          <w:lang w:val="en-US" w:eastAsia="zh-CN"/>
        </w:rPr>
      </w:pPr>
      <w:r w:rsidRPr="00D506EC">
        <w:rPr>
          <w:rFonts w:eastAsia="宋体"/>
          <w:sz w:val="22"/>
          <w:lang w:val="en-US" w:eastAsia="zh-CN"/>
        </w:rPr>
        <w:t>Any comments?</w:t>
      </w:r>
    </w:p>
    <w:tbl>
      <w:tblPr>
        <w:tblStyle w:val="afc"/>
        <w:tblW w:w="0" w:type="auto"/>
        <w:tblLook w:val="04A0" w:firstRow="1" w:lastRow="0" w:firstColumn="1" w:lastColumn="0" w:noHBand="0" w:noVBand="1"/>
      </w:tblPr>
      <w:tblGrid>
        <w:gridCol w:w="2205"/>
        <w:gridCol w:w="7757"/>
      </w:tblGrid>
      <w:tr w:rsidR="00C73DF0" w:rsidRPr="00D506EC" w:rsidTr="000746E1">
        <w:tc>
          <w:tcPr>
            <w:tcW w:w="2205" w:type="dxa"/>
            <w:shd w:val="clear" w:color="auto" w:fill="8DB3E2" w:themeFill="text2" w:themeFillTint="66"/>
          </w:tcPr>
          <w:p w:rsidR="00C73DF0" w:rsidRPr="00D506EC" w:rsidRDefault="00C73DF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7" w:type="dxa"/>
            <w:shd w:val="clear" w:color="auto" w:fill="8DB3E2" w:themeFill="text2" w:themeFillTint="66"/>
          </w:tcPr>
          <w:p w:rsidR="00C73DF0" w:rsidRPr="00D506EC" w:rsidRDefault="00C73DF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C73DF0" w:rsidRPr="00D506EC" w:rsidTr="000746E1">
        <w:tc>
          <w:tcPr>
            <w:tcW w:w="2205" w:type="dxa"/>
          </w:tcPr>
          <w:p w:rsidR="00C73DF0" w:rsidRPr="0048071E" w:rsidRDefault="00357F66" w:rsidP="004021A5">
            <w:pPr>
              <w:overflowPunct/>
              <w:autoSpaceDE/>
              <w:autoSpaceDN/>
              <w:adjustRightInd/>
              <w:spacing w:afterLines="50" w:after="120"/>
              <w:jc w:val="both"/>
              <w:textAlignment w:val="auto"/>
              <w:rPr>
                <w:rFonts w:eastAsia="宋体"/>
                <w:sz w:val="22"/>
                <w:lang w:val="en-US" w:eastAsia="zh-CN"/>
              </w:rPr>
            </w:pPr>
            <w:r>
              <w:rPr>
                <w:rFonts w:eastAsia="宋体"/>
                <w:sz w:val="22"/>
                <w:lang w:val="en-US" w:eastAsia="zh-CN"/>
              </w:rPr>
              <w:t>Ericsson</w:t>
            </w:r>
          </w:p>
        </w:tc>
        <w:tc>
          <w:tcPr>
            <w:tcW w:w="7757" w:type="dxa"/>
          </w:tcPr>
          <w:p w:rsidR="00C73DF0" w:rsidRPr="0048071E" w:rsidRDefault="00436C65" w:rsidP="004021A5">
            <w:pPr>
              <w:overflowPunct/>
              <w:autoSpaceDE/>
              <w:autoSpaceDN/>
              <w:adjustRightInd/>
              <w:spacing w:afterLines="50" w:after="120"/>
              <w:jc w:val="both"/>
              <w:textAlignment w:val="auto"/>
              <w:rPr>
                <w:rFonts w:eastAsia="宋体"/>
                <w:sz w:val="22"/>
                <w:lang w:val="en-US" w:eastAsia="zh-CN"/>
              </w:rPr>
            </w:pPr>
            <w:r>
              <w:rPr>
                <w:rFonts w:eastAsia="宋体"/>
                <w:sz w:val="22"/>
                <w:lang w:val="en-US" w:eastAsia="zh-CN"/>
              </w:rPr>
              <w:t>Agree</w:t>
            </w:r>
          </w:p>
        </w:tc>
      </w:tr>
      <w:tr w:rsidR="00B95A7C" w:rsidRPr="00D506EC" w:rsidTr="000746E1">
        <w:tc>
          <w:tcPr>
            <w:tcW w:w="2205"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lastRenderedPageBreak/>
              <w:t>D</w:t>
            </w:r>
            <w:r>
              <w:rPr>
                <w:rFonts w:eastAsia="宋体"/>
                <w:sz w:val="22"/>
                <w:lang w:val="en-US" w:eastAsia="zh-CN"/>
              </w:rPr>
              <w:t>CM</w:t>
            </w:r>
          </w:p>
        </w:tc>
        <w:tc>
          <w:tcPr>
            <w:tcW w:w="7757"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A</w:t>
            </w:r>
            <w:r>
              <w:rPr>
                <w:rFonts w:eastAsia="宋体"/>
                <w:sz w:val="22"/>
                <w:lang w:val="en-US" w:eastAsia="zh-CN"/>
              </w:rPr>
              <w:t>gree</w:t>
            </w:r>
          </w:p>
        </w:tc>
      </w:tr>
      <w:tr w:rsidR="00E53924" w:rsidRPr="00D506EC" w:rsidTr="000746E1">
        <w:tc>
          <w:tcPr>
            <w:tcW w:w="2205" w:type="dxa"/>
          </w:tcPr>
          <w:p w:rsidR="00E53924" w:rsidRDefault="00E53924" w:rsidP="001839C1">
            <w:pPr>
              <w:spacing w:afterLines="50" w:after="120"/>
              <w:jc w:val="both"/>
              <w:rPr>
                <w:rFonts w:eastAsia="宋体"/>
                <w:sz w:val="22"/>
                <w:lang w:val="en-US" w:eastAsia="zh-CN"/>
              </w:rPr>
            </w:pPr>
            <w:r>
              <w:rPr>
                <w:rFonts w:eastAsia="宋体" w:hint="eastAsia"/>
                <w:sz w:val="22"/>
                <w:lang w:val="en-US" w:eastAsia="zh-CN"/>
              </w:rPr>
              <w:t xml:space="preserve">CATT </w:t>
            </w:r>
          </w:p>
        </w:tc>
        <w:tc>
          <w:tcPr>
            <w:tcW w:w="7757" w:type="dxa"/>
          </w:tcPr>
          <w:p w:rsidR="00E53924" w:rsidRDefault="00E53924" w:rsidP="001839C1">
            <w:pPr>
              <w:spacing w:afterLines="50" w:after="120"/>
              <w:jc w:val="both"/>
              <w:rPr>
                <w:rFonts w:eastAsia="宋体"/>
                <w:sz w:val="22"/>
                <w:lang w:val="en-US" w:eastAsia="zh-CN"/>
              </w:rPr>
            </w:pPr>
            <w:r>
              <w:rPr>
                <w:rFonts w:eastAsia="宋体" w:hint="eastAsia"/>
                <w:sz w:val="22"/>
                <w:lang w:val="en-US" w:eastAsia="zh-CN"/>
              </w:rPr>
              <w:t>Agree</w:t>
            </w:r>
          </w:p>
        </w:tc>
      </w:tr>
      <w:tr w:rsidR="00CA6112" w:rsidRPr="00D506EC" w:rsidTr="000746E1">
        <w:tc>
          <w:tcPr>
            <w:tcW w:w="2205" w:type="dxa"/>
          </w:tcPr>
          <w:p w:rsidR="00CA6112" w:rsidRDefault="00CA6112" w:rsidP="001839C1">
            <w:pPr>
              <w:spacing w:afterLines="50" w:after="120"/>
              <w:jc w:val="both"/>
              <w:rPr>
                <w:rFonts w:eastAsia="宋体"/>
                <w:sz w:val="22"/>
                <w:lang w:val="en-US" w:eastAsia="zh-CN"/>
              </w:rPr>
            </w:pPr>
            <w:r>
              <w:rPr>
                <w:rFonts w:eastAsia="宋体"/>
                <w:sz w:val="22"/>
                <w:lang w:val="en-US" w:eastAsia="zh-CN"/>
              </w:rPr>
              <w:t>NEC</w:t>
            </w:r>
          </w:p>
        </w:tc>
        <w:tc>
          <w:tcPr>
            <w:tcW w:w="7757" w:type="dxa"/>
          </w:tcPr>
          <w:p w:rsidR="00CA6112" w:rsidRDefault="00CA6112" w:rsidP="001839C1">
            <w:pPr>
              <w:spacing w:afterLines="50" w:after="120"/>
              <w:jc w:val="both"/>
              <w:rPr>
                <w:rFonts w:eastAsia="宋体"/>
                <w:sz w:val="22"/>
                <w:lang w:val="en-US" w:eastAsia="zh-CN"/>
              </w:rPr>
            </w:pPr>
            <w:r>
              <w:rPr>
                <w:rFonts w:eastAsia="宋体"/>
                <w:sz w:val="22"/>
                <w:lang w:val="en-US" w:eastAsia="zh-CN"/>
              </w:rPr>
              <w:t xml:space="preserve">Can be supported. </w:t>
            </w:r>
          </w:p>
        </w:tc>
      </w:tr>
      <w:tr w:rsidR="000746E1" w:rsidRPr="00D506EC" w:rsidTr="000746E1">
        <w:tc>
          <w:tcPr>
            <w:tcW w:w="2205" w:type="dxa"/>
          </w:tcPr>
          <w:p w:rsidR="000746E1" w:rsidRPr="002B5032"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7" w:type="dxa"/>
          </w:tcPr>
          <w:p w:rsidR="000746E1" w:rsidRPr="002B5032" w:rsidRDefault="000746E1" w:rsidP="000746E1">
            <w:pPr>
              <w:spacing w:afterLines="50" w:after="120"/>
              <w:jc w:val="both"/>
              <w:rPr>
                <w:rFonts w:eastAsia="Malgun Gothic"/>
                <w:sz w:val="22"/>
                <w:lang w:val="en-US" w:eastAsia="ko-KR"/>
              </w:rPr>
            </w:pPr>
            <w:r>
              <w:rPr>
                <w:rFonts w:eastAsia="Malgun Gothic" w:hint="eastAsia"/>
                <w:sz w:val="22"/>
                <w:lang w:val="en-US" w:eastAsia="ko-KR"/>
              </w:rPr>
              <w:t xml:space="preserve">In general, we do not see a clear </w:t>
            </w:r>
            <w:r>
              <w:rPr>
                <w:rFonts w:eastAsia="Malgun Gothic"/>
                <w:sz w:val="22"/>
                <w:lang w:val="en-US" w:eastAsia="ko-KR"/>
              </w:rPr>
              <w:t>motivation</w:t>
            </w:r>
            <w:r>
              <w:rPr>
                <w:rFonts w:eastAsia="Malgun Gothic" w:hint="eastAsia"/>
                <w:sz w:val="22"/>
                <w:lang w:val="en-US" w:eastAsia="ko-KR"/>
              </w:rPr>
              <w:t xml:space="preserve"> </w:t>
            </w:r>
            <w:r>
              <w:rPr>
                <w:rFonts w:eastAsia="Malgun Gothic"/>
                <w:sz w:val="22"/>
                <w:lang w:val="en-US" w:eastAsia="ko-KR"/>
              </w:rPr>
              <w:t xml:space="preserve">of taking different approach between </w:t>
            </w:r>
            <w:proofErr w:type="spellStart"/>
            <w:r>
              <w:rPr>
                <w:rFonts w:eastAsia="Malgun Gothic"/>
                <w:sz w:val="22"/>
                <w:lang w:val="en-US" w:eastAsia="ko-KR"/>
              </w:rPr>
              <w:t>Msg</w:t>
            </w:r>
            <w:proofErr w:type="spellEnd"/>
            <w:r>
              <w:rPr>
                <w:rFonts w:eastAsia="Malgun Gothic"/>
                <w:sz w:val="22"/>
                <w:lang w:val="en-US" w:eastAsia="ko-KR"/>
              </w:rPr>
              <w:t xml:space="preserve"> 3 and other PUSCH transmissions. We could </w:t>
            </w:r>
            <w:proofErr w:type="spellStart"/>
            <w:r>
              <w:rPr>
                <w:rFonts w:eastAsia="Malgun Gothic"/>
                <w:sz w:val="22"/>
                <w:lang w:val="en-US" w:eastAsia="ko-KR"/>
              </w:rPr>
              <w:t>leavel</w:t>
            </w:r>
            <w:proofErr w:type="spellEnd"/>
            <w:r>
              <w:rPr>
                <w:rFonts w:eastAsia="Malgun Gothic"/>
                <w:sz w:val="22"/>
                <w:lang w:val="en-US" w:eastAsia="ko-KR"/>
              </w:rPr>
              <w:t xml:space="preserve"> this up to resource allocation agenda discussion. </w:t>
            </w:r>
          </w:p>
        </w:tc>
      </w:tr>
      <w:tr w:rsidR="00230879" w:rsidRPr="00D506EC" w:rsidTr="00230879">
        <w:tc>
          <w:tcPr>
            <w:tcW w:w="2204"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8"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Since we still have a preference that K is configured via DCI, there is no additional work needed to enable repetitions for Msg.3</w:t>
            </w:r>
          </w:p>
        </w:tc>
      </w:tr>
      <w:tr w:rsidR="00230879" w:rsidRPr="00D506EC" w:rsidTr="000746E1">
        <w:tc>
          <w:tcPr>
            <w:tcW w:w="2205" w:type="dxa"/>
          </w:tcPr>
          <w:p w:rsidR="00230879" w:rsidRDefault="00230879" w:rsidP="000746E1">
            <w:pPr>
              <w:spacing w:afterLines="50" w:after="120"/>
              <w:jc w:val="both"/>
              <w:rPr>
                <w:rFonts w:eastAsia="Malgun Gothic"/>
                <w:sz w:val="22"/>
                <w:lang w:val="en-US" w:eastAsia="ko-KR"/>
              </w:rPr>
            </w:pPr>
          </w:p>
        </w:tc>
        <w:tc>
          <w:tcPr>
            <w:tcW w:w="7757" w:type="dxa"/>
          </w:tcPr>
          <w:p w:rsidR="00230879" w:rsidRDefault="00230879" w:rsidP="000746E1">
            <w:pPr>
              <w:spacing w:afterLines="50" w:after="120"/>
              <w:jc w:val="both"/>
              <w:rPr>
                <w:rFonts w:eastAsia="Malgun Gothic"/>
                <w:sz w:val="22"/>
                <w:lang w:val="en-US" w:eastAsia="ko-KR"/>
              </w:rPr>
            </w:pPr>
          </w:p>
        </w:tc>
      </w:tr>
    </w:tbl>
    <w:p w:rsidR="006A0BEB" w:rsidRDefault="006A0BEB" w:rsidP="004021A5">
      <w:pPr>
        <w:spacing w:afterLines="50" w:after="120"/>
        <w:jc w:val="both"/>
        <w:rPr>
          <w:rFonts w:eastAsia="MS Mincho"/>
          <w:sz w:val="22"/>
          <w:lang w:val="en-US"/>
        </w:rPr>
      </w:pPr>
    </w:p>
    <w:p w:rsidR="00E77A19" w:rsidRDefault="00B5618F" w:rsidP="004021A5">
      <w:pPr>
        <w:pStyle w:val="aff"/>
        <w:numPr>
          <w:ilvl w:val="0"/>
          <w:numId w:val="6"/>
        </w:numPr>
        <w:spacing w:afterLines="50" w:after="120"/>
        <w:ind w:leftChars="0"/>
        <w:jc w:val="both"/>
        <w:rPr>
          <w:rFonts w:eastAsia="宋体"/>
          <w:b/>
          <w:sz w:val="22"/>
          <w:lang w:val="en-US" w:eastAsia="zh-CN"/>
        </w:rPr>
      </w:pPr>
      <w:r w:rsidRPr="007B16B3">
        <w:rPr>
          <w:rFonts w:eastAsia="宋体"/>
          <w:b/>
          <w:sz w:val="22"/>
          <w:lang w:val="en-US" w:eastAsia="zh-CN"/>
        </w:rPr>
        <w:t xml:space="preserve">Frequency hopping across </w:t>
      </w:r>
      <w:r w:rsidR="00F67181">
        <w:rPr>
          <w:rFonts w:eastAsia="宋体"/>
          <w:b/>
          <w:sz w:val="22"/>
          <w:lang w:val="en-US" w:eastAsia="zh-CN"/>
        </w:rPr>
        <w:t xml:space="preserve">multiple </w:t>
      </w:r>
      <w:r w:rsidRPr="007B16B3">
        <w:rPr>
          <w:rFonts w:eastAsia="宋体"/>
          <w:b/>
          <w:sz w:val="22"/>
          <w:lang w:val="en-US" w:eastAsia="zh-CN"/>
        </w:rPr>
        <w:t xml:space="preserve">mini-slots for repetitions </w:t>
      </w:r>
    </w:p>
    <w:p w:rsidR="00BE7EC3" w:rsidRDefault="00BE7EC3" w:rsidP="004021A5">
      <w:pPr>
        <w:spacing w:afterLines="50" w:after="120"/>
        <w:jc w:val="both"/>
        <w:rPr>
          <w:sz w:val="22"/>
          <w:szCs w:val="22"/>
          <w:lang w:eastAsia="zh-CN"/>
        </w:rPr>
      </w:pPr>
      <w:r w:rsidRPr="00D506EC">
        <w:rPr>
          <w:sz w:val="22"/>
          <w:szCs w:val="22"/>
          <w:lang w:eastAsia="zh-CN"/>
        </w:rPr>
        <w:t xml:space="preserve">Target to have a common </w:t>
      </w:r>
      <w:r>
        <w:rPr>
          <w:sz w:val="22"/>
          <w:szCs w:val="22"/>
          <w:lang w:eastAsia="zh-CN"/>
        </w:rPr>
        <w:t>frequency hopping</w:t>
      </w:r>
      <w:r w:rsidRPr="00D506EC">
        <w:rPr>
          <w:sz w:val="22"/>
          <w:szCs w:val="22"/>
          <w:lang w:eastAsia="zh-CN"/>
        </w:rPr>
        <w:t xml:space="preserve"> design between slot and mini-slot</w:t>
      </w:r>
      <w:r>
        <w:rPr>
          <w:sz w:val="22"/>
          <w:szCs w:val="22"/>
          <w:lang w:eastAsia="zh-CN"/>
        </w:rPr>
        <w:t>, following can be proposed:</w:t>
      </w:r>
    </w:p>
    <w:p w:rsidR="00BE7EC3" w:rsidRPr="00343287" w:rsidRDefault="00BE7EC3" w:rsidP="004021A5">
      <w:pPr>
        <w:spacing w:afterLines="50" w:after="120"/>
        <w:jc w:val="both"/>
        <w:rPr>
          <w:rFonts w:eastAsiaTheme="minorEastAsia"/>
          <w:b/>
          <w:sz w:val="22"/>
          <w:highlight w:val="yellow"/>
          <w:u w:val="single"/>
          <w:lang w:val="en-US"/>
        </w:rPr>
      </w:pPr>
      <w:r w:rsidRPr="00343287">
        <w:rPr>
          <w:rFonts w:eastAsiaTheme="minorEastAsia" w:hint="eastAsia"/>
          <w:b/>
          <w:sz w:val="22"/>
          <w:highlight w:val="yellow"/>
          <w:u w:val="single"/>
          <w:lang w:val="en-US"/>
        </w:rPr>
        <w:t>P</w:t>
      </w:r>
      <w:r w:rsidRPr="00343287">
        <w:rPr>
          <w:rFonts w:eastAsiaTheme="minorEastAsia"/>
          <w:b/>
          <w:sz w:val="22"/>
          <w:highlight w:val="yellow"/>
          <w:u w:val="single"/>
          <w:lang w:val="en-US"/>
        </w:rPr>
        <w:t xml:space="preserve">roposal </w:t>
      </w:r>
      <w:r w:rsidR="00343287">
        <w:rPr>
          <w:rFonts w:eastAsiaTheme="minorEastAsia"/>
          <w:b/>
          <w:sz w:val="22"/>
          <w:highlight w:val="yellow"/>
          <w:u w:val="single"/>
          <w:lang w:val="en-US"/>
        </w:rPr>
        <w:t>7:</w:t>
      </w:r>
    </w:p>
    <w:p w:rsidR="00BE7EC3" w:rsidRDefault="00BE7EC3" w:rsidP="004021A5">
      <w:pPr>
        <w:pStyle w:val="aff"/>
        <w:numPr>
          <w:ilvl w:val="0"/>
          <w:numId w:val="9"/>
        </w:numPr>
        <w:spacing w:afterLines="50" w:after="120"/>
        <w:ind w:leftChars="0"/>
        <w:jc w:val="both"/>
        <w:rPr>
          <w:rFonts w:eastAsiaTheme="minorEastAsia"/>
          <w:i/>
          <w:sz w:val="22"/>
          <w:lang w:val="en-US"/>
        </w:rPr>
      </w:pPr>
      <w:r w:rsidRPr="00343287">
        <w:rPr>
          <w:rFonts w:eastAsiaTheme="minorEastAsia"/>
          <w:i/>
          <w:sz w:val="22"/>
          <w:lang w:val="en-US"/>
        </w:rPr>
        <w:t>Frequency hopping offset(s)</w:t>
      </w:r>
      <w:r w:rsidR="00C0742F" w:rsidRPr="00343287">
        <w:rPr>
          <w:rFonts w:eastAsiaTheme="minorEastAsia"/>
          <w:i/>
          <w:sz w:val="22"/>
          <w:lang w:val="en-US"/>
        </w:rPr>
        <w:t>/</w:t>
      </w:r>
      <w:proofErr w:type="spellStart"/>
      <w:r w:rsidR="00C0742F" w:rsidRPr="00343287">
        <w:rPr>
          <w:rFonts w:eastAsiaTheme="minorEastAsia"/>
          <w:i/>
          <w:sz w:val="22"/>
          <w:lang w:val="en-US"/>
        </w:rPr>
        <w:t>signalling</w:t>
      </w:r>
      <w:proofErr w:type="spellEnd"/>
      <w:r w:rsidRPr="00343287">
        <w:rPr>
          <w:rFonts w:eastAsiaTheme="minorEastAsia"/>
          <w:i/>
          <w:sz w:val="22"/>
          <w:lang w:val="en-US"/>
        </w:rPr>
        <w:t xml:space="preserve"> for mini-slot-based PUSCH can be based on frequency hopping offset(s) for slot-based-PUSCH</w:t>
      </w:r>
    </w:p>
    <w:p w:rsidR="00343287" w:rsidRPr="00343287" w:rsidRDefault="00343287" w:rsidP="004021A5">
      <w:pPr>
        <w:spacing w:afterLines="50" w:after="120"/>
        <w:jc w:val="both"/>
        <w:rPr>
          <w:rFonts w:eastAsia="宋体"/>
          <w:sz w:val="22"/>
          <w:lang w:val="en-US" w:eastAsia="zh-CN"/>
        </w:rPr>
      </w:pPr>
      <w:r w:rsidRPr="00343287">
        <w:rPr>
          <w:rFonts w:eastAsia="宋体"/>
          <w:sz w:val="22"/>
          <w:lang w:val="en-US" w:eastAsia="zh-CN"/>
        </w:rPr>
        <w:t>Any comments?</w:t>
      </w:r>
    </w:p>
    <w:tbl>
      <w:tblPr>
        <w:tblStyle w:val="afc"/>
        <w:tblW w:w="0" w:type="auto"/>
        <w:tblLook w:val="04A0" w:firstRow="1" w:lastRow="0" w:firstColumn="1" w:lastColumn="0" w:noHBand="0" w:noVBand="1"/>
      </w:tblPr>
      <w:tblGrid>
        <w:gridCol w:w="2203"/>
        <w:gridCol w:w="7759"/>
      </w:tblGrid>
      <w:tr w:rsidR="00343287" w:rsidRPr="00D506EC" w:rsidTr="000746E1">
        <w:tc>
          <w:tcPr>
            <w:tcW w:w="2203" w:type="dxa"/>
            <w:shd w:val="clear" w:color="auto" w:fill="8DB3E2" w:themeFill="text2" w:themeFillTint="66"/>
          </w:tcPr>
          <w:p w:rsidR="00343287" w:rsidRPr="00D506EC" w:rsidRDefault="00343287"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9" w:type="dxa"/>
            <w:shd w:val="clear" w:color="auto" w:fill="8DB3E2" w:themeFill="text2" w:themeFillTint="66"/>
          </w:tcPr>
          <w:p w:rsidR="00343287" w:rsidRPr="00D506EC" w:rsidRDefault="00343287"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343287" w:rsidRPr="00D506EC" w:rsidTr="000746E1">
        <w:tc>
          <w:tcPr>
            <w:tcW w:w="2203" w:type="dxa"/>
          </w:tcPr>
          <w:p w:rsidR="00343287" w:rsidRPr="0048071E" w:rsidRDefault="00E341CC"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59" w:type="dxa"/>
          </w:tcPr>
          <w:p w:rsidR="00343287" w:rsidRPr="0048071E" w:rsidRDefault="00E341CC"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Agree in principle.</w:t>
            </w:r>
          </w:p>
        </w:tc>
      </w:tr>
      <w:tr w:rsidR="00604F22" w:rsidRPr="00D506EC" w:rsidTr="000746E1">
        <w:tc>
          <w:tcPr>
            <w:tcW w:w="2203" w:type="dxa"/>
          </w:tcPr>
          <w:p w:rsidR="00604F22" w:rsidRDefault="00604F22" w:rsidP="004021A5">
            <w:pPr>
              <w:spacing w:afterLines="50" w:after="120"/>
              <w:jc w:val="both"/>
              <w:rPr>
                <w:rFonts w:eastAsia="宋体"/>
                <w:sz w:val="22"/>
                <w:lang w:val="en-US" w:eastAsia="zh-CN"/>
              </w:rPr>
            </w:pPr>
            <w:r>
              <w:rPr>
                <w:rFonts w:eastAsia="宋体"/>
                <w:sz w:val="22"/>
                <w:lang w:val="en-US" w:eastAsia="zh-CN"/>
              </w:rPr>
              <w:t>Ericsson</w:t>
            </w:r>
          </w:p>
        </w:tc>
        <w:tc>
          <w:tcPr>
            <w:tcW w:w="7759" w:type="dxa"/>
          </w:tcPr>
          <w:p w:rsidR="00604F22" w:rsidRDefault="00357F66" w:rsidP="004021A5">
            <w:pPr>
              <w:spacing w:afterLines="50" w:after="120"/>
              <w:jc w:val="both"/>
              <w:rPr>
                <w:rFonts w:eastAsia="宋体"/>
                <w:sz w:val="22"/>
                <w:lang w:val="en-US" w:eastAsia="zh-CN"/>
              </w:rPr>
            </w:pPr>
            <w:r>
              <w:rPr>
                <w:rFonts w:eastAsia="宋体"/>
                <w:sz w:val="22"/>
                <w:lang w:val="en-US" w:eastAsia="zh-CN"/>
              </w:rPr>
              <w:t xml:space="preserve">We have not agreed on repetition within a slot, and as we expressed before in our opinion repetition within a slot is not needed. </w:t>
            </w:r>
          </w:p>
          <w:p w:rsidR="00357F66" w:rsidRDefault="00357F66" w:rsidP="004021A5">
            <w:pPr>
              <w:spacing w:afterLines="50" w:after="120"/>
              <w:jc w:val="both"/>
              <w:rPr>
                <w:rFonts w:eastAsia="宋体"/>
                <w:sz w:val="22"/>
                <w:lang w:val="en-US" w:eastAsia="zh-CN"/>
              </w:rPr>
            </w:pPr>
            <w:r>
              <w:rPr>
                <w:rFonts w:eastAsia="宋体"/>
                <w:sz w:val="22"/>
                <w:lang w:val="en-US" w:eastAsia="zh-CN"/>
              </w:rPr>
              <w:t>Also mini-slot will not be in the specifications, so how repletion of mini-slot can be defined</w:t>
            </w:r>
          </w:p>
        </w:tc>
      </w:tr>
      <w:tr w:rsidR="00B95A7C" w:rsidRPr="00D506EC" w:rsidTr="000746E1">
        <w:tc>
          <w:tcPr>
            <w:tcW w:w="2203"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9"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A</w:t>
            </w:r>
            <w:r>
              <w:rPr>
                <w:rFonts w:eastAsia="宋体"/>
                <w:sz w:val="22"/>
                <w:lang w:val="en-US" w:eastAsia="zh-CN"/>
              </w:rPr>
              <w:t>gree</w:t>
            </w:r>
          </w:p>
        </w:tc>
      </w:tr>
      <w:tr w:rsidR="00925B06" w:rsidRPr="00D506EC" w:rsidTr="000746E1">
        <w:tc>
          <w:tcPr>
            <w:tcW w:w="2203"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9" w:type="dxa"/>
          </w:tcPr>
          <w:p w:rsidR="00925B06" w:rsidRDefault="00925B06" w:rsidP="004021A5">
            <w:pPr>
              <w:spacing w:afterLines="50" w:after="120"/>
              <w:jc w:val="both"/>
              <w:rPr>
                <w:rFonts w:eastAsia="宋体"/>
                <w:sz w:val="22"/>
                <w:lang w:val="en-US" w:eastAsia="zh-CN"/>
              </w:rPr>
            </w:pPr>
            <w:r>
              <w:rPr>
                <w:rFonts w:eastAsia="宋体"/>
                <w:sz w:val="22"/>
                <w:lang w:val="en-US" w:eastAsia="zh-CN"/>
              </w:rPr>
              <w:t xml:space="preserve">A common pattern and </w:t>
            </w:r>
            <w:proofErr w:type="spellStart"/>
            <w:r>
              <w:rPr>
                <w:rFonts w:eastAsia="宋体"/>
                <w:sz w:val="22"/>
                <w:lang w:val="en-US" w:eastAsia="zh-CN"/>
              </w:rPr>
              <w:t>signalling</w:t>
            </w:r>
            <w:proofErr w:type="spellEnd"/>
            <w:r>
              <w:rPr>
                <w:rFonts w:eastAsia="宋体"/>
                <w:sz w:val="22"/>
                <w:lang w:val="en-US" w:eastAsia="zh-CN"/>
              </w:rPr>
              <w:t xml:space="preserve"> can be used for mini-slot-based repetition and slot-based repetition</w:t>
            </w:r>
            <w:r>
              <w:rPr>
                <w:rFonts w:eastAsia="宋体" w:hint="eastAsia"/>
                <w:sz w:val="22"/>
                <w:lang w:val="en-US" w:eastAsia="zh-CN"/>
              </w:rPr>
              <w:t>.</w:t>
            </w:r>
          </w:p>
        </w:tc>
      </w:tr>
      <w:tr w:rsidR="00D673D0" w:rsidRPr="00D506EC" w:rsidTr="000746E1">
        <w:tc>
          <w:tcPr>
            <w:tcW w:w="2203"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vivo</w:t>
            </w:r>
          </w:p>
        </w:tc>
        <w:tc>
          <w:tcPr>
            <w:tcW w:w="7759" w:type="dxa"/>
          </w:tcPr>
          <w:p w:rsidR="00D673D0" w:rsidRDefault="00D673D0" w:rsidP="004021A5">
            <w:pPr>
              <w:spacing w:afterLines="50" w:after="120"/>
              <w:jc w:val="both"/>
              <w:rPr>
                <w:rFonts w:eastAsia="宋体"/>
                <w:sz w:val="22"/>
                <w:lang w:val="en-US" w:eastAsia="zh-CN"/>
              </w:rPr>
            </w:pPr>
            <w:r>
              <w:rPr>
                <w:rFonts w:eastAsia="宋体" w:hint="eastAsia"/>
                <w:sz w:val="22"/>
                <w:lang w:val="en-US" w:eastAsia="zh-CN"/>
              </w:rPr>
              <w:t>Agree</w:t>
            </w:r>
          </w:p>
        </w:tc>
      </w:tr>
      <w:tr w:rsidR="0051591E" w:rsidRPr="00D506EC" w:rsidTr="000746E1">
        <w:tc>
          <w:tcPr>
            <w:tcW w:w="2203"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N</w:t>
            </w:r>
            <w:r>
              <w:rPr>
                <w:rFonts w:eastAsia="MS Mincho"/>
                <w:sz w:val="22"/>
                <w:lang w:val="en-US"/>
              </w:rPr>
              <w:t>ICT</w:t>
            </w:r>
          </w:p>
        </w:tc>
        <w:tc>
          <w:tcPr>
            <w:tcW w:w="7759"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A</w:t>
            </w:r>
            <w:r>
              <w:rPr>
                <w:rFonts w:eastAsia="MS Mincho"/>
                <w:sz w:val="22"/>
                <w:lang w:val="en-US"/>
              </w:rPr>
              <w:t>gree</w:t>
            </w:r>
          </w:p>
        </w:tc>
      </w:tr>
      <w:tr w:rsidR="00F35C45" w:rsidRPr="00D506EC" w:rsidTr="000746E1">
        <w:tc>
          <w:tcPr>
            <w:tcW w:w="2203" w:type="dxa"/>
          </w:tcPr>
          <w:p w:rsidR="00F35C45" w:rsidRDefault="00F35C45" w:rsidP="001839C1">
            <w:pPr>
              <w:spacing w:afterLines="50" w:after="120"/>
              <w:jc w:val="both"/>
              <w:rPr>
                <w:rFonts w:eastAsia="宋体"/>
                <w:sz w:val="22"/>
                <w:lang w:val="en-US" w:eastAsia="zh-CN"/>
              </w:rPr>
            </w:pPr>
            <w:r>
              <w:rPr>
                <w:rFonts w:eastAsia="宋体" w:hint="eastAsia"/>
                <w:sz w:val="22"/>
                <w:lang w:val="en-US" w:eastAsia="zh-CN"/>
              </w:rPr>
              <w:t>CATT</w:t>
            </w:r>
          </w:p>
        </w:tc>
        <w:tc>
          <w:tcPr>
            <w:tcW w:w="7759" w:type="dxa"/>
          </w:tcPr>
          <w:p w:rsidR="00F35C45" w:rsidRDefault="00F35C45" w:rsidP="001839C1">
            <w:pPr>
              <w:spacing w:afterLines="50" w:after="120"/>
              <w:jc w:val="both"/>
              <w:rPr>
                <w:rFonts w:eastAsia="宋体"/>
                <w:sz w:val="22"/>
                <w:lang w:val="en-US" w:eastAsia="zh-CN"/>
              </w:rPr>
            </w:pPr>
            <w:r>
              <w:rPr>
                <w:rFonts w:eastAsia="宋体" w:hint="eastAsia"/>
                <w:sz w:val="22"/>
                <w:lang w:val="en-US" w:eastAsia="zh-CN"/>
              </w:rPr>
              <w:t>Agree</w:t>
            </w:r>
          </w:p>
        </w:tc>
      </w:tr>
      <w:tr w:rsidR="000746E1" w:rsidRPr="00D506EC" w:rsidTr="000746E1">
        <w:tc>
          <w:tcPr>
            <w:tcW w:w="2203" w:type="dxa"/>
          </w:tcPr>
          <w:p w:rsidR="000746E1" w:rsidRPr="002B5032"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9" w:type="dxa"/>
          </w:tcPr>
          <w:p w:rsidR="000746E1" w:rsidRPr="002B5032" w:rsidRDefault="000746E1" w:rsidP="000746E1">
            <w:pPr>
              <w:spacing w:afterLines="50" w:after="120"/>
              <w:jc w:val="both"/>
              <w:rPr>
                <w:rFonts w:eastAsia="Malgun Gothic"/>
                <w:sz w:val="22"/>
                <w:lang w:val="en-US" w:eastAsia="ko-KR"/>
              </w:rPr>
            </w:pPr>
            <w:r>
              <w:rPr>
                <w:rFonts w:eastAsia="Malgun Gothic" w:hint="eastAsia"/>
                <w:sz w:val="22"/>
                <w:lang w:val="en-US" w:eastAsia="ko-KR"/>
              </w:rPr>
              <w:t xml:space="preserve">As we discussed earlier, we see hopping offset is a BWP-specific </w:t>
            </w:r>
            <w:r>
              <w:rPr>
                <w:rFonts w:eastAsia="Malgun Gothic"/>
                <w:sz w:val="22"/>
                <w:lang w:val="en-US" w:eastAsia="ko-KR"/>
              </w:rPr>
              <w:t>parameter</w:t>
            </w:r>
            <w:r>
              <w:rPr>
                <w:rFonts w:eastAsia="Malgun Gothic" w:hint="eastAsia"/>
                <w:sz w:val="22"/>
                <w:lang w:val="en-US" w:eastAsia="ko-KR"/>
              </w:rPr>
              <w:t xml:space="preserve"> </w:t>
            </w:r>
            <w:proofErr w:type="spellStart"/>
            <w:r>
              <w:rPr>
                <w:rFonts w:eastAsia="Malgun Gothic" w:hint="eastAsia"/>
                <w:sz w:val="22"/>
                <w:lang w:val="en-US" w:eastAsia="ko-KR"/>
              </w:rPr>
              <w:t>insead</w:t>
            </w:r>
            <w:proofErr w:type="spellEnd"/>
            <w:r>
              <w:rPr>
                <w:rFonts w:eastAsia="Malgun Gothic" w:hint="eastAsia"/>
                <w:sz w:val="22"/>
                <w:lang w:val="en-US" w:eastAsia="ko-KR"/>
              </w:rPr>
              <w:t xml:space="preserve"> of dynamic or per type1/2 resource </w:t>
            </w:r>
            <w:r>
              <w:rPr>
                <w:rFonts w:eastAsia="Malgun Gothic"/>
                <w:sz w:val="22"/>
                <w:lang w:val="en-US" w:eastAsia="ko-KR"/>
              </w:rPr>
              <w:t>configuration</w:t>
            </w:r>
            <w:r>
              <w:rPr>
                <w:rFonts w:eastAsia="Malgun Gothic" w:hint="eastAsia"/>
                <w:sz w:val="22"/>
                <w:lang w:val="en-US" w:eastAsia="ko-KR"/>
              </w:rPr>
              <w:t>.</w:t>
            </w:r>
            <w:r>
              <w:rPr>
                <w:rFonts w:eastAsia="Malgun Gothic"/>
                <w:sz w:val="22"/>
                <w:lang w:val="en-US" w:eastAsia="ko-KR"/>
              </w:rPr>
              <w:t xml:space="preserve"> </w:t>
            </w:r>
          </w:p>
        </w:tc>
      </w:tr>
      <w:tr w:rsidR="00230879" w:rsidRPr="00D506EC" w:rsidTr="00230879">
        <w:tc>
          <w:tcPr>
            <w:tcW w:w="2203"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9"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Agree. Need to align hopping offsets for UEs operating by slots and by mini-slots to avoid collisions.</w:t>
            </w:r>
          </w:p>
        </w:tc>
      </w:tr>
      <w:tr w:rsidR="00230879" w:rsidRPr="00D506EC" w:rsidTr="000746E1">
        <w:tc>
          <w:tcPr>
            <w:tcW w:w="2203" w:type="dxa"/>
          </w:tcPr>
          <w:p w:rsidR="00230879" w:rsidRDefault="00230879" w:rsidP="000746E1">
            <w:pPr>
              <w:spacing w:afterLines="50" w:after="120"/>
              <w:jc w:val="both"/>
              <w:rPr>
                <w:rFonts w:eastAsia="Malgun Gothic"/>
                <w:sz w:val="22"/>
                <w:lang w:val="en-US" w:eastAsia="ko-KR"/>
              </w:rPr>
            </w:pPr>
          </w:p>
        </w:tc>
        <w:tc>
          <w:tcPr>
            <w:tcW w:w="7759" w:type="dxa"/>
          </w:tcPr>
          <w:p w:rsidR="00230879" w:rsidRDefault="00230879" w:rsidP="000746E1">
            <w:pPr>
              <w:spacing w:afterLines="50" w:after="120"/>
              <w:jc w:val="both"/>
              <w:rPr>
                <w:rFonts w:eastAsia="Malgun Gothic"/>
                <w:sz w:val="22"/>
                <w:lang w:val="en-US" w:eastAsia="ko-KR"/>
              </w:rPr>
            </w:pPr>
          </w:p>
        </w:tc>
      </w:tr>
    </w:tbl>
    <w:p w:rsidR="00343287" w:rsidRPr="00343287" w:rsidRDefault="00343287" w:rsidP="004021A5">
      <w:pPr>
        <w:spacing w:afterLines="50" w:after="120"/>
        <w:jc w:val="both"/>
        <w:rPr>
          <w:rFonts w:eastAsiaTheme="minorEastAsia"/>
          <w:i/>
          <w:sz w:val="22"/>
          <w:lang w:val="en-US"/>
        </w:rPr>
      </w:pPr>
    </w:p>
    <w:p w:rsidR="00BE7EC3" w:rsidRDefault="00BE7EC3" w:rsidP="004021A5">
      <w:pPr>
        <w:spacing w:afterLines="50" w:after="120"/>
        <w:jc w:val="both"/>
        <w:rPr>
          <w:sz w:val="22"/>
          <w:szCs w:val="22"/>
          <w:lang w:eastAsia="zh-CN"/>
        </w:rPr>
      </w:pPr>
      <w:r w:rsidRPr="00BE7EC3">
        <w:rPr>
          <w:rFonts w:hint="eastAsia"/>
          <w:sz w:val="22"/>
          <w:szCs w:val="22"/>
          <w:lang w:eastAsia="zh-CN"/>
        </w:rPr>
        <w:t>R</w:t>
      </w:r>
      <w:r w:rsidRPr="00BE7EC3">
        <w:rPr>
          <w:sz w:val="22"/>
          <w:szCs w:val="22"/>
          <w:lang w:eastAsia="zh-CN"/>
        </w:rPr>
        <w:t xml:space="preserve">egarding the hopping boundary in time domain, it is </w:t>
      </w:r>
      <w:proofErr w:type="spellStart"/>
      <w:r w:rsidRPr="00BE7EC3">
        <w:rPr>
          <w:sz w:val="22"/>
          <w:szCs w:val="22"/>
          <w:lang w:eastAsia="zh-CN"/>
        </w:rPr>
        <w:t>realted</w:t>
      </w:r>
      <w:proofErr w:type="spellEnd"/>
      <w:r w:rsidRPr="00BE7EC3">
        <w:rPr>
          <w:sz w:val="22"/>
          <w:szCs w:val="22"/>
          <w:lang w:eastAsia="zh-CN"/>
        </w:rPr>
        <w:t xml:space="preserve"> to whether to allow one slot contain multiple mini-slots. </w:t>
      </w:r>
      <w:r>
        <w:rPr>
          <w:sz w:val="22"/>
          <w:szCs w:val="22"/>
          <w:lang w:eastAsia="zh-CN"/>
        </w:rPr>
        <w:t xml:space="preserve">If it is allowed, then the inter-mini-slot FH boundary should be aligned with the intra-slot FH; If it is not allowed, then </w:t>
      </w:r>
      <w:r w:rsidR="00C0742F">
        <w:rPr>
          <w:sz w:val="22"/>
          <w:szCs w:val="22"/>
          <w:lang w:eastAsia="zh-CN"/>
        </w:rPr>
        <w:t xml:space="preserve">inter-mini-slot FH boundary can be determined using the same rule as for inter-slot FH. </w:t>
      </w:r>
    </w:p>
    <w:p w:rsidR="00343287" w:rsidRPr="00343287" w:rsidRDefault="00343287" w:rsidP="004021A5">
      <w:pPr>
        <w:spacing w:afterLines="50" w:after="120"/>
        <w:jc w:val="both"/>
        <w:rPr>
          <w:rFonts w:eastAsia="宋体"/>
          <w:sz w:val="22"/>
          <w:lang w:val="en-US" w:eastAsia="zh-CN"/>
        </w:rPr>
      </w:pPr>
      <w:r w:rsidRPr="00343287">
        <w:rPr>
          <w:rFonts w:eastAsia="宋体"/>
          <w:sz w:val="22"/>
          <w:lang w:val="en-US" w:eastAsia="zh-CN"/>
        </w:rPr>
        <w:t>Any comments?</w:t>
      </w:r>
    </w:p>
    <w:tbl>
      <w:tblPr>
        <w:tblStyle w:val="afc"/>
        <w:tblW w:w="0" w:type="auto"/>
        <w:tblLook w:val="04A0" w:firstRow="1" w:lastRow="0" w:firstColumn="1" w:lastColumn="0" w:noHBand="0" w:noVBand="1"/>
      </w:tblPr>
      <w:tblGrid>
        <w:gridCol w:w="2206"/>
        <w:gridCol w:w="7756"/>
      </w:tblGrid>
      <w:tr w:rsidR="00343287" w:rsidRPr="00D506EC" w:rsidTr="000746E1">
        <w:tc>
          <w:tcPr>
            <w:tcW w:w="2206" w:type="dxa"/>
            <w:shd w:val="clear" w:color="auto" w:fill="8DB3E2" w:themeFill="text2" w:themeFillTint="66"/>
          </w:tcPr>
          <w:p w:rsidR="00343287" w:rsidRPr="00D506EC" w:rsidRDefault="00343287"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rsidR="00343287" w:rsidRPr="00D506EC" w:rsidRDefault="00343287"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0746E1" w:rsidRPr="00D506EC" w:rsidTr="000746E1">
        <w:tc>
          <w:tcPr>
            <w:tcW w:w="2206" w:type="dxa"/>
          </w:tcPr>
          <w:p w:rsidR="000746E1" w:rsidRPr="002B5032" w:rsidRDefault="000746E1" w:rsidP="000746E1">
            <w:pPr>
              <w:overflowPunct/>
              <w:autoSpaceDE/>
              <w:autoSpaceDN/>
              <w:adjustRightInd/>
              <w:spacing w:afterLines="50" w:after="120"/>
              <w:jc w:val="both"/>
              <w:textAlignment w:val="auto"/>
              <w:rPr>
                <w:rFonts w:eastAsia="Malgun Gothic"/>
                <w:sz w:val="22"/>
                <w:lang w:val="en-US" w:eastAsia="ko-KR"/>
              </w:rPr>
            </w:pPr>
            <w:r>
              <w:rPr>
                <w:rFonts w:eastAsia="Malgun Gothic" w:hint="eastAsia"/>
                <w:sz w:val="22"/>
                <w:lang w:val="en-US" w:eastAsia="ko-KR"/>
              </w:rPr>
              <w:lastRenderedPageBreak/>
              <w:t>LG</w:t>
            </w:r>
          </w:p>
        </w:tc>
        <w:tc>
          <w:tcPr>
            <w:tcW w:w="7756" w:type="dxa"/>
          </w:tcPr>
          <w:p w:rsidR="000746E1" w:rsidRPr="002B5032" w:rsidRDefault="000746E1" w:rsidP="000746E1">
            <w:pPr>
              <w:overflowPunct/>
              <w:autoSpaceDE/>
              <w:autoSpaceDN/>
              <w:adjustRightInd/>
              <w:spacing w:afterLines="50" w:after="120"/>
              <w:jc w:val="both"/>
              <w:textAlignment w:val="auto"/>
              <w:rPr>
                <w:rFonts w:eastAsia="Malgun Gothic"/>
                <w:sz w:val="22"/>
                <w:lang w:val="en-US" w:eastAsia="ko-KR"/>
              </w:rPr>
            </w:pPr>
            <w:r>
              <w:rPr>
                <w:rFonts w:eastAsia="Malgun Gothic" w:hint="eastAsia"/>
                <w:sz w:val="22"/>
                <w:lang w:val="en-US" w:eastAsia="ko-KR"/>
              </w:rPr>
              <w:t xml:space="preserve">In general, we consider hopping boundary alignment between mini-slot and slot are necessary. </w:t>
            </w:r>
            <w:r>
              <w:rPr>
                <w:rFonts w:eastAsia="Malgun Gothic"/>
                <w:sz w:val="22"/>
                <w:lang w:val="en-US" w:eastAsia="ko-KR"/>
              </w:rPr>
              <w:t xml:space="preserve">Similarly, between UEs with different duration, alignment seems beneficial. </w:t>
            </w:r>
          </w:p>
        </w:tc>
      </w:tr>
      <w:tr w:rsidR="00230879" w:rsidRPr="00D506EC" w:rsidTr="00230879">
        <w:tc>
          <w:tcPr>
            <w:tcW w:w="2204" w:type="dxa"/>
          </w:tcPr>
          <w:p w:rsidR="00230879" w:rsidRPr="0048071E" w:rsidRDefault="00230879" w:rsidP="00BD5D71">
            <w:pPr>
              <w:overflowPunct/>
              <w:autoSpaceDE/>
              <w:autoSpaceDN/>
              <w:adjustRightInd/>
              <w:spacing w:afterLines="50" w:after="120"/>
              <w:jc w:val="both"/>
              <w:textAlignment w:val="auto"/>
              <w:rPr>
                <w:rFonts w:eastAsia="宋体"/>
                <w:sz w:val="22"/>
                <w:lang w:val="en-US" w:eastAsia="zh-CN"/>
              </w:rPr>
            </w:pPr>
            <w:r>
              <w:rPr>
                <w:rFonts w:eastAsia="宋体"/>
                <w:sz w:val="22"/>
                <w:lang w:val="en-US" w:eastAsia="zh-CN"/>
              </w:rPr>
              <w:t>Intel</w:t>
            </w:r>
          </w:p>
        </w:tc>
        <w:tc>
          <w:tcPr>
            <w:tcW w:w="7758" w:type="dxa"/>
          </w:tcPr>
          <w:p w:rsidR="00230879" w:rsidRPr="0048071E" w:rsidRDefault="00230879" w:rsidP="00BD5D71">
            <w:pPr>
              <w:overflowPunct/>
              <w:autoSpaceDE/>
              <w:autoSpaceDN/>
              <w:adjustRightInd/>
              <w:spacing w:afterLines="50" w:after="120"/>
              <w:jc w:val="both"/>
              <w:textAlignment w:val="auto"/>
              <w:rPr>
                <w:rFonts w:eastAsia="宋体"/>
                <w:sz w:val="22"/>
                <w:lang w:val="en-US" w:eastAsia="zh-CN"/>
              </w:rPr>
            </w:pPr>
            <w:r>
              <w:rPr>
                <w:rFonts w:eastAsia="宋体"/>
                <w:sz w:val="22"/>
                <w:lang w:val="en-US" w:eastAsia="zh-CN"/>
              </w:rPr>
              <w:t>In our view, in both cases if multi-mini-slot scheduling is allowed or not the hopping boundary may be derived from the intra-slot FH boundary to avoid collisions of UEs operating by slots and by mini-slots.</w:t>
            </w:r>
          </w:p>
        </w:tc>
      </w:tr>
      <w:tr w:rsidR="00230879" w:rsidRPr="00D506EC" w:rsidTr="000746E1">
        <w:tc>
          <w:tcPr>
            <w:tcW w:w="2206" w:type="dxa"/>
          </w:tcPr>
          <w:p w:rsidR="00230879" w:rsidRDefault="00230879" w:rsidP="000746E1">
            <w:pPr>
              <w:spacing w:afterLines="50" w:after="120"/>
              <w:jc w:val="both"/>
              <w:rPr>
                <w:rFonts w:eastAsia="Malgun Gothic"/>
                <w:sz w:val="22"/>
                <w:lang w:val="en-US" w:eastAsia="ko-KR"/>
              </w:rPr>
            </w:pPr>
          </w:p>
        </w:tc>
        <w:tc>
          <w:tcPr>
            <w:tcW w:w="7756" w:type="dxa"/>
          </w:tcPr>
          <w:p w:rsidR="00230879" w:rsidRDefault="00230879" w:rsidP="000746E1">
            <w:pPr>
              <w:spacing w:afterLines="50" w:after="120"/>
              <w:jc w:val="both"/>
              <w:rPr>
                <w:rFonts w:eastAsia="Malgun Gothic"/>
                <w:sz w:val="22"/>
                <w:lang w:val="en-US" w:eastAsia="ko-KR"/>
              </w:rPr>
            </w:pPr>
          </w:p>
        </w:tc>
      </w:tr>
    </w:tbl>
    <w:p w:rsidR="00343287" w:rsidRPr="00BE7EC3" w:rsidRDefault="00343287" w:rsidP="004021A5">
      <w:pPr>
        <w:spacing w:afterLines="50" w:after="120"/>
        <w:jc w:val="both"/>
        <w:rPr>
          <w:sz w:val="22"/>
          <w:szCs w:val="22"/>
          <w:lang w:eastAsia="zh-CN"/>
        </w:rPr>
      </w:pPr>
    </w:p>
    <w:p w:rsidR="00412CDC" w:rsidRPr="00D506EC" w:rsidRDefault="00E434C4" w:rsidP="00412CDC">
      <w:pPr>
        <w:pStyle w:val="1"/>
        <w:numPr>
          <w:ilvl w:val="1"/>
          <w:numId w:val="5"/>
        </w:numPr>
        <w:spacing w:after="120"/>
        <w:jc w:val="both"/>
        <w:rPr>
          <w:rFonts w:ascii="Times New Roman" w:hAnsi="Times New Roman"/>
          <w:b/>
          <w:sz w:val="24"/>
          <w:lang w:val="en-US"/>
        </w:rPr>
      </w:pPr>
      <w:r w:rsidRPr="00E434C4">
        <w:rPr>
          <w:rFonts w:ascii="Times New Roman" w:hAnsi="Times New Roman"/>
          <w:b/>
          <w:sz w:val="24"/>
          <w:lang w:val="en-US"/>
        </w:rPr>
        <w:t>Multiple resource configurations</w:t>
      </w:r>
      <w:r w:rsidR="00412CDC" w:rsidRPr="00D506EC">
        <w:rPr>
          <w:rFonts w:ascii="Times New Roman" w:hAnsi="Times New Roman"/>
          <w:b/>
          <w:sz w:val="24"/>
          <w:lang w:val="en-US"/>
        </w:rPr>
        <w:t xml:space="preserve"> for UL transmission without UL grant </w:t>
      </w:r>
    </w:p>
    <w:p w:rsidR="00E434C4" w:rsidRPr="00E434C4" w:rsidRDefault="00E434C4" w:rsidP="004021A5">
      <w:pPr>
        <w:spacing w:afterLines="50" w:after="120"/>
        <w:jc w:val="both"/>
        <w:rPr>
          <w:rFonts w:eastAsia="MS Mincho"/>
          <w:b/>
          <w:sz w:val="22"/>
          <w:szCs w:val="22"/>
          <w:u w:val="single"/>
          <w:lang w:val="en-US"/>
        </w:rPr>
      </w:pPr>
      <w:r w:rsidRPr="00D506EC">
        <w:rPr>
          <w:rFonts w:eastAsia="宋体"/>
          <w:sz w:val="22"/>
          <w:lang w:val="en-US" w:eastAsia="zh-CN"/>
        </w:rPr>
        <w:t xml:space="preserve">Based on the email discussion of [90b-NR-34], companies’ preference </w:t>
      </w:r>
      <w:r>
        <w:rPr>
          <w:rFonts w:eastAsia="宋体"/>
          <w:sz w:val="22"/>
          <w:lang w:val="en-US" w:eastAsia="zh-CN"/>
        </w:rPr>
        <w:t>for each issue is</w:t>
      </w:r>
      <w:r w:rsidRPr="00D506EC">
        <w:rPr>
          <w:rFonts w:eastAsia="宋体"/>
          <w:sz w:val="22"/>
          <w:lang w:val="en-US" w:eastAsia="zh-CN"/>
        </w:rPr>
        <w:t xml:space="preserve"> listed for reference.</w:t>
      </w:r>
    </w:p>
    <w:p w:rsidR="00D506EC" w:rsidRPr="00D506EC" w:rsidRDefault="00D506EC" w:rsidP="004021A5">
      <w:pPr>
        <w:numPr>
          <w:ilvl w:val="0"/>
          <w:numId w:val="6"/>
        </w:numPr>
        <w:spacing w:afterLines="50" w:after="120"/>
        <w:jc w:val="both"/>
        <w:rPr>
          <w:rFonts w:eastAsia="宋体"/>
          <w:sz w:val="22"/>
          <w:szCs w:val="22"/>
          <w:lang w:val="en-US" w:eastAsia="zh-CN"/>
        </w:rPr>
      </w:pPr>
      <w:r w:rsidRPr="00D506EC">
        <w:rPr>
          <w:rFonts w:eastAsia="宋体"/>
          <w:sz w:val="22"/>
          <w:szCs w:val="22"/>
          <w:lang w:val="en-US" w:eastAsia="zh-CN"/>
        </w:rPr>
        <w:t>For a given carrier</w:t>
      </w:r>
      <w:r w:rsidR="00B97C9D" w:rsidRPr="00D506EC">
        <w:rPr>
          <w:rFonts w:eastAsia="宋体"/>
          <w:sz w:val="22"/>
          <w:szCs w:val="22"/>
          <w:lang w:val="en-US" w:eastAsia="zh-CN"/>
        </w:rPr>
        <w:t>/BWP</w:t>
      </w:r>
      <w:r w:rsidRPr="00D506EC">
        <w:rPr>
          <w:rFonts w:eastAsia="宋体"/>
          <w:sz w:val="22"/>
          <w:szCs w:val="22"/>
          <w:lang w:val="en-US" w:eastAsia="zh-CN"/>
        </w:rPr>
        <w:t xml:space="preserve">, whether to support both Type 1 and Type 2 UL </w:t>
      </w:r>
      <w:proofErr w:type="spellStart"/>
      <w:r w:rsidRPr="00D506EC">
        <w:rPr>
          <w:rFonts w:eastAsia="宋体"/>
          <w:sz w:val="22"/>
          <w:szCs w:val="22"/>
          <w:lang w:val="en-US" w:eastAsia="zh-CN"/>
        </w:rPr>
        <w:t>Tx</w:t>
      </w:r>
      <w:proofErr w:type="spellEnd"/>
      <w:r w:rsidRPr="00D506EC">
        <w:rPr>
          <w:rFonts w:eastAsia="宋体"/>
          <w:sz w:val="22"/>
          <w:szCs w:val="22"/>
          <w:lang w:val="en-US" w:eastAsia="zh-CN"/>
        </w:rPr>
        <w:t xml:space="preserve"> without UL grant configurations from UE perspective?</w:t>
      </w:r>
    </w:p>
    <w:p w:rsidR="00D506EC" w:rsidRPr="00D506EC" w:rsidRDefault="00D506EC" w:rsidP="004021A5">
      <w:pPr>
        <w:numPr>
          <w:ilvl w:val="1"/>
          <w:numId w:val="6"/>
        </w:numPr>
        <w:spacing w:afterLines="50" w:after="120"/>
        <w:jc w:val="both"/>
        <w:rPr>
          <w:rFonts w:eastAsia="宋体"/>
          <w:sz w:val="22"/>
          <w:szCs w:val="22"/>
          <w:lang w:val="en-US" w:eastAsia="zh-CN"/>
        </w:rPr>
      </w:pPr>
      <w:r w:rsidRPr="00D506EC">
        <w:rPr>
          <w:rFonts w:eastAsia="宋体"/>
          <w:sz w:val="22"/>
          <w:szCs w:val="22"/>
          <w:lang w:val="en-US" w:eastAsia="zh-CN"/>
        </w:rPr>
        <w:t xml:space="preserve">Yes: HW, </w:t>
      </w:r>
      <w:proofErr w:type="spellStart"/>
      <w:r w:rsidRPr="00D506EC">
        <w:rPr>
          <w:rFonts w:eastAsia="宋体"/>
          <w:sz w:val="22"/>
          <w:szCs w:val="22"/>
          <w:lang w:val="en-US" w:eastAsia="zh-CN"/>
        </w:rPr>
        <w:t>InterDigital</w:t>
      </w:r>
      <w:proofErr w:type="spellEnd"/>
      <w:r w:rsidRPr="00D506EC">
        <w:rPr>
          <w:rFonts w:eastAsia="宋体"/>
          <w:sz w:val="22"/>
          <w:szCs w:val="22"/>
          <w:lang w:val="en-US" w:eastAsia="zh-CN"/>
        </w:rPr>
        <w:t xml:space="preserve">, Sharp, CATT, MTK, Fraunhofer IIS, </w:t>
      </w:r>
      <w:proofErr w:type="spellStart"/>
      <w:r w:rsidRPr="00D506EC">
        <w:rPr>
          <w:rFonts w:eastAsia="宋体"/>
          <w:sz w:val="22"/>
          <w:szCs w:val="22"/>
          <w:lang w:val="en-US" w:eastAsia="zh-CN"/>
        </w:rPr>
        <w:t>Convida</w:t>
      </w:r>
      <w:proofErr w:type="spellEnd"/>
      <w:r w:rsidRPr="00D506EC">
        <w:rPr>
          <w:rFonts w:eastAsia="宋体"/>
          <w:sz w:val="22"/>
          <w:szCs w:val="22"/>
          <w:lang w:val="en-US" w:eastAsia="zh-CN"/>
        </w:rPr>
        <w:t xml:space="preserve"> Wireless</w:t>
      </w:r>
      <w:r w:rsidR="00610332" w:rsidRPr="00D506EC">
        <w:rPr>
          <w:rFonts w:eastAsia="宋体"/>
          <w:sz w:val="22"/>
          <w:szCs w:val="22"/>
          <w:lang w:val="en-US" w:eastAsia="zh-CN"/>
        </w:rPr>
        <w:t>, LGE</w:t>
      </w:r>
      <w:r w:rsidRPr="00D506EC">
        <w:rPr>
          <w:rFonts w:eastAsia="宋体"/>
          <w:sz w:val="22"/>
          <w:szCs w:val="22"/>
          <w:lang w:val="en-US" w:eastAsia="zh-CN"/>
        </w:rPr>
        <w:t xml:space="preserve"> [</w:t>
      </w:r>
      <w:r w:rsidR="00610332" w:rsidRPr="00D506EC">
        <w:rPr>
          <w:rFonts w:eastAsia="宋体"/>
          <w:sz w:val="22"/>
          <w:szCs w:val="22"/>
          <w:lang w:val="en-US" w:eastAsia="zh-CN"/>
        </w:rPr>
        <w:t>8</w:t>
      </w:r>
      <w:r w:rsidRPr="00D506EC">
        <w:rPr>
          <w:rFonts w:eastAsia="宋体"/>
          <w:sz w:val="22"/>
          <w:szCs w:val="22"/>
          <w:lang w:val="en-US" w:eastAsia="zh-CN"/>
        </w:rPr>
        <w:t>]</w:t>
      </w:r>
    </w:p>
    <w:p w:rsidR="00D506EC" w:rsidRPr="00D506EC" w:rsidRDefault="00D506EC" w:rsidP="004021A5">
      <w:pPr>
        <w:numPr>
          <w:ilvl w:val="1"/>
          <w:numId w:val="6"/>
        </w:numPr>
        <w:spacing w:afterLines="50" w:after="120"/>
        <w:jc w:val="both"/>
        <w:rPr>
          <w:rFonts w:eastAsia="宋体"/>
          <w:sz w:val="22"/>
          <w:szCs w:val="22"/>
          <w:lang w:val="en-US" w:eastAsia="zh-CN"/>
        </w:rPr>
      </w:pPr>
      <w:r w:rsidRPr="00D506EC">
        <w:rPr>
          <w:rFonts w:eastAsia="宋体"/>
          <w:sz w:val="22"/>
          <w:szCs w:val="22"/>
          <w:lang w:val="en-US" w:eastAsia="zh-CN"/>
        </w:rPr>
        <w:t xml:space="preserve">No: DCM, Ericsson, SS, NEC, ZTE, Intel, Nokia, NICT, Panasonic, Fujitsu, Sony, </w:t>
      </w:r>
      <w:r w:rsidR="00610332" w:rsidRPr="00D506EC">
        <w:rPr>
          <w:rFonts w:eastAsia="宋体"/>
          <w:sz w:val="22"/>
          <w:szCs w:val="22"/>
          <w:lang w:val="en-US" w:eastAsia="zh-CN"/>
        </w:rPr>
        <w:t>Vivo, OPPO, Qualcomm [14]</w:t>
      </w:r>
    </w:p>
    <w:p w:rsidR="00610332" w:rsidRPr="00D506EC" w:rsidRDefault="00610332" w:rsidP="004021A5">
      <w:pPr>
        <w:spacing w:afterLines="50" w:after="120"/>
        <w:jc w:val="both"/>
        <w:rPr>
          <w:rFonts w:eastAsia="宋体"/>
          <w:sz w:val="22"/>
          <w:lang w:val="en-US" w:eastAsia="zh-CN"/>
        </w:rPr>
      </w:pPr>
    </w:p>
    <w:p w:rsidR="00D506EC" w:rsidRPr="00D506EC" w:rsidRDefault="00D506EC" w:rsidP="004021A5">
      <w:pPr>
        <w:numPr>
          <w:ilvl w:val="0"/>
          <w:numId w:val="6"/>
        </w:numPr>
        <w:tabs>
          <w:tab w:val="num" w:pos="720"/>
        </w:tabs>
        <w:spacing w:afterLines="50" w:after="120"/>
        <w:jc w:val="both"/>
        <w:rPr>
          <w:rFonts w:eastAsia="宋体"/>
          <w:sz w:val="22"/>
          <w:szCs w:val="22"/>
          <w:lang w:val="en-US" w:eastAsia="zh-CN"/>
        </w:rPr>
      </w:pPr>
      <w:r w:rsidRPr="00D506EC">
        <w:rPr>
          <w:rFonts w:eastAsia="宋体"/>
          <w:sz w:val="22"/>
          <w:szCs w:val="22"/>
          <w:lang w:val="en-US" w:eastAsia="zh-CN"/>
        </w:rPr>
        <w:t>For a given carrier</w:t>
      </w:r>
      <w:r w:rsidR="00610332" w:rsidRPr="00D506EC">
        <w:rPr>
          <w:rFonts w:eastAsia="宋体"/>
          <w:sz w:val="22"/>
          <w:szCs w:val="22"/>
          <w:lang w:val="en-US" w:eastAsia="zh-CN"/>
        </w:rPr>
        <w:t>/BWP</w:t>
      </w:r>
      <w:r w:rsidRPr="00D506EC">
        <w:rPr>
          <w:rFonts w:eastAsia="宋体"/>
          <w:sz w:val="22"/>
          <w:szCs w:val="22"/>
          <w:lang w:val="en-US" w:eastAsia="zh-CN"/>
        </w:rPr>
        <w:t xml:space="preserve">, whether to </w:t>
      </w:r>
      <w:r w:rsidR="00610332" w:rsidRPr="00D506EC">
        <w:rPr>
          <w:rFonts w:eastAsia="宋体"/>
          <w:sz w:val="22"/>
          <w:szCs w:val="22"/>
          <w:lang w:val="en-US" w:eastAsia="zh-CN"/>
        </w:rPr>
        <w:t>support</w:t>
      </w:r>
      <w:r w:rsidRPr="00D506EC">
        <w:rPr>
          <w:rFonts w:eastAsia="宋体"/>
          <w:sz w:val="22"/>
          <w:szCs w:val="22"/>
          <w:lang w:val="en-US" w:eastAsia="zh-CN"/>
        </w:rPr>
        <w:t xml:space="preserve"> multiple </w:t>
      </w:r>
      <w:r w:rsidR="00610332" w:rsidRPr="00D506EC">
        <w:rPr>
          <w:rFonts w:eastAsia="宋体"/>
          <w:sz w:val="22"/>
          <w:szCs w:val="22"/>
          <w:lang w:val="en-US" w:eastAsia="zh-CN"/>
        </w:rPr>
        <w:t xml:space="preserve">Type 1 </w:t>
      </w:r>
      <w:r w:rsidRPr="00D506EC">
        <w:rPr>
          <w:rFonts w:eastAsia="宋体"/>
          <w:sz w:val="22"/>
          <w:szCs w:val="22"/>
          <w:lang w:val="en-US" w:eastAsia="zh-CN"/>
        </w:rPr>
        <w:t xml:space="preserve">UL </w:t>
      </w:r>
      <w:proofErr w:type="spellStart"/>
      <w:r w:rsidRPr="00D506EC">
        <w:rPr>
          <w:rFonts w:eastAsia="宋体"/>
          <w:sz w:val="22"/>
          <w:szCs w:val="22"/>
          <w:lang w:val="en-US" w:eastAsia="zh-CN"/>
        </w:rPr>
        <w:t>Tx</w:t>
      </w:r>
      <w:proofErr w:type="spellEnd"/>
      <w:r w:rsidRPr="00D506EC">
        <w:rPr>
          <w:rFonts w:eastAsia="宋体"/>
          <w:sz w:val="22"/>
          <w:szCs w:val="22"/>
          <w:lang w:val="en-US" w:eastAsia="zh-CN"/>
        </w:rPr>
        <w:t xml:space="preserve"> without UL grant configurations from UE perspective?</w:t>
      </w:r>
    </w:p>
    <w:p w:rsidR="00D506EC" w:rsidRPr="00D506EC" w:rsidRDefault="00D506EC" w:rsidP="004021A5">
      <w:pPr>
        <w:numPr>
          <w:ilvl w:val="1"/>
          <w:numId w:val="6"/>
        </w:numPr>
        <w:tabs>
          <w:tab w:val="num" w:pos="1440"/>
        </w:tabs>
        <w:spacing w:afterLines="50" w:after="120"/>
        <w:jc w:val="both"/>
        <w:rPr>
          <w:rFonts w:eastAsia="宋体"/>
          <w:sz w:val="22"/>
          <w:szCs w:val="22"/>
          <w:lang w:val="en-US" w:eastAsia="zh-CN"/>
        </w:rPr>
      </w:pPr>
      <w:r w:rsidRPr="00D506EC">
        <w:rPr>
          <w:rFonts w:eastAsia="宋体"/>
          <w:sz w:val="22"/>
          <w:szCs w:val="22"/>
          <w:lang w:val="en-US" w:eastAsia="zh-CN"/>
        </w:rPr>
        <w:t xml:space="preserve">Yes: HW, MTK, NEC, Intel, ZTE, </w:t>
      </w:r>
      <w:proofErr w:type="spellStart"/>
      <w:r w:rsidRPr="00D506EC">
        <w:rPr>
          <w:rFonts w:eastAsia="宋体"/>
          <w:sz w:val="22"/>
          <w:szCs w:val="22"/>
          <w:lang w:val="en-US" w:eastAsia="zh-CN"/>
        </w:rPr>
        <w:t>InterDigital</w:t>
      </w:r>
      <w:proofErr w:type="spellEnd"/>
      <w:r w:rsidR="00BE2ADE" w:rsidRPr="00D506EC">
        <w:rPr>
          <w:rFonts w:eastAsia="宋体"/>
          <w:sz w:val="22"/>
          <w:szCs w:val="22"/>
          <w:lang w:val="en-US" w:eastAsia="zh-CN"/>
        </w:rPr>
        <w:t xml:space="preserve">, </w:t>
      </w:r>
      <w:r w:rsidRPr="00D506EC">
        <w:rPr>
          <w:rFonts w:eastAsia="宋体"/>
          <w:sz w:val="22"/>
          <w:szCs w:val="22"/>
          <w:lang w:val="en-US" w:eastAsia="zh-CN"/>
        </w:rPr>
        <w:t xml:space="preserve">Sharp, Sony, Vivo, OPPO, Fraunhofer IIS, </w:t>
      </w:r>
      <w:proofErr w:type="spellStart"/>
      <w:r w:rsidRPr="00D506EC">
        <w:rPr>
          <w:rFonts w:eastAsia="宋体"/>
          <w:sz w:val="22"/>
          <w:szCs w:val="22"/>
          <w:lang w:val="en-US" w:eastAsia="zh-CN"/>
        </w:rPr>
        <w:t>Convida</w:t>
      </w:r>
      <w:proofErr w:type="spellEnd"/>
      <w:r w:rsidRPr="00D506EC">
        <w:rPr>
          <w:rFonts w:eastAsia="宋体"/>
          <w:sz w:val="22"/>
          <w:szCs w:val="22"/>
          <w:lang w:val="en-US" w:eastAsia="zh-CN"/>
        </w:rPr>
        <w:t xml:space="preserve"> Wireless</w:t>
      </w:r>
      <w:r w:rsidR="00BE2ADE" w:rsidRPr="00D506EC">
        <w:rPr>
          <w:rFonts w:eastAsia="宋体"/>
          <w:sz w:val="22"/>
          <w:szCs w:val="22"/>
          <w:lang w:val="en-US" w:eastAsia="zh-CN"/>
        </w:rPr>
        <w:t>, LGE</w:t>
      </w:r>
      <w:r w:rsidRPr="00D506EC">
        <w:rPr>
          <w:rFonts w:eastAsia="宋体"/>
          <w:sz w:val="22"/>
          <w:szCs w:val="22"/>
          <w:lang w:val="en-US" w:eastAsia="zh-CN"/>
        </w:rPr>
        <w:t xml:space="preserve"> [1</w:t>
      </w:r>
      <w:r w:rsidR="00610332" w:rsidRPr="00D506EC">
        <w:rPr>
          <w:rFonts w:eastAsia="宋体"/>
          <w:sz w:val="22"/>
          <w:szCs w:val="22"/>
          <w:lang w:val="en-US" w:eastAsia="zh-CN"/>
        </w:rPr>
        <w:t>3</w:t>
      </w:r>
      <w:r w:rsidRPr="00D506EC">
        <w:rPr>
          <w:rFonts w:eastAsia="宋体"/>
          <w:sz w:val="22"/>
          <w:szCs w:val="22"/>
          <w:lang w:val="en-US" w:eastAsia="zh-CN"/>
        </w:rPr>
        <w:t>]</w:t>
      </w:r>
    </w:p>
    <w:p w:rsidR="00610332" w:rsidRPr="00D506EC" w:rsidRDefault="00610332" w:rsidP="004021A5">
      <w:pPr>
        <w:numPr>
          <w:ilvl w:val="1"/>
          <w:numId w:val="6"/>
        </w:numPr>
        <w:spacing w:afterLines="50" w:after="120"/>
        <w:jc w:val="both"/>
        <w:rPr>
          <w:rFonts w:eastAsia="宋体"/>
          <w:sz w:val="22"/>
          <w:szCs w:val="22"/>
          <w:lang w:val="en-US" w:eastAsia="zh-CN"/>
        </w:rPr>
      </w:pPr>
      <w:r w:rsidRPr="00D506EC">
        <w:rPr>
          <w:rFonts w:eastAsia="宋体"/>
          <w:sz w:val="22"/>
          <w:szCs w:val="22"/>
          <w:lang w:val="en-US" w:eastAsia="zh-CN"/>
        </w:rPr>
        <w:t>No: DCM, Ericsson, SS, Nokia, NICT, Panasonic, Fujitsu, CATT, Qualcomm [9]</w:t>
      </w:r>
    </w:p>
    <w:p w:rsidR="00CA4CDF" w:rsidRPr="006E19DA" w:rsidRDefault="00CA4CDF" w:rsidP="004021A5">
      <w:pPr>
        <w:spacing w:afterLines="50" w:after="120"/>
        <w:jc w:val="both"/>
        <w:rPr>
          <w:rFonts w:eastAsia="宋体"/>
          <w:sz w:val="22"/>
          <w:lang w:val="en-US" w:eastAsia="zh-CN"/>
        </w:rPr>
      </w:pPr>
    </w:p>
    <w:p w:rsidR="008477A2" w:rsidRDefault="008477A2" w:rsidP="004021A5">
      <w:pPr>
        <w:spacing w:afterLines="50" w:after="120"/>
        <w:jc w:val="both"/>
        <w:rPr>
          <w:rFonts w:eastAsia="宋体"/>
          <w:sz w:val="22"/>
          <w:lang w:eastAsia="zh-CN"/>
        </w:rPr>
      </w:pPr>
      <w:proofErr w:type="spellStart"/>
      <w:r w:rsidRPr="008477A2">
        <w:rPr>
          <w:rFonts w:eastAsia="宋体" w:hint="eastAsia"/>
          <w:sz w:val="22"/>
          <w:lang w:eastAsia="zh-CN"/>
        </w:rPr>
        <w:t>R</w:t>
      </w:r>
      <w:r w:rsidRPr="008477A2">
        <w:rPr>
          <w:rFonts w:eastAsia="宋体"/>
          <w:sz w:val="22"/>
          <w:lang w:eastAsia="zh-CN"/>
        </w:rPr>
        <w:t>agerding</w:t>
      </w:r>
      <w:proofErr w:type="spellEnd"/>
      <w:r w:rsidRPr="008477A2">
        <w:rPr>
          <w:rFonts w:eastAsia="宋体"/>
          <w:sz w:val="22"/>
          <w:lang w:eastAsia="zh-CN"/>
        </w:rPr>
        <w:t xml:space="preserve"> the </w:t>
      </w:r>
      <w:r>
        <w:rPr>
          <w:rFonts w:eastAsia="宋体"/>
          <w:sz w:val="22"/>
          <w:lang w:eastAsia="zh-CN"/>
        </w:rPr>
        <w:t>interaction between the resource configuration for UL transmission without grant and BWP, it is noted that RAN2 discussed it in Email discussion [99bis-43] and listed as open issue that will be addressed in RAN2#100</w:t>
      </w:r>
      <w:r w:rsidR="00CA4CDF">
        <w:rPr>
          <w:rFonts w:eastAsiaTheme="minorEastAsia" w:hint="eastAsia"/>
          <w:sz w:val="22"/>
        </w:rPr>
        <w:t>. RAN1 can</w:t>
      </w:r>
      <w:r w:rsidR="007E342D">
        <w:rPr>
          <w:rFonts w:eastAsia="宋体"/>
          <w:sz w:val="22"/>
          <w:lang w:eastAsia="zh-CN"/>
        </w:rPr>
        <w:t xml:space="preserve"> wait RAN2 decision to avoid duplicated discussions</w:t>
      </w:r>
      <w:r>
        <w:rPr>
          <w:rFonts w:eastAsia="宋体"/>
          <w:sz w:val="22"/>
          <w:lang w:eastAsia="zh-CN"/>
        </w:rPr>
        <w:t>.</w:t>
      </w:r>
    </w:p>
    <w:tbl>
      <w:tblPr>
        <w:tblStyle w:val="afc"/>
        <w:tblW w:w="0" w:type="auto"/>
        <w:tblLook w:val="04A0" w:firstRow="1" w:lastRow="0" w:firstColumn="1" w:lastColumn="0" w:noHBand="0" w:noVBand="1"/>
      </w:tblPr>
      <w:tblGrid>
        <w:gridCol w:w="9962"/>
      </w:tblGrid>
      <w:tr w:rsidR="008477A2" w:rsidTr="008477A2">
        <w:tc>
          <w:tcPr>
            <w:tcW w:w="9962" w:type="dxa"/>
          </w:tcPr>
          <w:p w:rsidR="008477A2" w:rsidRPr="008477A2" w:rsidRDefault="008477A2" w:rsidP="004021A5">
            <w:pPr>
              <w:spacing w:afterLines="50" w:after="120"/>
              <w:rPr>
                <w:sz w:val="22"/>
                <w:lang w:eastAsia="ko-KR"/>
              </w:rPr>
            </w:pPr>
            <w:r w:rsidRPr="008477A2">
              <w:rPr>
                <w:b/>
                <w:sz w:val="22"/>
                <w:lang w:eastAsia="ko-KR"/>
              </w:rPr>
              <w:t xml:space="preserve">Open issue 5. </w:t>
            </w:r>
            <w:r w:rsidRPr="008477A2">
              <w:rPr>
                <w:sz w:val="22"/>
                <w:lang w:eastAsia="ko-KR"/>
              </w:rPr>
              <w:t xml:space="preserve">For SPS, RAN2 </w:t>
            </w:r>
            <w:r w:rsidRPr="008477A2">
              <w:rPr>
                <w:bCs/>
                <w:sz w:val="22"/>
                <w:lang w:eastAsia="ko-KR"/>
              </w:rPr>
              <w:t xml:space="preserve">needs to discuss </w:t>
            </w:r>
            <w:r w:rsidRPr="008477A2">
              <w:rPr>
                <w:sz w:val="22"/>
                <w:lang w:eastAsia="ko-KR"/>
              </w:rPr>
              <w:t>how to configure SPS resource between two options below:</w:t>
            </w:r>
          </w:p>
          <w:p w:rsidR="008477A2" w:rsidRPr="008477A2" w:rsidRDefault="008477A2" w:rsidP="007A77D9">
            <w:pPr>
              <w:pStyle w:val="aff"/>
              <w:numPr>
                <w:ilvl w:val="0"/>
                <w:numId w:val="38"/>
              </w:numPr>
              <w:spacing w:afterLines="50" w:after="120"/>
              <w:ind w:leftChars="0"/>
              <w:jc w:val="both"/>
              <w:rPr>
                <w:bCs/>
                <w:sz w:val="22"/>
                <w:lang w:eastAsia="ko-KR"/>
              </w:rPr>
            </w:pPr>
            <w:r w:rsidRPr="008477A2">
              <w:rPr>
                <w:rFonts w:hint="eastAsia"/>
                <w:bCs/>
                <w:sz w:val="22"/>
                <w:lang w:eastAsia="ko-KR"/>
              </w:rPr>
              <w:t xml:space="preserve">Option </w:t>
            </w:r>
            <w:r w:rsidRPr="008477A2">
              <w:rPr>
                <w:bCs/>
                <w:sz w:val="22"/>
                <w:lang w:eastAsia="ko-KR"/>
              </w:rPr>
              <w:t>1</w:t>
            </w:r>
            <w:r w:rsidRPr="008477A2">
              <w:rPr>
                <w:rFonts w:hint="eastAsia"/>
                <w:bCs/>
                <w:sz w:val="22"/>
                <w:lang w:eastAsia="ko-KR"/>
              </w:rPr>
              <w:t xml:space="preserve">. </w:t>
            </w:r>
            <w:r w:rsidRPr="008477A2">
              <w:rPr>
                <w:bCs/>
                <w:sz w:val="22"/>
                <w:lang w:eastAsia="ko-KR"/>
              </w:rPr>
              <w:t>One SPS configuration per cell includes multiple SPS resource information for each BWP. There could be a BWP which is not allocated with SPS resource.</w:t>
            </w:r>
          </w:p>
          <w:p w:rsidR="008477A2" w:rsidRPr="008477A2" w:rsidRDefault="008477A2" w:rsidP="007A77D9">
            <w:pPr>
              <w:pStyle w:val="aff"/>
              <w:numPr>
                <w:ilvl w:val="0"/>
                <w:numId w:val="38"/>
              </w:numPr>
              <w:spacing w:afterLines="50" w:after="120"/>
              <w:ind w:leftChars="0"/>
              <w:jc w:val="both"/>
              <w:rPr>
                <w:bCs/>
                <w:lang w:eastAsia="ko-KR"/>
              </w:rPr>
            </w:pPr>
            <w:r w:rsidRPr="008477A2">
              <w:rPr>
                <w:bCs/>
                <w:sz w:val="22"/>
                <w:lang w:eastAsia="ko-KR"/>
              </w:rPr>
              <w:t>Option 2A. One SPS configuration per cell includes only one SPS resource information for a single BWP within the cell. Upon BWP switching, the existing SPS resource information is not applied to the new active BWP.</w:t>
            </w:r>
          </w:p>
        </w:tc>
      </w:tr>
    </w:tbl>
    <w:p w:rsidR="008477A2" w:rsidRPr="008477A2" w:rsidRDefault="008477A2" w:rsidP="004021A5">
      <w:pPr>
        <w:spacing w:afterLines="50" w:after="120"/>
        <w:jc w:val="both"/>
        <w:rPr>
          <w:rFonts w:eastAsia="宋体"/>
          <w:sz w:val="22"/>
          <w:lang w:eastAsia="zh-CN"/>
        </w:rPr>
      </w:pPr>
    </w:p>
    <w:p w:rsidR="00BE2ADE" w:rsidRPr="00D506EC" w:rsidRDefault="002E0666" w:rsidP="004021A5">
      <w:pPr>
        <w:spacing w:afterLines="50" w:after="120"/>
        <w:jc w:val="both"/>
        <w:rPr>
          <w:rFonts w:eastAsia="宋体"/>
          <w:sz w:val="22"/>
          <w:szCs w:val="22"/>
          <w:lang w:val="en-US" w:eastAsia="zh-CN"/>
        </w:rPr>
      </w:pPr>
      <w:r w:rsidRPr="00D506EC">
        <w:rPr>
          <w:rFonts w:eastAsia="宋体"/>
          <w:sz w:val="22"/>
          <w:szCs w:val="22"/>
          <w:lang w:val="en-US" w:eastAsia="zh-CN"/>
        </w:rPr>
        <w:t xml:space="preserve">Without considering the interaction with the BWP configuration, companies who support both Type 1 and Type 2 UL </w:t>
      </w:r>
      <w:proofErr w:type="spellStart"/>
      <w:r w:rsidRPr="00D506EC">
        <w:rPr>
          <w:rFonts w:eastAsia="宋体"/>
          <w:sz w:val="22"/>
          <w:szCs w:val="22"/>
          <w:lang w:val="en-US" w:eastAsia="zh-CN"/>
        </w:rPr>
        <w:t>Tx</w:t>
      </w:r>
      <w:proofErr w:type="spellEnd"/>
      <w:r w:rsidRPr="00D506EC">
        <w:rPr>
          <w:rFonts w:eastAsia="宋体"/>
          <w:sz w:val="22"/>
          <w:szCs w:val="22"/>
          <w:lang w:val="en-US" w:eastAsia="zh-CN"/>
        </w:rPr>
        <w:t xml:space="preserve"> without UL grant configurations and support multiple Type 1 UL </w:t>
      </w:r>
      <w:proofErr w:type="spellStart"/>
      <w:r w:rsidRPr="00D506EC">
        <w:rPr>
          <w:rFonts w:eastAsia="宋体"/>
          <w:sz w:val="22"/>
          <w:szCs w:val="22"/>
          <w:lang w:val="en-US" w:eastAsia="zh-CN"/>
        </w:rPr>
        <w:t>Tx</w:t>
      </w:r>
      <w:proofErr w:type="spellEnd"/>
      <w:r w:rsidRPr="00D506EC">
        <w:rPr>
          <w:rFonts w:eastAsia="宋体"/>
          <w:sz w:val="22"/>
          <w:szCs w:val="22"/>
          <w:lang w:val="en-US" w:eastAsia="zh-CN"/>
        </w:rPr>
        <w:t xml:space="preserve"> without UL grant configurations on one carrier/BWP from UE perspective are </w:t>
      </w:r>
      <w:r w:rsidR="00555B3B" w:rsidRPr="00D506EC">
        <w:rPr>
          <w:rFonts w:eastAsia="宋体"/>
          <w:sz w:val="22"/>
          <w:szCs w:val="22"/>
          <w:lang w:val="en-US" w:eastAsia="zh-CN"/>
        </w:rPr>
        <w:t xml:space="preserve">mainly </w:t>
      </w:r>
      <w:r w:rsidRPr="00D506EC">
        <w:rPr>
          <w:rFonts w:eastAsia="宋体"/>
          <w:sz w:val="22"/>
          <w:szCs w:val="22"/>
          <w:lang w:val="en-US" w:eastAsia="zh-CN"/>
        </w:rPr>
        <w:t xml:space="preserve">motivated by </w:t>
      </w:r>
      <w:r w:rsidR="00B77F69" w:rsidRPr="00D506EC">
        <w:rPr>
          <w:rFonts w:eastAsia="宋体"/>
          <w:sz w:val="22"/>
          <w:szCs w:val="22"/>
          <w:lang w:val="en-US" w:eastAsia="zh-CN"/>
        </w:rPr>
        <w:t xml:space="preserve">simultaneously </w:t>
      </w:r>
      <w:r w:rsidRPr="00D506EC">
        <w:rPr>
          <w:rFonts w:eastAsia="宋体"/>
          <w:sz w:val="22"/>
          <w:szCs w:val="22"/>
          <w:lang w:val="en-US" w:eastAsia="zh-CN"/>
        </w:rPr>
        <w:t xml:space="preserve">supporting </w:t>
      </w:r>
      <w:r w:rsidR="00555B3B" w:rsidRPr="00D506EC">
        <w:rPr>
          <w:rFonts w:eastAsia="宋体"/>
          <w:sz w:val="22"/>
          <w:szCs w:val="22"/>
          <w:lang w:val="en-US" w:eastAsia="zh-CN"/>
        </w:rPr>
        <w:t xml:space="preserve">services with </w:t>
      </w:r>
      <w:r w:rsidRPr="00D506EC">
        <w:rPr>
          <w:rFonts w:eastAsia="宋体"/>
          <w:sz w:val="22"/>
          <w:szCs w:val="22"/>
          <w:lang w:val="en-US" w:eastAsia="zh-CN"/>
        </w:rPr>
        <w:t xml:space="preserve">different </w:t>
      </w:r>
      <w:r w:rsidR="00555B3B" w:rsidRPr="00D506EC">
        <w:rPr>
          <w:rFonts w:eastAsia="宋体"/>
          <w:sz w:val="22"/>
          <w:szCs w:val="22"/>
          <w:lang w:val="en-US" w:eastAsia="zh-CN"/>
        </w:rPr>
        <w:t>latency and reliability</w:t>
      </w:r>
      <w:r w:rsidR="00B77F69" w:rsidRPr="00D506EC">
        <w:rPr>
          <w:rFonts w:eastAsia="宋体"/>
          <w:sz w:val="22"/>
          <w:szCs w:val="22"/>
          <w:lang w:val="en-US" w:eastAsia="zh-CN"/>
        </w:rPr>
        <w:t xml:space="preserve"> one </w:t>
      </w:r>
      <w:proofErr w:type="spellStart"/>
      <w:r w:rsidR="00B77F69" w:rsidRPr="00D506EC">
        <w:rPr>
          <w:rFonts w:eastAsia="宋体"/>
          <w:sz w:val="22"/>
          <w:szCs w:val="22"/>
          <w:lang w:val="en-US" w:eastAsia="zh-CN"/>
        </w:rPr>
        <w:t>one</w:t>
      </w:r>
      <w:proofErr w:type="spellEnd"/>
      <w:r w:rsidR="00B77F69" w:rsidRPr="00D506EC">
        <w:rPr>
          <w:rFonts w:eastAsia="宋体"/>
          <w:sz w:val="22"/>
          <w:szCs w:val="22"/>
          <w:lang w:val="en-US" w:eastAsia="zh-CN"/>
        </w:rPr>
        <w:t xml:space="preserve"> CC/BWP</w:t>
      </w:r>
      <w:r w:rsidR="00555B3B" w:rsidRPr="00D506EC">
        <w:rPr>
          <w:rFonts w:eastAsia="宋体"/>
          <w:sz w:val="22"/>
          <w:szCs w:val="22"/>
          <w:lang w:val="en-US" w:eastAsia="zh-CN"/>
        </w:rPr>
        <w:t xml:space="preserve">, while </w:t>
      </w:r>
      <w:r w:rsidR="00B77F69" w:rsidRPr="00D506EC">
        <w:rPr>
          <w:rFonts w:eastAsia="宋体"/>
          <w:sz w:val="22"/>
          <w:szCs w:val="22"/>
          <w:lang w:val="en-US" w:eastAsia="zh-CN"/>
        </w:rPr>
        <w:t xml:space="preserve">even with one resource configuration, simultaneously supporting different traffic type can still be realized by using LCP mechanism. For example, to realize simultaneous operation of VoIP and URLLC, shorter periodicity of the resource is configured for </w:t>
      </w:r>
      <w:r w:rsidR="00EC68C1" w:rsidRPr="00D506EC">
        <w:rPr>
          <w:rFonts w:eastAsia="宋体"/>
          <w:sz w:val="22"/>
          <w:szCs w:val="22"/>
          <w:lang w:val="en-US" w:eastAsia="zh-CN"/>
        </w:rPr>
        <w:t>UL transmission without UL grant</w:t>
      </w:r>
      <w:r w:rsidR="00B77F69" w:rsidRPr="00D506EC">
        <w:rPr>
          <w:rFonts w:eastAsia="宋体"/>
          <w:sz w:val="22"/>
          <w:szCs w:val="22"/>
          <w:lang w:val="en-US" w:eastAsia="zh-CN"/>
        </w:rPr>
        <w:t>. VoIP can use</w:t>
      </w:r>
      <w:r w:rsidR="00EC68C1" w:rsidRPr="00D506EC">
        <w:rPr>
          <w:rFonts w:eastAsia="宋体"/>
          <w:sz w:val="22"/>
          <w:szCs w:val="22"/>
          <w:lang w:val="en-US" w:eastAsia="zh-CN"/>
        </w:rPr>
        <w:t xml:space="preserve"> this r</w:t>
      </w:r>
      <w:r w:rsidR="00B77F69" w:rsidRPr="00D506EC">
        <w:rPr>
          <w:rFonts w:eastAsia="宋体"/>
          <w:sz w:val="22"/>
          <w:szCs w:val="22"/>
          <w:lang w:val="en-US" w:eastAsia="zh-CN"/>
        </w:rPr>
        <w:t xml:space="preserve">esource with shorter periodicity </w:t>
      </w:r>
      <w:r w:rsidR="00EC68C1" w:rsidRPr="00D506EC">
        <w:rPr>
          <w:rFonts w:eastAsia="宋体"/>
          <w:sz w:val="22"/>
          <w:szCs w:val="22"/>
          <w:lang w:val="en-US" w:eastAsia="zh-CN"/>
        </w:rPr>
        <w:t>when</w:t>
      </w:r>
      <w:r w:rsidR="00B77F69" w:rsidRPr="00D506EC">
        <w:rPr>
          <w:rFonts w:eastAsia="宋体"/>
          <w:sz w:val="22"/>
          <w:szCs w:val="22"/>
          <w:lang w:val="en-US" w:eastAsia="zh-CN"/>
        </w:rPr>
        <w:t xml:space="preserve"> there is no URLLC traffic, </w:t>
      </w:r>
      <w:r w:rsidR="00EC68C1" w:rsidRPr="00D506EC">
        <w:rPr>
          <w:rFonts w:eastAsia="宋体"/>
          <w:sz w:val="22"/>
          <w:szCs w:val="22"/>
          <w:lang w:val="en-US" w:eastAsia="zh-CN"/>
        </w:rPr>
        <w:t>and</w:t>
      </w:r>
      <w:r w:rsidR="00B77F69" w:rsidRPr="00D506EC">
        <w:rPr>
          <w:rFonts w:eastAsia="宋体"/>
          <w:sz w:val="22"/>
          <w:szCs w:val="22"/>
          <w:lang w:val="en-US" w:eastAsia="zh-CN"/>
        </w:rPr>
        <w:t xml:space="preserve"> once URLLC traffic </w:t>
      </w:r>
      <w:r w:rsidR="00EC68C1" w:rsidRPr="00D506EC">
        <w:rPr>
          <w:rFonts w:eastAsia="宋体"/>
          <w:sz w:val="22"/>
          <w:szCs w:val="22"/>
          <w:lang w:val="en-US" w:eastAsia="zh-CN"/>
        </w:rPr>
        <w:t>come</w:t>
      </w:r>
      <w:r w:rsidR="00B77F69" w:rsidRPr="00D506EC">
        <w:rPr>
          <w:rFonts w:eastAsia="宋体"/>
          <w:sz w:val="22"/>
          <w:szCs w:val="22"/>
          <w:lang w:val="en-US" w:eastAsia="zh-CN"/>
        </w:rPr>
        <w:t>s, the URLLC traffic take</w:t>
      </w:r>
      <w:r w:rsidR="00EC68C1" w:rsidRPr="00D506EC">
        <w:rPr>
          <w:rFonts w:eastAsia="宋体"/>
          <w:sz w:val="22"/>
          <w:szCs w:val="22"/>
          <w:lang w:val="en-US" w:eastAsia="zh-CN"/>
        </w:rPr>
        <w:t>s</w:t>
      </w:r>
      <w:r w:rsidR="00B77F69" w:rsidRPr="00D506EC">
        <w:rPr>
          <w:rFonts w:eastAsia="宋体"/>
          <w:sz w:val="22"/>
          <w:szCs w:val="22"/>
          <w:lang w:val="en-US" w:eastAsia="zh-CN"/>
        </w:rPr>
        <w:t xml:space="preserve"> place</w:t>
      </w:r>
      <w:r w:rsidR="00EC68C1" w:rsidRPr="00D506EC">
        <w:rPr>
          <w:rFonts w:eastAsia="宋体"/>
          <w:sz w:val="22"/>
          <w:szCs w:val="22"/>
          <w:lang w:val="en-US" w:eastAsia="zh-CN"/>
        </w:rPr>
        <w:t xml:space="preserve"> in this </w:t>
      </w:r>
      <w:r w:rsidR="00B77F69" w:rsidRPr="00D506EC">
        <w:rPr>
          <w:rFonts w:eastAsia="宋体"/>
          <w:sz w:val="22"/>
          <w:szCs w:val="22"/>
          <w:lang w:val="en-US" w:eastAsia="zh-CN"/>
        </w:rPr>
        <w:t xml:space="preserve">resource with high priority. As such, single configuration </w:t>
      </w:r>
      <w:r w:rsidR="00EC68C1" w:rsidRPr="00D506EC">
        <w:rPr>
          <w:rFonts w:eastAsia="宋体"/>
          <w:sz w:val="22"/>
          <w:szCs w:val="22"/>
          <w:lang w:val="en-US" w:eastAsia="zh-CN"/>
        </w:rPr>
        <w:t>can support simultaneous operation of VoIP and URLLC</w:t>
      </w:r>
      <w:r w:rsidR="00B77F69" w:rsidRPr="00D506EC">
        <w:rPr>
          <w:rFonts w:eastAsia="宋体"/>
          <w:sz w:val="22"/>
          <w:szCs w:val="22"/>
          <w:lang w:val="en-US" w:eastAsia="zh-CN"/>
        </w:rPr>
        <w:t>.</w:t>
      </w:r>
      <w:r w:rsidR="00EC68C1" w:rsidRPr="00D506EC">
        <w:rPr>
          <w:rFonts w:eastAsia="宋体"/>
          <w:sz w:val="22"/>
          <w:szCs w:val="22"/>
          <w:lang w:val="en-US" w:eastAsia="zh-CN"/>
        </w:rPr>
        <w:t xml:space="preserve"> </w:t>
      </w:r>
    </w:p>
    <w:p w:rsidR="00EC68C1" w:rsidRPr="00D506EC" w:rsidRDefault="00EC68C1" w:rsidP="004021A5">
      <w:pPr>
        <w:spacing w:afterLines="50" w:after="120"/>
        <w:jc w:val="both"/>
        <w:rPr>
          <w:rFonts w:eastAsia="宋体"/>
          <w:sz w:val="22"/>
          <w:szCs w:val="22"/>
          <w:lang w:val="en-US" w:eastAsia="zh-CN"/>
        </w:rPr>
      </w:pPr>
      <w:r w:rsidRPr="00D506EC">
        <w:rPr>
          <w:rFonts w:eastAsia="宋体"/>
          <w:sz w:val="22"/>
          <w:szCs w:val="22"/>
          <w:lang w:val="en-US" w:eastAsia="zh-CN"/>
        </w:rPr>
        <w:t>Given the diverged views</w:t>
      </w:r>
      <w:r w:rsidR="006E19DA">
        <w:rPr>
          <w:rFonts w:eastAsiaTheme="minorEastAsia" w:hint="eastAsia"/>
          <w:sz w:val="22"/>
          <w:szCs w:val="22"/>
          <w:lang w:val="en-US"/>
        </w:rPr>
        <w:t xml:space="preserve"> while very tight time-line of finalization</w:t>
      </w:r>
      <w:r w:rsidRPr="00D506EC">
        <w:rPr>
          <w:rFonts w:eastAsia="宋体"/>
          <w:sz w:val="22"/>
          <w:szCs w:val="22"/>
          <w:lang w:val="en-US" w:eastAsia="zh-CN"/>
        </w:rPr>
        <w:t xml:space="preserve">, following </w:t>
      </w:r>
      <w:r w:rsidR="006E19DA">
        <w:rPr>
          <w:rFonts w:eastAsiaTheme="minorEastAsia" w:hint="eastAsia"/>
          <w:sz w:val="22"/>
          <w:szCs w:val="22"/>
          <w:lang w:val="en-US"/>
        </w:rPr>
        <w:t>is the proposed conclusion</w:t>
      </w:r>
      <w:r w:rsidRPr="00D506EC">
        <w:rPr>
          <w:rFonts w:eastAsia="宋体"/>
          <w:sz w:val="22"/>
          <w:szCs w:val="22"/>
          <w:lang w:val="en-US" w:eastAsia="zh-CN"/>
        </w:rPr>
        <w:t>:</w:t>
      </w:r>
    </w:p>
    <w:p w:rsidR="00EC68C1" w:rsidRPr="00D506EC" w:rsidRDefault="00EC68C1" w:rsidP="004021A5">
      <w:pPr>
        <w:spacing w:afterLines="50" w:after="120"/>
        <w:jc w:val="both"/>
        <w:rPr>
          <w:rFonts w:eastAsiaTheme="minorEastAsia"/>
          <w:b/>
          <w:sz w:val="22"/>
          <w:highlight w:val="yellow"/>
          <w:u w:val="single"/>
          <w:lang w:val="en-US"/>
        </w:rPr>
      </w:pPr>
      <w:r w:rsidRPr="00D506EC">
        <w:rPr>
          <w:rFonts w:eastAsiaTheme="minorEastAsia"/>
          <w:b/>
          <w:sz w:val="22"/>
          <w:highlight w:val="yellow"/>
          <w:u w:val="single"/>
          <w:lang w:val="en-US"/>
        </w:rPr>
        <w:t>Conclusion</w:t>
      </w:r>
      <w:r w:rsidR="00343287">
        <w:rPr>
          <w:rFonts w:eastAsiaTheme="minorEastAsia"/>
          <w:b/>
          <w:sz w:val="22"/>
          <w:highlight w:val="yellow"/>
          <w:u w:val="single"/>
          <w:lang w:val="en-US"/>
        </w:rPr>
        <w:t>:</w:t>
      </w:r>
    </w:p>
    <w:p w:rsidR="00EC68C1" w:rsidRPr="00D506EC" w:rsidRDefault="00EC68C1" w:rsidP="004021A5">
      <w:pPr>
        <w:pStyle w:val="aff"/>
        <w:numPr>
          <w:ilvl w:val="0"/>
          <w:numId w:val="9"/>
        </w:numPr>
        <w:spacing w:afterLines="50" w:after="120"/>
        <w:ind w:leftChars="0"/>
        <w:jc w:val="both"/>
        <w:rPr>
          <w:rFonts w:eastAsiaTheme="minorEastAsia"/>
          <w:i/>
          <w:sz w:val="22"/>
          <w:lang w:val="en-US"/>
        </w:rPr>
      </w:pPr>
      <w:r w:rsidRPr="00D506EC">
        <w:rPr>
          <w:rFonts w:eastAsiaTheme="minorEastAsia"/>
          <w:i/>
          <w:sz w:val="22"/>
          <w:lang w:val="en-US"/>
        </w:rPr>
        <w:lastRenderedPageBreak/>
        <w:t xml:space="preserve">There is no consensus on supporting both Type 1 and Type 2 UL </w:t>
      </w:r>
      <w:proofErr w:type="spellStart"/>
      <w:r w:rsidRPr="00D506EC">
        <w:rPr>
          <w:rFonts w:eastAsiaTheme="minorEastAsia"/>
          <w:i/>
          <w:sz w:val="22"/>
          <w:lang w:val="en-US"/>
        </w:rPr>
        <w:t>Tx</w:t>
      </w:r>
      <w:proofErr w:type="spellEnd"/>
      <w:r w:rsidRPr="00D506EC">
        <w:rPr>
          <w:rFonts w:eastAsiaTheme="minorEastAsia"/>
          <w:i/>
          <w:sz w:val="22"/>
          <w:lang w:val="en-US"/>
        </w:rPr>
        <w:t xml:space="preserve"> without UL grant configurations on a carrier/BWP from the UE perspective.</w:t>
      </w:r>
    </w:p>
    <w:p w:rsidR="00EC68C1" w:rsidRPr="00D506EC" w:rsidRDefault="00EC68C1" w:rsidP="004021A5">
      <w:pPr>
        <w:pStyle w:val="aff"/>
        <w:numPr>
          <w:ilvl w:val="0"/>
          <w:numId w:val="9"/>
        </w:numPr>
        <w:spacing w:afterLines="50" w:after="120"/>
        <w:ind w:leftChars="0"/>
        <w:jc w:val="both"/>
        <w:rPr>
          <w:rFonts w:eastAsiaTheme="minorEastAsia"/>
          <w:i/>
          <w:sz w:val="22"/>
          <w:lang w:val="en-US"/>
        </w:rPr>
      </w:pPr>
      <w:r w:rsidRPr="00D506EC">
        <w:rPr>
          <w:rFonts w:eastAsiaTheme="minorEastAsia"/>
          <w:i/>
          <w:sz w:val="22"/>
          <w:lang w:val="en-US"/>
        </w:rPr>
        <w:t xml:space="preserve">There is no consensus on supporting multiple Type 1 UL </w:t>
      </w:r>
      <w:proofErr w:type="spellStart"/>
      <w:r w:rsidRPr="00D506EC">
        <w:rPr>
          <w:rFonts w:eastAsiaTheme="minorEastAsia"/>
          <w:i/>
          <w:sz w:val="22"/>
          <w:lang w:val="en-US"/>
        </w:rPr>
        <w:t>Tx</w:t>
      </w:r>
      <w:proofErr w:type="spellEnd"/>
      <w:r w:rsidRPr="00D506EC">
        <w:rPr>
          <w:rFonts w:eastAsiaTheme="minorEastAsia"/>
          <w:i/>
          <w:sz w:val="22"/>
          <w:lang w:val="en-US"/>
        </w:rPr>
        <w:t xml:space="preserve"> without UL grant configurations on a carrier/BWP from the UE perspective.</w:t>
      </w:r>
    </w:p>
    <w:p w:rsidR="00EC68C1" w:rsidRPr="00D506EC" w:rsidRDefault="00EC68C1" w:rsidP="004021A5">
      <w:pPr>
        <w:spacing w:afterLines="50" w:after="120"/>
        <w:jc w:val="both"/>
        <w:rPr>
          <w:rFonts w:eastAsia="宋体"/>
          <w:sz w:val="22"/>
          <w:szCs w:val="22"/>
          <w:lang w:val="en-US" w:eastAsia="zh-CN"/>
        </w:rPr>
      </w:pPr>
    </w:p>
    <w:p w:rsidR="00C73DF0" w:rsidRPr="00D506EC" w:rsidRDefault="00C73DF0" w:rsidP="004021A5">
      <w:pPr>
        <w:spacing w:afterLines="50" w:after="120"/>
        <w:jc w:val="both"/>
        <w:rPr>
          <w:rFonts w:eastAsia="宋体"/>
          <w:sz w:val="22"/>
          <w:lang w:val="en-US" w:eastAsia="zh-CN"/>
        </w:rPr>
      </w:pPr>
      <w:r w:rsidRPr="00D506EC">
        <w:rPr>
          <w:rFonts w:eastAsia="宋体"/>
          <w:sz w:val="22"/>
          <w:lang w:val="en-US" w:eastAsia="zh-CN"/>
        </w:rPr>
        <w:t>Any comments?</w:t>
      </w:r>
    </w:p>
    <w:tbl>
      <w:tblPr>
        <w:tblStyle w:val="afc"/>
        <w:tblW w:w="0" w:type="auto"/>
        <w:tblLook w:val="04A0" w:firstRow="1" w:lastRow="0" w:firstColumn="1" w:lastColumn="0" w:noHBand="0" w:noVBand="1"/>
      </w:tblPr>
      <w:tblGrid>
        <w:gridCol w:w="2200"/>
        <w:gridCol w:w="7762"/>
      </w:tblGrid>
      <w:tr w:rsidR="00C73DF0" w:rsidRPr="00D506EC" w:rsidTr="00DA4A00">
        <w:tc>
          <w:tcPr>
            <w:tcW w:w="2200" w:type="dxa"/>
            <w:shd w:val="clear" w:color="auto" w:fill="8DB3E2" w:themeFill="text2" w:themeFillTint="66"/>
          </w:tcPr>
          <w:p w:rsidR="00C73DF0" w:rsidRPr="00D506EC" w:rsidRDefault="00C73DF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62" w:type="dxa"/>
            <w:shd w:val="clear" w:color="auto" w:fill="8DB3E2" w:themeFill="text2" w:themeFillTint="66"/>
          </w:tcPr>
          <w:p w:rsidR="00C73DF0" w:rsidRPr="00D506EC" w:rsidRDefault="00C73DF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C73DF0" w:rsidRPr="00D506EC" w:rsidTr="00DA4A00">
        <w:tc>
          <w:tcPr>
            <w:tcW w:w="2200" w:type="dxa"/>
          </w:tcPr>
          <w:p w:rsidR="00C73DF0" w:rsidRPr="0048071E" w:rsidRDefault="0048071E"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62" w:type="dxa"/>
          </w:tcPr>
          <w:p w:rsidR="00C73DF0" w:rsidRDefault="0048071E" w:rsidP="004021A5">
            <w:pPr>
              <w:overflowPunct/>
              <w:autoSpaceDE/>
              <w:autoSpaceDN/>
              <w:adjustRightInd/>
              <w:spacing w:afterLines="50" w:after="120"/>
              <w:jc w:val="both"/>
              <w:textAlignment w:val="auto"/>
              <w:rPr>
                <w:rFonts w:eastAsia="宋体"/>
                <w:sz w:val="22"/>
                <w:szCs w:val="22"/>
                <w:lang w:val="en-US" w:eastAsia="zh-CN"/>
              </w:rPr>
            </w:pPr>
            <w:r w:rsidRPr="00D506EC">
              <w:rPr>
                <w:rFonts w:eastAsia="宋体"/>
                <w:sz w:val="22"/>
                <w:szCs w:val="22"/>
                <w:lang w:val="en-US" w:eastAsia="zh-CN"/>
              </w:rPr>
              <w:t xml:space="preserve">For a given carrier/BWP, </w:t>
            </w:r>
            <w:r>
              <w:rPr>
                <w:rFonts w:eastAsia="宋体"/>
                <w:sz w:val="22"/>
                <w:szCs w:val="22"/>
                <w:lang w:val="en-US" w:eastAsia="zh-CN"/>
              </w:rPr>
              <w:t>Do</w:t>
            </w:r>
            <w:r>
              <w:rPr>
                <w:rFonts w:eastAsia="宋体" w:hint="eastAsia"/>
                <w:sz w:val="22"/>
                <w:szCs w:val="22"/>
                <w:lang w:val="en-US" w:eastAsia="zh-CN"/>
              </w:rPr>
              <w:t xml:space="preserve"> not </w:t>
            </w:r>
            <w:r w:rsidRPr="00D506EC">
              <w:rPr>
                <w:rFonts w:eastAsia="宋体"/>
                <w:sz w:val="22"/>
                <w:szCs w:val="22"/>
                <w:lang w:val="en-US" w:eastAsia="zh-CN"/>
              </w:rPr>
              <w:t xml:space="preserve">support both Type 1 and Type 2 UL </w:t>
            </w:r>
            <w:proofErr w:type="spellStart"/>
            <w:r w:rsidRPr="00D506EC">
              <w:rPr>
                <w:rFonts w:eastAsia="宋体"/>
                <w:sz w:val="22"/>
                <w:szCs w:val="22"/>
                <w:lang w:val="en-US" w:eastAsia="zh-CN"/>
              </w:rPr>
              <w:t>Tx</w:t>
            </w:r>
            <w:proofErr w:type="spellEnd"/>
            <w:r w:rsidRPr="00D506EC">
              <w:rPr>
                <w:rFonts w:eastAsia="宋体"/>
                <w:sz w:val="22"/>
                <w:szCs w:val="22"/>
                <w:lang w:val="en-US" w:eastAsia="zh-CN"/>
              </w:rPr>
              <w:t xml:space="preserve"> without UL grant configurations from UE perspective</w:t>
            </w:r>
            <w:r>
              <w:rPr>
                <w:rFonts w:eastAsia="宋体" w:hint="eastAsia"/>
                <w:sz w:val="22"/>
                <w:szCs w:val="22"/>
                <w:lang w:val="en-US" w:eastAsia="zh-CN"/>
              </w:rPr>
              <w:t>.</w:t>
            </w:r>
          </w:p>
          <w:p w:rsidR="0048071E" w:rsidRPr="00D506EC" w:rsidRDefault="0048071E" w:rsidP="004021A5">
            <w:pPr>
              <w:overflowPunct/>
              <w:autoSpaceDE/>
              <w:autoSpaceDN/>
              <w:adjustRightInd/>
              <w:spacing w:afterLines="50" w:after="120"/>
              <w:jc w:val="both"/>
              <w:textAlignment w:val="auto"/>
              <w:rPr>
                <w:rFonts w:eastAsia="MS Mincho"/>
                <w:sz w:val="22"/>
                <w:lang w:val="en-US"/>
              </w:rPr>
            </w:pPr>
            <w:r w:rsidRPr="00D506EC">
              <w:rPr>
                <w:rFonts w:eastAsia="宋体"/>
                <w:sz w:val="22"/>
                <w:szCs w:val="22"/>
                <w:lang w:val="en-US" w:eastAsia="zh-CN"/>
              </w:rPr>
              <w:t xml:space="preserve">For a given carrier/BWP, </w:t>
            </w:r>
            <w:r>
              <w:rPr>
                <w:rFonts w:eastAsia="宋体" w:hint="eastAsia"/>
                <w:sz w:val="22"/>
                <w:szCs w:val="22"/>
                <w:lang w:val="en-US" w:eastAsia="zh-CN"/>
              </w:rPr>
              <w:t>S</w:t>
            </w:r>
            <w:r w:rsidRPr="00D506EC">
              <w:rPr>
                <w:rFonts w:eastAsia="宋体"/>
                <w:sz w:val="22"/>
                <w:szCs w:val="22"/>
                <w:lang w:val="en-US" w:eastAsia="zh-CN"/>
              </w:rPr>
              <w:t xml:space="preserve">upport multiple Type 1 UL </w:t>
            </w:r>
            <w:proofErr w:type="spellStart"/>
            <w:r w:rsidRPr="00D506EC">
              <w:rPr>
                <w:rFonts w:eastAsia="宋体"/>
                <w:sz w:val="22"/>
                <w:szCs w:val="22"/>
                <w:lang w:val="en-US" w:eastAsia="zh-CN"/>
              </w:rPr>
              <w:t>Tx</w:t>
            </w:r>
            <w:proofErr w:type="spellEnd"/>
            <w:r w:rsidRPr="00D506EC">
              <w:rPr>
                <w:rFonts w:eastAsia="宋体"/>
                <w:sz w:val="22"/>
                <w:szCs w:val="22"/>
                <w:lang w:val="en-US" w:eastAsia="zh-CN"/>
              </w:rPr>
              <w:t xml:space="preserve"> without UL grant configurations from UE perspective</w:t>
            </w:r>
            <w:r w:rsidR="0061666E">
              <w:rPr>
                <w:rFonts w:eastAsia="宋体" w:hint="eastAsia"/>
                <w:sz w:val="22"/>
                <w:szCs w:val="22"/>
                <w:lang w:val="en-US" w:eastAsia="zh-CN"/>
              </w:rPr>
              <w:t>.</w:t>
            </w:r>
          </w:p>
        </w:tc>
      </w:tr>
      <w:tr w:rsidR="003710A7" w:rsidRPr="00D506EC" w:rsidTr="00DA4A00">
        <w:tc>
          <w:tcPr>
            <w:tcW w:w="2200" w:type="dxa"/>
          </w:tcPr>
          <w:p w:rsidR="003710A7" w:rsidRPr="00EE1E7C" w:rsidRDefault="003710A7"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62" w:type="dxa"/>
          </w:tcPr>
          <w:p w:rsidR="003710A7" w:rsidRDefault="003710A7"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We still believe in the benefit and necessity to have the </w:t>
            </w:r>
            <w:r>
              <w:rPr>
                <w:rFonts w:eastAsia="宋体"/>
                <w:sz w:val="22"/>
                <w:lang w:val="en-US" w:eastAsia="zh-CN"/>
              </w:rPr>
              <w:t>future looking capability to s</w:t>
            </w:r>
            <w:r>
              <w:rPr>
                <w:rFonts w:eastAsia="宋体" w:hint="eastAsia"/>
                <w:sz w:val="22"/>
                <w:lang w:val="en-US" w:eastAsia="zh-CN"/>
              </w:rPr>
              <w:t xml:space="preserve">upport multiple configurations of Grant-free in each carrier/BWP (at least for Type 1, though we prefer for both Types). The reasons, repeated many times, are to support multiple services and higher traffic load. Note that it is not impossible to put services with </w:t>
            </w:r>
            <w:r>
              <w:rPr>
                <w:rFonts w:eastAsia="宋体"/>
                <w:sz w:val="22"/>
                <w:lang w:val="en-US" w:eastAsia="zh-CN"/>
              </w:rPr>
              <w:t>different</w:t>
            </w:r>
            <w:r>
              <w:rPr>
                <w:rFonts w:eastAsia="宋体" w:hint="eastAsia"/>
                <w:sz w:val="22"/>
                <w:lang w:val="en-US" w:eastAsia="zh-CN"/>
              </w:rPr>
              <w:t xml:space="preserve"> traffic features (packet size/arrival rates/latency requirement/reliability, etc.) within one resource configuration, </w:t>
            </w:r>
            <w:r>
              <w:rPr>
                <w:rFonts w:eastAsia="宋体"/>
                <w:sz w:val="22"/>
                <w:lang w:val="en-US" w:eastAsia="zh-CN"/>
              </w:rPr>
              <w:t>just</w:t>
            </w:r>
            <w:r>
              <w:rPr>
                <w:rFonts w:eastAsia="宋体" w:hint="eastAsia"/>
                <w:sz w:val="22"/>
                <w:lang w:val="en-US" w:eastAsia="zh-CN"/>
              </w:rPr>
              <w:t xml:space="preserve"> the performance will not be optimized and traffic load can be constrained. Note that LTE V2X </w:t>
            </w:r>
            <w:r>
              <w:rPr>
                <w:rFonts w:eastAsia="宋体"/>
                <w:sz w:val="22"/>
                <w:lang w:val="en-US" w:eastAsia="zh-CN"/>
              </w:rPr>
              <w:t>already</w:t>
            </w:r>
            <w:r>
              <w:rPr>
                <w:rFonts w:eastAsia="宋体" w:hint="eastAsia"/>
                <w:sz w:val="22"/>
                <w:lang w:val="en-US" w:eastAsia="zh-CN"/>
              </w:rPr>
              <w:t xml:space="preserve"> support multiple configuration and we should not make NR less competitive with such constraint. So we still suggest to have discussion on this </w:t>
            </w:r>
            <w:r>
              <w:rPr>
                <w:rFonts w:eastAsia="宋体"/>
                <w:sz w:val="22"/>
                <w:lang w:val="en-US" w:eastAsia="zh-CN"/>
              </w:rPr>
              <w:t>multiple</w:t>
            </w:r>
            <w:r>
              <w:rPr>
                <w:rFonts w:eastAsia="宋体" w:hint="eastAsia"/>
                <w:sz w:val="22"/>
                <w:lang w:val="en-US" w:eastAsia="zh-CN"/>
              </w:rPr>
              <w:t xml:space="preserve"> configurations support </w:t>
            </w:r>
            <w:r>
              <w:rPr>
                <w:rFonts w:eastAsia="宋体"/>
                <w:sz w:val="22"/>
                <w:lang w:val="en-US" w:eastAsia="zh-CN"/>
              </w:rPr>
              <w:t>capability</w:t>
            </w:r>
            <w:r>
              <w:rPr>
                <w:rFonts w:eastAsia="宋体" w:hint="eastAsia"/>
                <w:sz w:val="22"/>
                <w:lang w:val="en-US" w:eastAsia="zh-CN"/>
              </w:rPr>
              <w:t xml:space="preserve"> in Reno meeting before conclusion.</w:t>
            </w:r>
          </w:p>
          <w:p w:rsidR="003710A7" w:rsidRPr="00EE1E7C" w:rsidRDefault="003710A7"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And about </w:t>
            </w:r>
            <w:r>
              <w:rPr>
                <w:rFonts w:eastAsia="宋体"/>
                <w:sz w:val="22"/>
                <w:lang w:val="en-US" w:eastAsia="zh-CN"/>
              </w:rPr>
              <w:t>the</w:t>
            </w:r>
            <w:r>
              <w:rPr>
                <w:rFonts w:eastAsia="宋体" w:hint="eastAsia"/>
                <w:sz w:val="22"/>
                <w:lang w:val="en-US" w:eastAsia="zh-CN"/>
              </w:rPr>
              <w:t xml:space="preserve"> simultaneous configuration of Type 1 and Type 2 Grant-free from a UE perspective, as discussed in our contribution, we think there is no need to put a constraint not allowing this and there is no extra standard effort needed but potential benefit since Type 1 and Type 2 can be configured </w:t>
            </w:r>
            <w:proofErr w:type="spellStart"/>
            <w:r>
              <w:rPr>
                <w:rFonts w:eastAsia="宋体" w:hint="eastAsia"/>
                <w:sz w:val="22"/>
                <w:lang w:val="en-US" w:eastAsia="zh-CN"/>
              </w:rPr>
              <w:t>simulateously</w:t>
            </w:r>
            <w:proofErr w:type="spellEnd"/>
            <w:r>
              <w:rPr>
                <w:rFonts w:eastAsia="宋体" w:hint="eastAsia"/>
                <w:sz w:val="22"/>
                <w:lang w:val="en-US" w:eastAsia="zh-CN"/>
              </w:rPr>
              <w:t xml:space="preserve"> for </w:t>
            </w:r>
            <w:r>
              <w:rPr>
                <w:rFonts w:eastAsia="宋体"/>
                <w:sz w:val="22"/>
                <w:lang w:val="en-US" w:eastAsia="zh-CN"/>
              </w:rPr>
              <w:t>different</w:t>
            </w:r>
            <w:r>
              <w:rPr>
                <w:rFonts w:eastAsia="宋体" w:hint="eastAsia"/>
                <w:sz w:val="22"/>
                <w:lang w:val="en-US" w:eastAsia="zh-CN"/>
              </w:rPr>
              <w:t xml:space="preserve"> services, e.g., one with </w:t>
            </w:r>
            <w:proofErr w:type="spellStart"/>
            <w:r>
              <w:rPr>
                <w:rFonts w:eastAsia="宋体" w:hint="eastAsia"/>
                <w:sz w:val="22"/>
                <w:lang w:val="en-US" w:eastAsia="zh-CN"/>
              </w:rPr>
              <w:t>ultra latency</w:t>
            </w:r>
            <w:proofErr w:type="spellEnd"/>
            <w:r>
              <w:rPr>
                <w:rFonts w:eastAsia="宋体" w:hint="eastAsia"/>
                <w:sz w:val="22"/>
                <w:lang w:val="en-US" w:eastAsia="zh-CN"/>
              </w:rPr>
              <w:t xml:space="preserve"> and another demanding more frequent on/off control. When the two types are configured, </w:t>
            </w:r>
            <w:r>
              <w:rPr>
                <w:rFonts w:eastAsia="宋体"/>
                <w:sz w:val="22"/>
                <w:lang w:val="en-US" w:eastAsia="zh-CN"/>
              </w:rPr>
              <w:t>different</w:t>
            </w:r>
            <w:r>
              <w:rPr>
                <w:rFonts w:eastAsia="宋体" w:hint="eastAsia"/>
                <w:sz w:val="22"/>
                <w:lang w:val="en-US" w:eastAsia="zh-CN"/>
              </w:rPr>
              <w:t xml:space="preserve"> RNTIs should be applied to each Type.</w:t>
            </w:r>
          </w:p>
        </w:tc>
      </w:tr>
      <w:tr w:rsidR="00F22875" w:rsidRPr="00D506EC" w:rsidTr="00DA4A00">
        <w:tc>
          <w:tcPr>
            <w:tcW w:w="2200" w:type="dxa"/>
          </w:tcPr>
          <w:p w:rsidR="00F22875" w:rsidRDefault="00F22875" w:rsidP="004021A5">
            <w:pPr>
              <w:spacing w:afterLines="50" w:after="120"/>
              <w:jc w:val="both"/>
              <w:rPr>
                <w:rFonts w:eastAsia="宋体"/>
                <w:sz w:val="22"/>
                <w:lang w:val="en-US" w:eastAsia="zh-CN"/>
              </w:rPr>
            </w:pPr>
            <w:r>
              <w:rPr>
                <w:rFonts w:eastAsia="宋体"/>
                <w:sz w:val="22"/>
                <w:lang w:val="en-US" w:eastAsia="zh-CN"/>
              </w:rPr>
              <w:t>Ericsson</w:t>
            </w:r>
          </w:p>
        </w:tc>
        <w:tc>
          <w:tcPr>
            <w:tcW w:w="7762" w:type="dxa"/>
          </w:tcPr>
          <w:p w:rsidR="00F22875" w:rsidRDefault="00F22875" w:rsidP="004021A5">
            <w:pPr>
              <w:spacing w:afterLines="50" w:after="120"/>
              <w:jc w:val="both"/>
              <w:rPr>
                <w:rFonts w:eastAsia="宋体"/>
                <w:sz w:val="22"/>
                <w:lang w:val="en-US" w:eastAsia="zh-CN"/>
              </w:rPr>
            </w:pPr>
            <w:r>
              <w:rPr>
                <w:rFonts w:eastAsia="宋体"/>
                <w:sz w:val="22"/>
                <w:lang w:val="en-US" w:eastAsia="zh-CN"/>
              </w:rPr>
              <w:t>Ok</w:t>
            </w:r>
          </w:p>
        </w:tc>
      </w:tr>
      <w:tr w:rsidR="00B95A7C" w:rsidRPr="00D506EC" w:rsidTr="00DA4A00">
        <w:tc>
          <w:tcPr>
            <w:tcW w:w="2200"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62"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A</w:t>
            </w:r>
            <w:r>
              <w:rPr>
                <w:rFonts w:eastAsia="宋体"/>
                <w:sz w:val="22"/>
                <w:lang w:val="en-US" w:eastAsia="zh-CN"/>
              </w:rPr>
              <w:t>gree</w:t>
            </w:r>
          </w:p>
        </w:tc>
      </w:tr>
      <w:tr w:rsidR="00462F81" w:rsidRPr="00D506EC" w:rsidTr="00DA4A00">
        <w:tc>
          <w:tcPr>
            <w:tcW w:w="2200" w:type="dxa"/>
          </w:tcPr>
          <w:p w:rsidR="00462F81" w:rsidRDefault="00462F81" w:rsidP="004021A5">
            <w:pPr>
              <w:spacing w:afterLines="50" w:after="120"/>
              <w:jc w:val="both"/>
              <w:rPr>
                <w:rFonts w:eastAsia="宋体"/>
                <w:sz w:val="22"/>
                <w:lang w:val="en-US" w:eastAsia="zh-CN"/>
              </w:rPr>
            </w:pPr>
            <w:r>
              <w:rPr>
                <w:rFonts w:eastAsia="宋体" w:hint="eastAsia"/>
                <w:sz w:val="22"/>
                <w:lang w:val="en-US" w:eastAsia="zh-CN"/>
              </w:rPr>
              <w:t>Fujitsu</w:t>
            </w:r>
          </w:p>
        </w:tc>
        <w:tc>
          <w:tcPr>
            <w:tcW w:w="7762" w:type="dxa"/>
          </w:tcPr>
          <w:p w:rsidR="00462F81" w:rsidRDefault="00462F81" w:rsidP="004021A5">
            <w:pPr>
              <w:spacing w:afterLines="50" w:after="120"/>
              <w:jc w:val="both"/>
              <w:rPr>
                <w:rFonts w:eastAsia="宋体"/>
                <w:sz w:val="22"/>
                <w:lang w:val="en-US" w:eastAsia="zh-CN"/>
              </w:rPr>
            </w:pPr>
            <w:r>
              <w:rPr>
                <w:rFonts w:eastAsia="宋体"/>
                <w:sz w:val="22"/>
                <w:lang w:val="en-US" w:eastAsia="zh-CN"/>
              </w:rPr>
              <w:t>A</w:t>
            </w:r>
            <w:r>
              <w:rPr>
                <w:rFonts w:eastAsia="宋体" w:hint="eastAsia"/>
                <w:sz w:val="22"/>
                <w:lang w:val="en-US" w:eastAsia="zh-CN"/>
              </w:rPr>
              <w:t xml:space="preserve">gree </w:t>
            </w:r>
          </w:p>
        </w:tc>
      </w:tr>
      <w:tr w:rsidR="00925B06" w:rsidRPr="00D506EC" w:rsidTr="00DA4A00">
        <w:tc>
          <w:tcPr>
            <w:tcW w:w="2200"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62" w:type="dxa"/>
          </w:tcPr>
          <w:p w:rsidR="00925B06" w:rsidRDefault="00925B06" w:rsidP="004021A5">
            <w:pPr>
              <w:spacing w:afterLines="50" w:after="120"/>
              <w:jc w:val="both"/>
              <w:rPr>
                <w:rFonts w:eastAsia="宋体"/>
                <w:sz w:val="22"/>
                <w:lang w:val="en-US" w:eastAsia="zh-CN"/>
              </w:rPr>
            </w:pPr>
            <w:r>
              <w:rPr>
                <w:rFonts w:eastAsia="宋体"/>
                <w:sz w:val="22"/>
                <w:szCs w:val="22"/>
                <w:lang w:val="en-US" w:eastAsia="zh-CN"/>
              </w:rPr>
              <w:t>For  a given carrier/BWP, s</w:t>
            </w:r>
            <w:r w:rsidRPr="00D506EC">
              <w:rPr>
                <w:rFonts w:eastAsia="宋体"/>
                <w:sz w:val="22"/>
                <w:szCs w:val="22"/>
                <w:lang w:val="en-US" w:eastAsia="zh-CN"/>
              </w:rPr>
              <w:t xml:space="preserve">upport multiple Type 1 UL </w:t>
            </w:r>
            <w:proofErr w:type="spellStart"/>
            <w:r w:rsidRPr="00D506EC">
              <w:rPr>
                <w:rFonts w:eastAsia="宋体"/>
                <w:sz w:val="22"/>
                <w:szCs w:val="22"/>
                <w:lang w:val="en-US" w:eastAsia="zh-CN"/>
              </w:rPr>
              <w:t>Tx</w:t>
            </w:r>
            <w:proofErr w:type="spellEnd"/>
            <w:r w:rsidRPr="00D506EC">
              <w:rPr>
                <w:rFonts w:eastAsia="宋体"/>
                <w:sz w:val="22"/>
                <w:szCs w:val="22"/>
                <w:lang w:val="en-US" w:eastAsia="zh-CN"/>
              </w:rPr>
              <w:t xml:space="preserve"> without UL grant configurations</w:t>
            </w:r>
            <w:r>
              <w:rPr>
                <w:rFonts w:eastAsia="宋体"/>
                <w:sz w:val="22"/>
                <w:szCs w:val="22"/>
                <w:lang w:val="en-US" w:eastAsia="zh-CN"/>
              </w:rPr>
              <w:t xml:space="preserve"> with different offsets, in order to lower the latency for waiting the transmission occasion for the initial transmission.</w:t>
            </w:r>
          </w:p>
        </w:tc>
      </w:tr>
      <w:tr w:rsidR="00DA4A00" w:rsidRPr="00C831A0" w:rsidTr="00DA4A00">
        <w:tc>
          <w:tcPr>
            <w:tcW w:w="2200" w:type="dxa"/>
          </w:tcPr>
          <w:p w:rsidR="00DA4A00" w:rsidRDefault="00DA4A00" w:rsidP="004021A5">
            <w:pPr>
              <w:spacing w:afterLines="50" w:after="120"/>
              <w:jc w:val="both"/>
              <w:rPr>
                <w:rFonts w:eastAsia="宋体"/>
                <w:sz w:val="22"/>
                <w:lang w:val="en-US" w:eastAsia="zh-CN"/>
              </w:rPr>
            </w:pPr>
            <w:r>
              <w:rPr>
                <w:rFonts w:eastAsia="宋体" w:hint="eastAsia"/>
                <w:sz w:val="22"/>
                <w:lang w:val="en-US" w:eastAsia="zh-CN"/>
              </w:rPr>
              <w:t>v</w:t>
            </w:r>
            <w:r>
              <w:rPr>
                <w:rFonts w:eastAsia="宋体"/>
                <w:sz w:val="22"/>
                <w:lang w:val="en-US" w:eastAsia="zh-CN"/>
              </w:rPr>
              <w:t>ivo</w:t>
            </w:r>
          </w:p>
        </w:tc>
        <w:tc>
          <w:tcPr>
            <w:tcW w:w="7762" w:type="dxa"/>
          </w:tcPr>
          <w:p w:rsidR="00DA4A00" w:rsidRPr="00C831A0" w:rsidRDefault="00DA4A00" w:rsidP="004021A5">
            <w:pPr>
              <w:spacing w:afterLines="50" w:after="120"/>
              <w:jc w:val="both"/>
              <w:rPr>
                <w:rFonts w:eastAsia="宋体"/>
                <w:sz w:val="22"/>
                <w:lang w:val="en-US" w:eastAsia="zh-CN"/>
              </w:rPr>
            </w:pPr>
            <w:r>
              <w:rPr>
                <w:rFonts w:eastAsia="宋体" w:hint="eastAsia"/>
                <w:sz w:val="22"/>
                <w:lang w:val="en-US" w:eastAsia="zh-CN"/>
              </w:rPr>
              <w:t>From UE perspective, multiple resource configur</w:t>
            </w:r>
            <w:r>
              <w:rPr>
                <w:rFonts w:eastAsia="宋体"/>
                <w:sz w:val="22"/>
                <w:lang w:val="en-US" w:eastAsia="zh-CN"/>
              </w:rPr>
              <w:t>ations of type 1 UL grant-free transmission can be configured per cell, at least for different services with different requirements.</w:t>
            </w:r>
          </w:p>
        </w:tc>
      </w:tr>
      <w:tr w:rsidR="0051591E" w:rsidRPr="00C831A0" w:rsidTr="00DA4A00">
        <w:tc>
          <w:tcPr>
            <w:tcW w:w="2200"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N</w:t>
            </w:r>
            <w:r>
              <w:rPr>
                <w:rFonts w:eastAsia="MS Mincho"/>
                <w:sz w:val="22"/>
                <w:lang w:val="en-US"/>
              </w:rPr>
              <w:t>ICT</w:t>
            </w:r>
          </w:p>
        </w:tc>
        <w:tc>
          <w:tcPr>
            <w:tcW w:w="7762"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A</w:t>
            </w:r>
            <w:r>
              <w:rPr>
                <w:rFonts w:eastAsia="MS Mincho"/>
                <w:sz w:val="22"/>
                <w:lang w:val="en-US"/>
              </w:rPr>
              <w:t>gree</w:t>
            </w:r>
          </w:p>
        </w:tc>
      </w:tr>
      <w:tr w:rsidR="00F35C45" w:rsidRPr="00C831A0" w:rsidTr="00DA4A00">
        <w:tc>
          <w:tcPr>
            <w:tcW w:w="2200" w:type="dxa"/>
          </w:tcPr>
          <w:p w:rsidR="00F35C45" w:rsidRDefault="00F35C45" w:rsidP="001839C1">
            <w:pPr>
              <w:spacing w:afterLines="50" w:after="120"/>
              <w:jc w:val="both"/>
              <w:rPr>
                <w:rFonts w:eastAsia="宋体"/>
                <w:sz w:val="22"/>
                <w:lang w:val="en-US" w:eastAsia="zh-CN"/>
              </w:rPr>
            </w:pPr>
            <w:r>
              <w:rPr>
                <w:rFonts w:eastAsia="宋体" w:hint="eastAsia"/>
                <w:sz w:val="22"/>
                <w:lang w:val="en-US" w:eastAsia="zh-CN"/>
              </w:rPr>
              <w:t>CATT</w:t>
            </w:r>
          </w:p>
        </w:tc>
        <w:tc>
          <w:tcPr>
            <w:tcW w:w="7762" w:type="dxa"/>
          </w:tcPr>
          <w:p w:rsidR="00F35C45" w:rsidRDefault="00F35C45" w:rsidP="001839C1">
            <w:pPr>
              <w:spacing w:afterLines="50" w:after="120"/>
              <w:jc w:val="both"/>
              <w:rPr>
                <w:rFonts w:eastAsia="宋体"/>
                <w:sz w:val="22"/>
                <w:szCs w:val="22"/>
                <w:lang w:val="en-US" w:eastAsia="zh-CN"/>
              </w:rPr>
            </w:pPr>
            <w:r>
              <w:rPr>
                <w:rFonts w:eastAsia="宋体" w:hint="eastAsia"/>
                <w:sz w:val="22"/>
                <w:szCs w:val="22"/>
                <w:lang w:val="en-US" w:eastAsia="zh-CN"/>
              </w:rPr>
              <w:t xml:space="preserve">Since type 1 can be used for URLLC and type 2 can be used for VOIP, we think type 1 and type 2 should be supported </w:t>
            </w:r>
            <w:proofErr w:type="spellStart"/>
            <w:r>
              <w:rPr>
                <w:rFonts w:eastAsia="宋体" w:hint="eastAsia"/>
                <w:sz w:val="22"/>
                <w:szCs w:val="22"/>
                <w:lang w:val="en-US" w:eastAsia="zh-CN"/>
              </w:rPr>
              <w:t>simltanesouly</w:t>
            </w:r>
            <w:proofErr w:type="spellEnd"/>
            <w:r>
              <w:rPr>
                <w:rFonts w:eastAsia="宋体" w:hint="eastAsia"/>
                <w:sz w:val="22"/>
                <w:szCs w:val="22"/>
                <w:lang w:val="en-US" w:eastAsia="zh-CN"/>
              </w:rPr>
              <w:t xml:space="preserve"> per </w:t>
            </w:r>
            <w:proofErr w:type="spellStart"/>
            <w:r>
              <w:rPr>
                <w:rFonts w:eastAsia="宋体" w:hint="eastAsia"/>
                <w:sz w:val="22"/>
                <w:szCs w:val="22"/>
                <w:lang w:val="en-US" w:eastAsia="zh-CN"/>
              </w:rPr>
              <w:t>gNB</w:t>
            </w:r>
            <w:proofErr w:type="spellEnd"/>
            <w:r>
              <w:rPr>
                <w:rFonts w:eastAsia="宋体" w:hint="eastAsia"/>
                <w:sz w:val="22"/>
                <w:szCs w:val="22"/>
                <w:lang w:val="en-US" w:eastAsia="zh-CN"/>
              </w:rPr>
              <w:t xml:space="preserve"> configuration.</w:t>
            </w:r>
          </w:p>
          <w:p w:rsidR="00F35C45" w:rsidRDefault="00F35C45" w:rsidP="001839C1">
            <w:pPr>
              <w:spacing w:afterLines="50" w:after="120"/>
              <w:jc w:val="both"/>
              <w:rPr>
                <w:rFonts w:eastAsia="宋体"/>
                <w:sz w:val="22"/>
                <w:szCs w:val="22"/>
                <w:lang w:val="en-US" w:eastAsia="zh-CN"/>
              </w:rPr>
            </w:pPr>
            <w:r>
              <w:rPr>
                <w:rFonts w:eastAsia="宋体"/>
                <w:sz w:val="22"/>
                <w:szCs w:val="22"/>
                <w:lang w:val="en-US" w:eastAsia="zh-CN"/>
              </w:rPr>
              <w:t>F</w:t>
            </w:r>
            <w:r>
              <w:rPr>
                <w:rFonts w:eastAsia="宋体" w:hint="eastAsia"/>
                <w:sz w:val="22"/>
                <w:szCs w:val="22"/>
                <w:lang w:val="en-US" w:eastAsia="zh-CN"/>
              </w:rPr>
              <w:t xml:space="preserve">or multiple resource </w:t>
            </w:r>
            <w:r>
              <w:rPr>
                <w:rFonts w:eastAsia="宋体"/>
                <w:sz w:val="22"/>
                <w:szCs w:val="22"/>
                <w:lang w:val="en-US" w:eastAsia="zh-CN"/>
              </w:rPr>
              <w:t>configuration</w:t>
            </w:r>
            <w:r>
              <w:rPr>
                <w:rFonts w:eastAsia="宋体" w:hint="eastAsia"/>
                <w:sz w:val="22"/>
                <w:szCs w:val="22"/>
                <w:lang w:val="en-US" w:eastAsia="zh-CN"/>
              </w:rPr>
              <w:t xml:space="preserve"> for type 1, we do see the benefits in some cases.</w:t>
            </w:r>
          </w:p>
        </w:tc>
      </w:tr>
      <w:tr w:rsidR="000746E1" w:rsidRPr="00C831A0" w:rsidTr="00DA4A00">
        <w:tc>
          <w:tcPr>
            <w:tcW w:w="2200" w:type="dxa"/>
          </w:tcPr>
          <w:p w:rsidR="000746E1" w:rsidRPr="00B67B34"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62" w:type="dxa"/>
          </w:tcPr>
          <w:p w:rsidR="000746E1" w:rsidRPr="00B67B34" w:rsidRDefault="000746E1" w:rsidP="000746E1">
            <w:pPr>
              <w:spacing w:afterLines="50" w:after="120"/>
              <w:jc w:val="both"/>
              <w:rPr>
                <w:rFonts w:eastAsia="Malgun Gothic"/>
                <w:sz w:val="22"/>
                <w:szCs w:val="22"/>
                <w:lang w:val="en-US" w:eastAsia="ko-KR"/>
              </w:rPr>
            </w:pPr>
            <w:r>
              <w:rPr>
                <w:rFonts w:eastAsia="Malgun Gothic" w:hint="eastAsia"/>
                <w:sz w:val="22"/>
                <w:szCs w:val="22"/>
                <w:lang w:val="en-US" w:eastAsia="ko-KR"/>
              </w:rPr>
              <w:t xml:space="preserve">In general, we still consider type 1 and type 2 should be </w:t>
            </w:r>
            <w:r>
              <w:rPr>
                <w:rFonts w:eastAsia="Malgun Gothic"/>
                <w:sz w:val="22"/>
                <w:szCs w:val="22"/>
                <w:lang w:val="en-US" w:eastAsia="ko-KR"/>
              </w:rPr>
              <w:t>configured</w:t>
            </w:r>
            <w:r>
              <w:rPr>
                <w:rFonts w:eastAsia="Malgun Gothic" w:hint="eastAsia"/>
                <w:sz w:val="22"/>
                <w:szCs w:val="22"/>
                <w:lang w:val="en-US" w:eastAsia="ko-KR"/>
              </w:rPr>
              <w:t xml:space="preserve"> </w:t>
            </w:r>
            <w:r>
              <w:rPr>
                <w:rFonts w:eastAsia="Malgun Gothic"/>
                <w:sz w:val="22"/>
                <w:szCs w:val="22"/>
                <w:lang w:val="en-US" w:eastAsia="ko-KR"/>
              </w:rPr>
              <w:t xml:space="preserve">simultaneously in a carrier. However, if it’s not agreeable, current conclusion is acceptable assuming maximum one type 1 or 2 per carrier is the current common </w:t>
            </w:r>
            <w:proofErr w:type="spellStart"/>
            <w:r>
              <w:rPr>
                <w:rFonts w:eastAsia="Malgun Gothic"/>
                <w:sz w:val="22"/>
                <w:szCs w:val="22"/>
                <w:lang w:val="en-US" w:eastAsia="ko-KR"/>
              </w:rPr>
              <w:t>understading</w:t>
            </w:r>
            <w:proofErr w:type="spellEnd"/>
            <w:r>
              <w:rPr>
                <w:rFonts w:eastAsia="Malgun Gothic"/>
                <w:sz w:val="22"/>
                <w:szCs w:val="22"/>
                <w:lang w:val="en-US" w:eastAsia="ko-KR"/>
              </w:rPr>
              <w:t>.</w:t>
            </w:r>
          </w:p>
        </w:tc>
      </w:tr>
      <w:tr w:rsidR="00230879" w:rsidRPr="00C831A0" w:rsidTr="00230879">
        <w:tc>
          <w:tcPr>
            <w:tcW w:w="2200"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62" w:type="dxa"/>
          </w:tcPr>
          <w:p w:rsidR="00230879" w:rsidRDefault="00230879" w:rsidP="00BD5D71">
            <w:pPr>
              <w:spacing w:afterLines="50" w:after="120"/>
              <w:jc w:val="both"/>
              <w:rPr>
                <w:rFonts w:eastAsia="宋体"/>
                <w:sz w:val="22"/>
                <w:szCs w:val="22"/>
                <w:lang w:val="en-US" w:eastAsia="zh-CN"/>
              </w:rPr>
            </w:pPr>
            <w:r>
              <w:rPr>
                <w:rFonts w:eastAsia="宋体"/>
                <w:sz w:val="22"/>
                <w:szCs w:val="22"/>
                <w:lang w:val="en-US" w:eastAsia="zh-CN"/>
              </w:rPr>
              <w:t xml:space="preserve">Agree that there is no </w:t>
            </w:r>
            <w:proofErr w:type="spellStart"/>
            <w:r>
              <w:rPr>
                <w:rFonts w:eastAsia="宋体"/>
                <w:sz w:val="22"/>
                <w:szCs w:val="22"/>
                <w:lang w:val="en-US" w:eastAsia="zh-CN"/>
              </w:rPr>
              <w:t>consencus</w:t>
            </w:r>
            <w:proofErr w:type="spellEnd"/>
            <w:r>
              <w:rPr>
                <w:rFonts w:eastAsia="宋体"/>
                <w:sz w:val="22"/>
                <w:szCs w:val="22"/>
                <w:lang w:val="en-US" w:eastAsia="zh-CN"/>
              </w:rPr>
              <w:t>. However, we still see benefits in enabling multiple resource configurations for Type 1 UL grant-free transmission in the same serving cell.</w:t>
            </w:r>
          </w:p>
        </w:tc>
      </w:tr>
    </w:tbl>
    <w:p w:rsidR="00C73DF0" w:rsidRPr="00DA4A00" w:rsidRDefault="00C73DF0" w:rsidP="004021A5">
      <w:pPr>
        <w:spacing w:afterLines="50" w:after="120"/>
        <w:jc w:val="both"/>
        <w:rPr>
          <w:rFonts w:eastAsiaTheme="minorEastAsia"/>
          <w:i/>
          <w:color w:val="000000" w:themeColor="text1"/>
          <w:sz w:val="22"/>
          <w:lang w:val="en-US"/>
        </w:rPr>
      </w:pPr>
    </w:p>
    <w:p w:rsidR="00B579F4" w:rsidRPr="00D506EC" w:rsidRDefault="006E37AE" w:rsidP="006E37AE">
      <w:pPr>
        <w:pStyle w:val="1"/>
        <w:numPr>
          <w:ilvl w:val="1"/>
          <w:numId w:val="5"/>
        </w:numPr>
        <w:spacing w:after="120"/>
        <w:jc w:val="both"/>
        <w:rPr>
          <w:rFonts w:ascii="Times New Roman" w:hAnsi="Times New Roman"/>
          <w:b/>
          <w:sz w:val="24"/>
        </w:rPr>
      </w:pPr>
      <w:r w:rsidRPr="00D506EC">
        <w:rPr>
          <w:rFonts w:ascii="Times New Roman" w:hAnsi="Times New Roman"/>
          <w:b/>
          <w:sz w:val="24"/>
        </w:rPr>
        <w:t xml:space="preserve">Issues for SP-CSI </w:t>
      </w:r>
      <w:r w:rsidR="00B3070D">
        <w:rPr>
          <w:rFonts w:ascii="Times New Roman" w:hAnsi="Times New Roman"/>
          <w:b/>
          <w:sz w:val="24"/>
        </w:rPr>
        <w:t xml:space="preserve">report </w:t>
      </w:r>
      <w:r w:rsidRPr="00D506EC">
        <w:rPr>
          <w:rFonts w:ascii="Times New Roman" w:hAnsi="Times New Roman"/>
          <w:b/>
          <w:sz w:val="24"/>
        </w:rPr>
        <w:t>on PUSCH</w:t>
      </w:r>
    </w:p>
    <w:p w:rsidR="006E37AE" w:rsidRPr="00DB044D" w:rsidRDefault="00B275E0" w:rsidP="006E37AE">
      <w:pPr>
        <w:rPr>
          <w:rFonts w:eastAsia="宋体"/>
          <w:sz w:val="22"/>
          <w:lang w:eastAsia="zh-CN"/>
        </w:rPr>
      </w:pPr>
      <w:r>
        <w:rPr>
          <w:rFonts w:eastAsia="宋体"/>
          <w:sz w:val="22"/>
          <w:lang w:eastAsia="zh-CN"/>
        </w:rPr>
        <w:t xml:space="preserve">Through </w:t>
      </w:r>
      <w:r w:rsidR="00DB044D" w:rsidRPr="00DB044D">
        <w:rPr>
          <w:rFonts w:eastAsia="宋体"/>
          <w:sz w:val="22"/>
          <w:lang w:eastAsia="zh-CN"/>
        </w:rPr>
        <w:t>Email discussion [90b-NR-16]</w:t>
      </w:r>
      <w:r>
        <w:rPr>
          <w:rFonts w:eastAsia="宋体"/>
          <w:sz w:val="22"/>
          <w:lang w:eastAsia="zh-CN"/>
        </w:rPr>
        <w:t>, agreements were made below:</w:t>
      </w:r>
    </w:p>
    <w:p w:rsidR="00DB044D" w:rsidRPr="00DB044D" w:rsidRDefault="00DB044D" w:rsidP="006E37AE">
      <w:pPr>
        <w:rPr>
          <w:rFonts w:eastAsia="宋体"/>
          <w:lang w:eastAsia="zh-CN"/>
        </w:rPr>
      </w:pPr>
    </w:p>
    <w:tbl>
      <w:tblPr>
        <w:tblStyle w:val="afc"/>
        <w:tblW w:w="0" w:type="auto"/>
        <w:tblLook w:val="04A0" w:firstRow="1" w:lastRow="0" w:firstColumn="1" w:lastColumn="0" w:noHBand="0" w:noVBand="1"/>
      </w:tblPr>
      <w:tblGrid>
        <w:gridCol w:w="9962"/>
      </w:tblGrid>
      <w:tr w:rsidR="00DB044D" w:rsidRPr="00D506EC" w:rsidTr="00A42DAB">
        <w:tc>
          <w:tcPr>
            <w:tcW w:w="9962" w:type="dxa"/>
          </w:tcPr>
          <w:p w:rsidR="00DB044D" w:rsidRPr="00F11516" w:rsidRDefault="00DB044D" w:rsidP="00A42DAB">
            <w:pPr>
              <w:spacing w:after="0"/>
              <w:rPr>
                <w:rFonts w:eastAsia="Batang"/>
                <w:b/>
                <w:sz w:val="22"/>
                <w:u w:val="single"/>
                <w:lang w:eastAsia="en-US"/>
              </w:rPr>
            </w:pPr>
            <w:r w:rsidRPr="00F11516">
              <w:rPr>
                <w:rFonts w:eastAsia="Batang"/>
                <w:b/>
                <w:sz w:val="22"/>
                <w:highlight w:val="green"/>
                <w:u w:val="single"/>
                <w:lang w:eastAsia="en-US"/>
              </w:rPr>
              <w:t>Agreements</w:t>
            </w:r>
            <w:r w:rsidRPr="00F11516">
              <w:rPr>
                <w:rFonts w:eastAsia="Batang"/>
                <w:b/>
                <w:sz w:val="22"/>
                <w:u w:val="single"/>
                <w:lang w:eastAsia="en-US"/>
              </w:rPr>
              <w:t>:</w:t>
            </w:r>
          </w:p>
          <w:p w:rsidR="00F11516" w:rsidRPr="00F11516" w:rsidRDefault="00F11516" w:rsidP="007A77D9">
            <w:pPr>
              <w:numPr>
                <w:ilvl w:val="0"/>
                <w:numId w:val="37"/>
              </w:numPr>
              <w:spacing w:after="0"/>
              <w:rPr>
                <w:rFonts w:eastAsia="宋体"/>
                <w:sz w:val="22"/>
                <w:lang w:val="en-US" w:eastAsia="zh-CN"/>
              </w:rPr>
            </w:pPr>
            <w:r w:rsidRPr="0000408B">
              <w:rPr>
                <w:sz w:val="22"/>
                <w:szCs w:val="22"/>
                <w:lang w:eastAsia="zh-CN"/>
              </w:rPr>
              <w:t xml:space="preserve">For SP-CSI reporting on PUSCH, detailed scheme(s) are to be decided by UL scheduling section in RAN1 91 including which RNTI to use </w:t>
            </w:r>
          </w:p>
          <w:p w:rsidR="00DB044D" w:rsidRPr="00D506EC" w:rsidRDefault="00F11516" w:rsidP="007A77D9">
            <w:pPr>
              <w:numPr>
                <w:ilvl w:val="1"/>
                <w:numId w:val="37"/>
              </w:numPr>
              <w:spacing w:after="0"/>
              <w:rPr>
                <w:rFonts w:eastAsia="宋体"/>
                <w:sz w:val="22"/>
                <w:lang w:val="en-US" w:eastAsia="zh-CN"/>
              </w:rPr>
            </w:pPr>
            <w:r w:rsidRPr="0000408B">
              <w:rPr>
                <w:sz w:val="22"/>
                <w:szCs w:val="22"/>
              </w:rPr>
              <w:t>Strive to align SP-CSI transmission mechanism as much as possible with UL data transmission mechanism</w:t>
            </w:r>
          </w:p>
        </w:tc>
      </w:tr>
    </w:tbl>
    <w:p w:rsidR="006E37AE" w:rsidRDefault="006E37AE" w:rsidP="006E37AE">
      <w:pPr>
        <w:rPr>
          <w:lang w:val="en-US"/>
        </w:rPr>
      </w:pPr>
    </w:p>
    <w:p w:rsidR="00FE183E" w:rsidRDefault="00B275E0" w:rsidP="006E37AE">
      <w:pPr>
        <w:rPr>
          <w:rFonts w:eastAsia="宋体"/>
          <w:sz w:val="22"/>
          <w:lang w:val="en-US" w:eastAsia="zh-CN"/>
        </w:rPr>
      </w:pPr>
      <w:r w:rsidRPr="00B275E0">
        <w:rPr>
          <w:rFonts w:eastAsia="宋体" w:hint="eastAsia"/>
          <w:sz w:val="22"/>
          <w:lang w:val="en-US" w:eastAsia="zh-CN"/>
        </w:rPr>
        <w:t>F</w:t>
      </w:r>
      <w:r w:rsidR="007E342D">
        <w:rPr>
          <w:rFonts w:eastAsia="宋体"/>
          <w:sz w:val="22"/>
          <w:lang w:val="en-US" w:eastAsia="zh-CN"/>
        </w:rPr>
        <w:t xml:space="preserve">ollowing issues and possible options are listed below, and companies are </w:t>
      </w:r>
      <w:proofErr w:type="spellStart"/>
      <w:r w:rsidR="007E342D">
        <w:rPr>
          <w:rFonts w:eastAsia="宋体"/>
          <w:sz w:val="22"/>
          <w:lang w:val="en-US" w:eastAsia="zh-CN"/>
        </w:rPr>
        <w:t>encouranged</w:t>
      </w:r>
      <w:proofErr w:type="spellEnd"/>
      <w:r w:rsidR="007E342D">
        <w:rPr>
          <w:rFonts w:eastAsia="宋体"/>
          <w:sz w:val="22"/>
          <w:lang w:val="en-US" w:eastAsia="zh-CN"/>
        </w:rPr>
        <w:t xml:space="preserve"> to provide your views.</w:t>
      </w:r>
    </w:p>
    <w:p w:rsidR="007E342D" w:rsidRDefault="007E342D" w:rsidP="006E37AE">
      <w:pPr>
        <w:rPr>
          <w:rFonts w:eastAsia="宋体"/>
          <w:sz w:val="22"/>
          <w:lang w:val="en-US" w:eastAsia="zh-CN"/>
        </w:rPr>
      </w:pPr>
    </w:p>
    <w:p w:rsidR="00B3070D" w:rsidRDefault="00B3070D" w:rsidP="007A77D9">
      <w:pPr>
        <w:pStyle w:val="aff"/>
        <w:numPr>
          <w:ilvl w:val="0"/>
          <w:numId w:val="39"/>
        </w:numPr>
        <w:spacing w:afterLines="50" w:after="120"/>
        <w:ind w:leftChars="0"/>
        <w:rPr>
          <w:rFonts w:eastAsia="宋体"/>
          <w:b/>
          <w:sz w:val="22"/>
          <w:lang w:val="en-US" w:eastAsia="zh-CN"/>
        </w:rPr>
      </w:pPr>
      <w:r w:rsidRPr="00B3070D">
        <w:rPr>
          <w:rFonts w:eastAsia="宋体"/>
          <w:b/>
          <w:sz w:val="22"/>
          <w:lang w:val="en-US" w:eastAsia="zh-CN"/>
        </w:rPr>
        <w:t>RNTI used for SP-CSI report activation and deactivation</w:t>
      </w:r>
    </w:p>
    <w:p w:rsidR="00B3070D" w:rsidRPr="00B3070D" w:rsidRDefault="00B3070D" w:rsidP="007A77D9">
      <w:pPr>
        <w:pStyle w:val="aff"/>
        <w:numPr>
          <w:ilvl w:val="1"/>
          <w:numId w:val="39"/>
        </w:numPr>
        <w:spacing w:afterLines="50" w:after="120"/>
        <w:ind w:leftChars="0"/>
        <w:rPr>
          <w:rFonts w:eastAsia="宋体"/>
          <w:sz w:val="22"/>
          <w:lang w:val="en-US" w:eastAsia="zh-CN"/>
        </w:rPr>
      </w:pPr>
      <w:r w:rsidRPr="00B3070D">
        <w:rPr>
          <w:rFonts w:eastAsia="宋体"/>
          <w:sz w:val="22"/>
          <w:lang w:val="en-US" w:eastAsia="zh-CN"/>
        </w:rPr>
        <w:t>Option 1: C-RNTI</w:t>
      </w:r>
    </w:p>
    <w:p w:rsidR="007E342D" w:rsidRDefault="00B3070D" w:rsidP="007A77D9">
      <w:pPr>
        <w:pStyle w:val="aff"/>
        <w:numPr>
          <w:ilvl w:val="1"/>
          <w:numId w:val="39"/>
        </w:numPr>
        <w:spacing w:afterLines="50" w:after="120"/>
        <w:ind w:leftChars="0"/>
        <w:rPr>
          <w:rFonts w:eastAsia="宋体"/>
          <w:sz w:val="22"/>
          <w:lang w:val="en-US" w:eastAsia="zh-CN"/>
        </w:rPr>
      </w:pPr>
      <w:r w:rsidRPr="00B3070D">
        <w:rPr>
          <w:rFonts w:eastAsia="宋体"/>
          <w:sz w:val="22"/>
          <w:lang w:val="en-US" w:eastAsia="zh-CN"/>
        </w:rPr>
        <w:t xml:space="preserve">Option 2: UL transmission without grant RNTI </w:t>
      </w:r>
    </w:p>
    <w:p w:rsidR="00B3070D" w:rsidRDefault="00B3070D" w:rsidP="007A77D9">
      <w:pPr>
        <w:pStyle w:val="aff"/>
        <w:numPr>
          <w:ilvl w:val="1"/>
          <w:numId w:val="39"/>
        </w:numPr>
        <w:spacing w:afterLines="50" w:after="120"/>
        <w:ind w:leftChars="0"/>
        <w:rPr>
          <w:rFonts w:eastAsia="宋体"/>
          <w:sz w:val="22"/>
          <w:lang w:val="en-US" w:eastAsia="zh-CN"/>
        </w:rPr>
      </w:pPr>
      <w:r>
        <w:rPr>
          <w:rFonts w:eastAsia="宋体"/>
          <w:sz w:val="22"/>
          <w:lang w:val="en-US" w:eastAsia="zh-CN"/>
        </w:rPr>
        <w:t>Option 3: SP-CSI RNTI which is configured by UE-specific RRC signaling</w:t>
      </w:r>
    </w:p>
    <w:p w:rsidR="00B3070D" w:rsidRDefault="00B3070D" w:rsidP="00B3070D">
      <w:pPr>
        <w:pStyle w:val="aff"/>
        <w:ind w:leftChars="0"/>
        <w:rPr>
          <w:rFonts w:eastAsia="宋体"/>
          <w:sz w:val="22"/>
          <w:lang w:val="en-US" w:eastAsia="zh-CN"/>
        </w:rPr>
      </w:pPr>
    </w:p>
    <w:tbl>
      <w:tblPr>
        <w:tblStyle w:val="afc"/>
        <w:tblW w:w="0" w:type="auto"/>
        <w:tblLook w:val="04A0" w:firstRow="1" w:lastRow="0" w:firstColumn="1" w:lastColumn="0" w:noHBand="0" w:noVBand="1"/>
      </w:tblPr>
      <w:tblGrid>
        <w:gridCol w:w="2206"/>
        <w:gridCol w:w="7756"/>
      </w:tblGrid>
      <w:tr w:rsidR="00B3070D" w:rsidRPr="00D506EC" w:rsidTr="00A42DAB">
        <w:tc>
          <w:tcPr>
            <w:tcW w:w="2206" w:type="dxa"/>
            <w:shd w:val="clear" w:color="auto" w:fill="8DB3E2" w:themeFill="text2" w:themeFillTint="66"/>
          </w:tcPr>
          <w:p w:rsidR="00B3070D" w:rsidRPr="00D506EC" w:rsidRDefault="00B3070D"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rsidR="00B3070D" w:rsidRPr="00D506EC" w:rsidRDefault="00B3070D"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B3070D" w:rsidRPr="00D506EC" w:rsidTr="00A42DAB">
        <w:tc>
          <w:tcPr>
            <w:tcW w:w="2206" w:type="dxa"/>
          </w:tcPr>
          <w:p w:rsidR="00B3070D" w:rsidRPr="00390D75" w:rsidRDefault="00390D7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6" w:type="dxa"/>
          </w:tcPr>
          <w:p w:rsidR="00B3070D" w:rsidRPr="00390D75" w:rsidRDefault="00390D7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Option2</w:t>
            </w:r>
          </w:p>
        </w:tc>
      </w:tr>
      <w:tr w:rsidR="003710A7" w:rsidRPr="00D506EC" w:rsidTr="00A42DAB">
        <w:tc>
          <w:tcPr>
            <w:tcW w:w="2206" w:type="dxa"/>
          </w:tcPr>
          <w:p w:rsidR="003710A7" w:rsidRPr="002B2A95" w:rsidRDefault="003710A7"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56" w:type="dxa"/>
          </w:tcPr>
          <w:p w:rsidR="003710A7" w:rsidRPr="002B2A95" w:rsidRDefault="003710A7"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We prefer Option 3 since SP-CSI is serving a totally different purpose (to facilitate the AMC/beam management for busty large DL packets). A separate RNTI could make things more clear and also benefit for the possible future extension.</w:t>
            </w:r>
          </w:p>
        </w:tc>
      </w:tr>
      <w:tr w:rsidR="00071545" w:rsidRPr="00D506EC" w:rsidTr="00A42DAB">
        <w:tc>
          <w:tcPr>
            <w:tcW w:w="2206" w:type="dxa"/>
          </w:tcPr>
          <w:p w:rsidR="00071545" w:rsidRDefault="00071545" w:rsidP="004021A5">
            <w:pPr>
              <w:spacing w:afterLines="50" w:after="120"/>
              <w:jc w:val="both"/>
              <w:rPr>
                <w:rFonts w:eastAsia="宋体"/>
                <w:sz w:val="22"/>
                <w:lang w:val="en-US" w:eastAsia="zh-CN"/>
              </w:rPr>
            </w:pPr>
            <w:r>
              <w:rPr>
                <w:rFonts w:eastAsia="宋体"/>
                <w:sz w:val="22"/>
                <w:lang w:val="en-US" w:eastAsia="zh-CN"/>
              </w:rPr>
              <w:t>Ericsson</w:t>
            </w:r>
          </w:p>
        </w:tc>
        <w:tc>
          <w:tcPr>
            <w:tcW w:w="7756" w:type="dxa"/>
          </w:tcPr>
          <w:p w:rsidR="00071545" w:rsidRDefault="00071545" w:rsidP="004021A5">
            <w:pPr>
              <w:spacing w:afterLines="50" w:after="120"/>
              <w:jc w:val="both"/>
              <w:rPr>
                <w:rFonts w:eastAsia="宋体"/>
                <w:sz w:val="22"/>
                <w:lang w:val="en-US" w:eastAsia="zh-CN"/>
              </w:rPr>
            </w:pPr>
            <w:r>
              <w:rPr>
                <w:rFonts w:eastAsia="宋体"/>
                <w:sz w:val="22"/>
                <w:lang w:val="en-US" w:eastAsia="zh-CN"/>
              </w:rPr>
              <w:t>Option 3</w:t>
            </w:r>
          </w:p>
        </w:tc>
      </w:tr>
      <w:tr w:rsidR="00B95A7C" w:rsidRPr="00D506EC" w:rsidTr="00A42DAB">
        <w:tc>
          <w:tcPr>
            <w:tcW w:w="2206"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6" w:type="dxa"/>
          </w:tcPr>
          <w:p w:rsidR="00B95A7C" w:rsidRDefault="00B95A7C" w:rsidP="004021A5">
            <w:pPr>
              <w:spacing w:afterLines="50" w:after="120"/>
              <w:jc w:val="both"/>
              <w:rPr>
                <w:rFonts w:eastAsia="宋体"/>
                <w:sz w:val="22"/>
                <w:lang w:val="en-US" w:eastAsia="zh-CN"/>
              </w:rPr>
            </w:pPr>
            <w:r>
              <w:rPr>
                <w:rFonts w:eastAsia="宋体"/>
                <w:sz w:val="22"/>
                <w:lang w:val="en-US" w:eastAsia="zh-CN"/>
              </w:rPr>
              <w:t xml:space="preserve">Option 3, agree with HW’s views, in addition, if using option 2, additional issues need to be handled, e.g. whether the SP-CSI report is transmitted with or without UL data; differentiation </w:t>
            </w:r>
            <w:proofErr w:type="spellStart"/>
            <w:r>
              <w:rPr>
                <w:rFonts w:eastAsia="宋体"/>
                <w:sz w:val="22"/>
                <w:lang w:val="en-US" w:eastAsia="zh-CN"/>
              </w:rPr>
              <w:t>bw</w:t>
            </w:r>
            <w:proofErr w:type="spellEnd"/>
            <w:r>
              <w:rPr>
                <w:rFonts w:eastAsia="宋体"/>
                <w:sz w:val="22"/>
                <w:lang w:val="en-US" w:eastAsia="zh-CN"/>
              </w:rPr>
              <w:t xml:space="preserve"> the SP-CSI report only and UL data only, etc. </w:t>
            </w:r>
          </w:p>
        </w:tc>
      </w:tr>
      <w:tr w:rsidR="00925B06" w:rsidRPr="00D506EC" w:rsidTr="00A42DAB">
        <w:tc>
          <w:tcPr>
            <w:tcW w:w="2206"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6"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Option 3.</w:t>
            </w:r>
          </w:p>
        </w:tc>
      </w:tr>
      <w:tr w:rsidR="00DA4A00" w:rsidRPr="00D506EC" w:rsidTr="00A42DAB">
        <w:tc>
          <w:tcPr>
            <w:tcW w:w="2206" w:type="dxa"/>
          </w:tcPr>
          <w:p w:rsidR="00DA4A00" w:rsidRDefault="00DA4A00" w:rsidP="004021A5">
            <w:pPr>
              <w:spacing w:afterLines="50" w:after="120"/>
              <w:jc w:val="both"/>
              <w:rPr>
                <w:rFonts w:eastAsia="宋体"/>
                <w:sz w:val="22"/>
                <w:lang w:val="en-US" w:eastAsia="zh-CN"/>
              </w:rPr>
            </w:pPr>
            <w:r>
              <w:rPr>
                <w:rFonts w:eastAsia="宋体" w:hint="eastAsia"/>
                <w:sz w:val="22"/>
                <w:lang w:val="en-US" w:eastAsia="zh-CN"/>
              </w:rPr>
              <w:t>vivo</w:t>
            </w:r>
          </w:p>
        </w:tc>
        <w:tc>
          <w:tcPr>
            <w:tcW w:w="7756" w:type="dxa"/>
          </w:tcPr>
          <w:p w:rsidR="00DA4A00" w:rsidRDefault="00DA4A00" w:rsidP="004021A5">
            <w:pPr>
              <w:spacing w:afterLines="50" w:after="120"/>
              <w:jc w:val="both"/>
              <w:rPr>
                <w:rFonts w:eastAsia="宋体"/>
                <w:sz w:val="22"/>
                <w:lang w:val="en-US" w:eastAsia="zh-CN"/>
              </w:rPr>
            </w:pPr>
            <w:r>
              <w:rPr>
                <w:rFonts w:eastAsia="宋体" w:hint="eastAsia"/>
                <w:sz w:val="22"/>
                <w:lang w:val="en-US" w:eastAsia="zh-CN"/>
              </w:rPr>
              <w:t>Option 3</w:t>
            </w:r>
          </w:p>
        </w:tc>
      </w:tr>
      <w:tr w:rsidR="00D36D5B" w:rsidRPr="00D506EC" w:rsidTr="00A42DAB">
        <w:tc>
          <w:tcPr>
            <w:tcW w:w="2206" w:type="dxa"/>
          </w:tcPr>
          <w:p w:rsidR="00D36D5B" w:rsidRDefault="00D36D5B" w:rsidP="001839C1">
            <w:pPr>
              <w:spacing w:afterLines="50" w:after="120"/>
              <w:jc w:val="both"/>
              <w:rPr>
                <w:rFonts w:eastAsia="宋体"/>
                <w:sz w:val="22"/>
                <w:lang w:val="en-US" w:eastAsia="zh-CN"/>
              </w:rPr>
            </w:pPr>
            <w:r>
              <w:rPr>
                <w:rFonts w:eastAsia="宋体" w:hint="eastAsia"/>
                <w:sz w:val="22"/>
                <w:lang w:val="en-US" w:eastAsia="zh-CN"/>
              </w:rPr>
              <w:t>CATT</w:t>
            </w:r>
          </w:p>
        </w:tc>
        <w:tc>
          <w:tcPr>
            <w:tcW w:w="7756" w:type="dxa"/>
          </w:tcPr>
          <w:p w:rsidR="00D36D5B" w:rsidRDefault="00D36D5B" w:rsidP="001839C1">
            <w:pPr>
              <w:spacing w:afterLines="50" w:after="120"/>
              <w:jc w:val="both"/>
              <w:rPr>
                <w:rFonts w:eastAsia="宋体"/>
                <w:sz w:val="22"/>
                <w:lang w:val="en-US" w:eastAsia="zh-CN"/>
              </w:rPr>
            </w:pPr>
            <w:r>
              <w:rPr>
                <w:rFonts w:eastAsia="宋体" w:hint="eastAsia"/>
                <w:sz w:val="22"/>
                <w:lang w:val="en-US" w:eastAsia="zh-CN"/>
              </w:rPr>
              <w:t>Option 3</w:t>
            </w:r>
          </w:p>
        </w:tc>
      </w:tr>
      <w:tr w:rsidR="000746E1" w:rsidRPr="00D506EC" w:rsidTr="00A42DAB">
        <w:tc>
          <w:tcPr>
            <w:tcW w:w="2206" w:type="dxa"/>
          </w:tcPr>
          <w:p w:rsidR="000746E1" w:rsidRPr="00B67B34"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6" w:type="dxa"/>
          </w:tcPr>
          <w:p w:rsidR="000746E1" w:rsidRPr="00B67B34" w:rsidRDefault="000746E1" w:rsidP="000746E1">
            <w:pPr>
              <w:spacing w:afterLines="50" w:after="120"/>
              <w:jc w:val="both"/>
              <w:rPr>
                <w:rFonts w:eastAsia="Malgun Gothic"/>
                <w:sz w:val="22"/>
                <w:lang w:val="en-US" w:eastAsia="ko-KR"/>
              </w:rPr>
            </w:pPr>
            <w:r>
              <w:rPr>
                <w:rFonts w:eastAsia="Malgun Gothic" w:hint="eastAsia"/>
                <w:sz w:val="22"/>
                <w:lang w:val="en-US" w:eastAsia="ko-KR"/>
              </w:rPr>
              <w:t xml:space="preserve">In our view, SP-CSI can be transmitted along with type 1 or type 2 resource or SP-CSI can be </w:t>
            </w:r>
            <w:proofErr w:type="spellStart"/>
            <w:r>
              <w:rPr>
                <w:rFonts w:eastAsia="Malgun Gothic" w:hint="eastAsia"/>
                <w:sz w:val="22"/>
                <w:lang w:val="en-US" w:eastAsia="ko-KR"/>
              </w:rPr>
              <w:t>dedicately</w:t>
            </w:r>
            <w:proofErr w:type="spellEnd"/>
            <w:r>
              <w:rPr>
                <w:rFonts w:eastAsia="Malgun Gothic" w:hint="eastAsia"/>
                <w:sz w:val="22"/>
                <w:lang w:val="en-US" w:eastAsia="ko-KR"/>
              </w:rPr>
              <w:t xml:space="preserve"> </w:t>
            </w:r>
            <w:r>
              <w:rPr>
                <w:rFonts w:eastAsia="Malgun Gothic"/>
                <w:sz w:val="22"/>
                <w:lang w:val="en-US" w:eastAsia="ko-KR"/>
              </w:rPr>
              <w:t>transmitted</w:t>
            </w:r>
            <w:r>
              <w:rPr>
                <w:rFonts w:eastAsia="Malgun Gothic" w:hint="eastAsia"/>
                <w:sz w:val="22"/>
                <w:lang w:val="en-US" w:eastAsia="ko-KR"/>
              </w:rPr>
              <w:t xml:space="preserve"> </w:t>
            </w:r>
            <w:r>
              <w:rPr>
                <w:rFonts w:eastAsia="Malgun Gothic"/>
                <w:sz w:val="22"/>
                <w:lang w:val="en-US" w:eastAsia="ko-KR"/>
              </w:rPr>
              <w:t xml:space="preserve">(separate from type 1 or 2). In that sense, Option 2 and 3 can be considered. Reason of first case is to allow combining SP-CSI and data in one UL occasion to potentially reduce UE transmissions/power consumption. </w:t>
            </w:r>
          </w:p>
        </w:tc>
      </w:tr>
      <w:tr w:rsidR="00230879" w:rsidRPr="00D506EC" w:rsidTr="00230879">
        <w:tc>
          <w:tcPr>
            <w:tcW w:w="220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Option 3</w:t>
            </w:r>
          </w:p>
        </w:tc>
      </w:tr>
    </w:tbl>
    <w:p w:rsidR="00B3070D" w:rsidRDefault="00B3070D" w:rsidP="00B3070D">
      <w:pPr>
        <w:rPr>
          <w:rFonts w:eastAsia="宋体"/>
          <w:sz w:val="22"/>
          <w:lang w:val="en-US" w:eastAsia="zh-CN"/>
        </w:rPr>
      </w:pPr>
    </w:p>
    <w:p w:rsidR="009A2491" w:rsidRDefault="002F2852" w:rsidP="007A77D9">
      <w:pPr>
        <w:pStyle w:val="aff"/>
        <w:numPr>
          <w:ilvl w:val="0"/>
          <w:numId w:val="39"/>
        </w:numPr>
        <w:spacing w:afterLines="50" w:after="120"/>
        <w:ind w:leftChars="0"/>
        <w:rPr>
          <w:rFonts w:eastAsia="宋体"/>
          <w:b/>
          <w:sz w:val="22"/>
          <w:lang w:val="en-US" w:eastAsia="zh-CN"/>
        </w:rPr>
      </w:pPr>
      <w:r>
        <w:rPr>
          <w:rFonts w:eastAsia="宋体"/>
          <w:b/>
          <w:sz w:val="22"/>
          <w:lang w:val="en-US" w:eastAsia="zh-CN"/>
        </w:rPr>
        <w:t>Support following p</w:t>
      </w:r>
      <w:r w:rsidR="009A2491">
        <w:rPr>
          <w:rFonts w:eastAsia="宋体"/>
          <w:b/>
          <w:sz w:val="22"/>
          <w:lang w:val="en-US" w:eastAsia="zh-CN"/>
        </w:rPr>
        <w:t xml:space="preserve">arameters configured by </w:t>
      </w:r>
      <w:r>
        <w:rPr>
          <w:rFonts w:eastAsia="宋体"/>
          <w:b/>
          <w:sz w:val="22"/>
          <w:lang w:val="en-US" w:eastAsia="zh-CN"/>
        </w:rPr>
        <w:t xml:space="preserve">UE-specific </w:t>
      </w:r>
      <w:r w:rsidR="009A2491">
        <w:rPr>
          <w:rFonts w:eastAsia="宋体"/>
          <w:b/>
          <w:sz w:val="22"/>
          <w:lang w:val="en-US" w:eastAsia="zh-CN"/>
        </w:rPr>
        <w:t xml:space="preserve">RRC </w:t>
      </w:r>
      <w:r>
        <w:rPr>
          <w:rFonts w:eastAsia="宋体"/>
          <w:b/>
          <w:sz w:val="22"/>
          <w:lang w:val="en-US" w:eastAsia="zh-CN"/>
        </w:rPr>
        <w:t xml:space="preserve">signaling </w:t>
      </w:r>
      <w:r w:rsidR="009A2491">
        <w:rPr>
          <w:rFonts w:eastAsia="宋体"/>
          <w:b/>
          <w:sz w:val="22"/>
          <w:lang w:val="en-US" w:eastAsia="zh-CN"/>
        </w:rPr>
        <w:t>for</w:t>
      </w:r>
      <w:r w:rsidR="009A2491" w:rsidRPr="00B3070D">
        <w:rPr>
          <w:rFonts w:eastAsia="宋体"/>
          <w:b/>
          <w:sz w:val="22"/>
          <w:lang w:val="en-US" w:eastAsia="zh-CN"/>
        </w:rPr>
        <w:t xml:space="preserve"> SP-CSI report </w:t>
      </w:r>
      <w:r w:rsidR="009A2491">
        <w:rPr>
          <w:rFonts w:eastAsia="宋体"/>
          <w:b/>
          <w:sz w:val="22"/>
          <w:lang w:val="en-US" w:eastAsia="zh-CN"/>
        </w:rPr>
        <w:t xml:space="preserve">on PUSCH </w:t>
      </w:r>
    </w:p>
    <w:p w:rsidR="009A2491" w:rsidRPr="009A2491" w:rsidRDefault="009A2491" w:rsidP="007A77D9">
      <w:pPr>
        <w:pStyle w:val="aff"/>
        <w:numPr>
          <w:ilvl w:val="1"/>
          <w:numId w:val="39"/>
        </w:numPr>
        <w:spacing w:afterLines="50" w:after="120"/>
        <w:ind w:leftChars="0"/>
        <w:rPr>
          <w:rFonts w:eastAsia="宋体"/>
          <w:sz w:val="22"/>
          <w:lang w:val="en-US" w:eastAsia="zh-CN"/>
        </w:rPr>
      </w:pPr>
      <w:r w:rsidRPr="009A2491">
        <w:rPr>
          <w:rFonts w:eastAsia="宋体"/>
          <w:sz w:val="22"/>
          <w:lang w:val="en-US" w:eastAsia="zh-CN"/>
        </w:rPr>
        <w:t>Periodicity of a resource</w:t>
      </w:r>
    </w:p>
    <w:p w:rsidR="009A2491" w:rsidRDefault="009A2491" w:rsidP="007A77D9">
      <w:pPr>
        <w:pStyle w:val="aff"/>
        <w:numPr>
          <w:ilvl w:val="1"/>
          <w:numId w:val="39"/>
        </w:numPr>
        <w:spacing w:afterLines="50" w:after="120"/>
        <w:ind w:leftChars="0"/>
        <w:rPr>
          <w:rFonts w:eastAsia="宋体"/>
          <w:sz w:val="22"/>
          <w:lang w:val="en-US" w:eastAsia="zh-CN"/>
        </w:rPr>
      </w:pPr>
      <w:r w:rsidRPr="009A2491">
        <w:rPr>
          <w:rFonts w:eastAsia="宋体"/>
          <w:sz w:val="22"/>
          <w:lang w:val="en-US" w:eastAsia="zh-CN"/>
        </w:rPr>
        <w:t>Power control related parameters</w:t>
      </w:r>
    </w:p>
    <w:p w:rsidR="00A42DAB" w:rsidRDefault="00A42DAB" w:rsidP="007A77D9">
      <w:pPr>
        <w:pStyle w:val="aff"/>
        <w:numPr>
          <w:ilvl w:val="1"/>
          <w:numId w:val="39"/>
        </w:numPr>
        <w:spacing w:afterLines="50" w:after="120"/>
        <w:ind w:leftChars="0"/>
        <w:rPr>
          <w:rFonts w:eastAsia="宋体"/>
          <w:sz w:val="22"/>
          <w:lang w:val="en-US" w:eastAsia="zh-CN"/>
        </w:rPr>
      </w:pPr>
      <w:r>
        <w:rPr>
          <w:rFonts w:eastAsia="宋体"/>
          <w:sz w:val="22"/>
          <w:lang w:val="en-US" w:eastAsia="zh-CN"/>
        </w:rPr>
        <w:t xml:space="preserve">Others? </w:t>
      </w:r>
    </w:p>
    <w:tbl>
      <w:tblPr>
        <w:tblStyle w:val="afc"/>
        <w:tblW w:w="0" w:type="auto"/>
        <w:tblLook w:val="04A0" w:firstRow="1" w:lastRow="0" w:firstColumn="1" w:lastColumn="0" w:noHBand="0" w:noVBand="1"/>
      </w:tblPr>
      <w:tblGrid>
        <w:gridCol w:w="2206"/>
        <w:gridCol w:w="7756"/>
      </w:tblGrid>
      <w:tr w:rsidR="00A42DAB" w:rsidRPr="00D506EC" w:rsidTr="00A42DAB">
        <w:tc>
          <w:tcPr>
            <w:tcW w:w="2206" w:type="dxa"/>
            <w:shd w:val="clear" w:color="auto" w:fill="8DB3E2" w:themeFill="text2" w:themeFillTint="66"/>
          </w:tcPr>
          <w:p w:rsidR="00A42DAB" w:rsidRPr="00D506EC" w:rsidRDefault="00A42DA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rsidR="00A42DAB" w:rsidRPr="00D506EC" w:rsidRDefault="00A42DA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A42DAB" w:rsidRPr="00D506EC" w:rsidTr="00A42DAB">
        <w:tc>
          <w:tcPr>
            <w:tcW w:w="2206" w:type="dxa"/>
          </w:tcPr>
          <w:p w:rsidR="00A42DAB" w:rsidRPr="00390D75" w:rsidRDefault="00390D7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6" w:type="dxa"/>
          </w:tcPr>
          <w:p w:rsidR="00A42DAB" w:rsidRPr="00390D75" w:rsidRDefault="00A41C06"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Agree with listed parameters</w:t>
            </w:r>
          </w:p>
        </w:tc>
      </w:tr>
      <w:tr w:rsidR="00104B0F" w:rsidRPr="00D506EC" w:rsidTr="00A42DAB">
        <w:tc>
          <w:tcPr>
            <w:tcW w:w="2206" w:type="dxa"/>
          </w:tcPr>
          <w:p w:rsidR="00104B0F" w:rsidRPr="00506503" w:rsidRDefault="00104B0F"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lastRenderedPageBreak/>
              <w:t>Huawei</w:t>
            </w:r>
          </w:p>
        </w:tc>
        <w:tc>
          <w:tcPr>
            <w:tcW w:w="7756" w:type="dxa"/>
          </w:tcPr>
          <w:p w:rsidR="00104B0F" w:rsidRPr="00506503" w:rsidRDefault="00104B0F"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Basically ok but this should be discussed in MIMO session since they are the motivator to trigger such measurement.</w:t>
            </w:r>
          </w:p>
        </w:tc>
      </w:tr>
      <w:tr w:rsidR="00071545" w:rsidRPr="00D506EC" w:rsidTr="00A42DAB">
        <w:tc>
          <w:tcPr>
            <w:tcW w:w="2206" w:type="dxa"/>
          </w:tcPr>
          <w:p w:rsidR="00071545" w:rsidRDefault="00071545" w:rsidP="004021A5">
            <w:pPr>
              <w:spacing w:afterLines="50" w:after="120"/>
              <w:jc w:val="both"/>
              <w:rPr>
                <w:rFonts w:eastAsia="宋体"/>
                <w:sz w:val="22"/>
                <w:lang w:val="en-US" w:eastAsia="zh-CN"/>
              </w:rPr>
            </w:pPr>
            <w:r>
              <w:rPr>
                <w:rFonts w:eastAsia="宋体"/>
                <w:sz w:val="22"/>
                <w:lang w:val="en-US" w:eastAsia="zh-CN"/>
              </w:rPr>
              <w:t>Ericsson</w:t>
            </w:r>
          </w:p>
        </w:tc>
        <w:tc>
          <w:tcPr>
            <w:tcW w:w="7756" w:type="dxa"/>
          </w:tcPr>
          <w:p w:rsidR="00071545" w:rsidRDefault="00071545" w:rsidP="004021A5">
            <w:pPr>
              <w:spacing w:afterLines="50" w:after="120"/>
              <w:jc w:val="both"/>
              <w:rPr>
                <w:rFonts w:eastAsia="宋体"/>
                <w:sz w:val="22"/>
                <w:lang w:val="en-US" w:eastAsia="zh-CN"/>
              </w:rPr>
            </w:pPr>
            <w:r>
              <w:rPr>
                <w:rFonts w:eastAsia="宋体"/>
                <w:sz w:val="22"/>
                <w:lang w:val="en-US" w:eastAsia="zh-CN"/>
              </w:rPr>
              <w:t>Agree</w:t>
            </w:r>
          </w:p>
        </w:tc>
      </w:tr>
      <w:tr w:rsidR="00B95A7C" w:rsidRPr="00D506EC" w:rsidTr="00A42DAB">
        <w:tc>
          <w:tcPr>
            <w:tcW w:w="2206"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6" w:type="dxa"/>
          </w:tcPr>
          <w:p w:rsidR="00B95A7C" w:rsidRDefault="00B95A7C" w:rsidP="004021A5">
            <w:pPr>
              <w:spacing w:afterLines="50" w:after="120"/>
              <w:jc w:val="both"/>
              <w:rPr>
                <w:rFonts w:eastAsia="宋体"/>
                <w:sz w:val="22"/>
                <w:lang w:val="en-US" w:eastAsia="zh-CN"/>
              </w:rPr>
            </w:pPr>
            <w:r>
              <w:rPr>
                <w:rFonts w:eastAsia="宋体"/>
                <w:sz w:val="22"/>
                <w:lang w:val="en-US" w:eastAsia="zh-CN"/>
              </w:rPr>
              <w:t>Agree</w:t>
            </w:r>
          </w:p>
        </w:tc>
      </w:tr>
      <w:tr w:rsidR="00925B06" w:rsidRPr="00D506EC" w:rsidTr="00A42DAB">
        <w:tc>
          <w:tcPr>
            <w:tcW w:w="2206"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6" w:type="dxa"/>
          </w:tcPr>
          <w:p w:rsidR="00925B06" w:rsidRDefault="00925B06" w:rsidP="004021A5">
            <w:pPr>
              <w:spacing w:afterLines="50" w:after="120"/>
              <w:jc w:val="both"/>
              <w:rPr>
                <w:rFonts w:eastAsia="宋体"/>
                <w:sz w:val="22"/>
                <w:lang w:val="en-US" w:eastAsia="zh-CN"/>
              </w:rPr>
            </w:pPr>
            <w:r>
              <w:rPr>
                <w:rFonts w:eastAsia="宋体"/>
                <w:sz w:val="22"/>
                <w:lang w:val="en-US" w:eastAsia="zh-CN"/>
              </w:rPr>
              <w:t xml:space="preserve">OK </w:t>
            </w:r>
            <w:r>
              <w:rPr>
                <w:rFonts w:eastAsia="宋体" w:hint="eastAsia"/>
                <w:sz w:val="22"/>
                <w:lang w:val="en-US" w:eastAsia="zh-CN"/>
              </w:rPr>
              <w:t>to</w:t>
            </w:r>
            <w:r>
              <w:rPr>
                <w:rFonts w:eastAsia="宋体"/>
                <w:sz w:val="22"/>
                <w:lang w:val="en-US" w:eastAsia="zh-CN"/>
              </w:rPr>
              <w:t xml:space="preserve"> have the same framework for SP-CSI and SPS PUSCH.</w:t>
            </w:r>
            <w:r>
              <w:rPr>
                <w:rFonts w:eastAsia="宋体" w:hint="eastAsia"/>
                <w:sz w:val="22"/>
                <w:lang w:val="en-US" w:eastAsia="zh-CN"/>
              </w:rPr>
              <w:t xml:space="preserve"> </w:t>
            </w:r>
            <w:r>
              <w:rPr>
                <w:rFonts w:eastAsia="宋体"/>
                <w:sz w:val="22"/>
                <w:lang w:val="en-US" w:eastAsia="zh-CN"/>
              </w:rPr>
              <w:t xml:space="preserve">It would be </w:t>
            </w:r>
            <w:r>
              <w:rPr>
                <w:rFonts w:eastAsia="宋体" w:hint="eastAsia"/>
                <w:sz w:val="22"/>
                <w:lang w:val="en-US" w:eastAsia="zh-CN"/>
              </w:rPr>
              <w:t xml:space="preserve">better </w:t>
            </w:r>
            <w:r>
              <w:rPr>
                <w:rFonts w:eastAsia="宋体"/>
                <w:sz w:val="22"/>
                <w:lang w:val="en-US" w:eastAsia="zh-CN"/>
              </w:rPr>
              <w:t xml:space="preserve">to </w:t>
            </w:r>
            <w:r>
              <w:rPr>
                <w:rFonts w:eastAsia="宋体" w:hint="eastAsia"/>
                <w:sz w:val="22"/>
                <w:lang w:val="en-US" w:eastAsia="zh-CN"/>
              </w:rPr>
              <w:t xml:space="preserve">discuss </w:t>
            </w:r>
            <w:r>
              <w:rPr>
                <w:rFonts w:eastAsia="宋体"/>
                <w:sz w:val="22"/>
                <w:lang w:val="en-US" w:eastAsia="zh-CN"/>
              </w:rPr>
              <w:t>the details</w:t>
            </w:r>
            <w:r>
              <w:rPr>
                <w:rFonts w:eastAsia="宋体" w:hint="eastAsia"/>
                <w:sz w:val="22"/>
                <w:lang w:val="en-US" w:eastAsia="zh-CN"/>
              </w:rPr>
              <w:t xml:space="preserve"> in MIMO session.</w:t>
            </w:r>
          </w:p>
        </w:tc>
      </w:tr>
      <w:tr w:rsidR="00DA4A00" w:rsidTr="00DA4A00">
        <w:tc>
          <w:tcPr>
            <w:tcW w:w="2206" w:type="dxa"/>
          </w:tcPr>
          <w:p w:rsidR="00DA4A00" w:rsidRDefault="00DA4A00" w:rsidP="004021A5">
            <w:pPr>
              <w:spacing w:afterLines="50" w:after="120"/>
              <w:jc w:val="both"/>
              <w:rPr>
                <w:rFonts w:eastAsia="宋体"/>
                <w:sz w:val="22"/>
                <w:lang w:val="en-US" w:eastAsia="zh-CN"/>
              </w:rPr>
            </w:pPr>
            <w:r>
              <w:rPr>
                <w:rFonts w:eastAsia="宋体" w:hint="eastAsia"/>
                <w:sz w:val="22"/>
                <w:lang w:val="en-US" w:eastAsia="zh-CN"/>
              </w:rPr>
              <w:t>v</w:t>
            </w:r>
            <w:r>
              <w:rPr>
                <w:rFonts w:eastAsia="宋体"/>
                <w:sz w:val="22"/>
                <w:lang w:val="en-US" w:eastAsia="zh-CN"/>
              </w:rPr>
              <w:t>ivo</w:t>
            </w:r>
          </w:p>
        </w:tc>
        <w:tc>
          <w:tcPr>
            <w:tcW w:w="7756" w:type="dxa"/>
          </w:tcPr>
          <w:p w:rsidR="00DA4A00" w:rsidRDefault="00DA4A00" w:rsidP="004021A5">
            <w:pPr>
              <w:spacing w:afterLines="50" w:after="120"/>
              <w:jc w:val="both"/>
              <w:rPr>
                <w:rFonts w:eastAsia="宋体"/>
                <w:sz w:val="22"/>
                <w:lang w:val="en-US" w:eastAsia="zh-CN"/>
              </w:rPr>
            </w:pPr>
            <w:r>
              <w:rPr>
                <w:rFonts w:eastAsia="宋体" w:hint="eastAsia"/>
                <w:sz w:val="22"/>
                <w:lang w:val="en-US" w:eastAsia="zh-CN"/>
              </w:rPr>
              <w:t>Agree</w:t>
            </w:r>
          </w:p>
        </w:tc>
      </w:tr>
      <w:tr w:rsidR="00C86430" w:rsidTr="00DA4A00">
        <w:tc>
          <w:tcPr>
            <w:tcW w:w="2206" w:type="dxa"/>
          </w:tcPr>
          <w:p w:rsidR="00C86430" w:rsidRDefault="00C86430" w:rsidP="001839C1">
            <w:pPr>
              <w:spacing w:afterLines="50" w:after="120"/>
              <w:jc w:val="both"/>
              <w:rPr>
                <w:rFonts w:eastAsia="宋体"/>
                <w:sz w:val="22"/>
                <w:lang w:val="en-US" w:eastAsia="zh-CN"/>
              </w:rPr>
            </w:pPr>
            <w:r>
              <w:rPr>
                <w:rFonts w:eastAsia="宋体" w:hint="eastAsia"/>
                <w:sz w:val="22"/>
                <w:lang w:val="en-US" w:eastAsia="zh-CN"/>
              </w:rPr>
              <w:t>CATT</w:t>
            </w:r>
          </w:p>
        </w:tc>
        <w:tc>
          <w:tcPr>
            <w:tcW w:w="7756" w:type="dxa"/>
          </w:tcPr>
          <w:p w:rsidR="00C86430" w:rsidRDefault="00C86430" w:rsidP="001839C1">
            <w:pPr>
              <w:spacing w:afterLines="50" w:after="120"/>
              <w:jc w:val="both"/>
              <w:rPr>
                <w:rFonts w:eastAsia="宋体"/>
                <w:sz w:val="22"/>
                <w:lang w:val="en-US" w:eastAsia="zh-CN"/>
              </w:rPr>
            </w:pPr>
            <w:r>
              <w:rPr>
                <w:rFonts w:eastAsia="宋体" w:hint="eastAsia"/>
                <w:sz w:val="22"/>
                <w:lang w:val="en-US" w:eastAsia="zh-CN"/>
              </w:rPr>
              <w:t>Agree</w:t>
            </w:r>
          </w:p>
        </w:tc>
      </w:tr>
      <w:tr w:rsidR="000746E1" w:rsidTr="00DA4A00">
        <w:tc>
          <w:tcPr>
            <w:tcW w:w="2206" w:type="dxa"/>
          </w:tcPr>
          <w:p w:rsidR="000746E1" w:rsidRPr="00B67B34"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6" w:type="dxa"/>
          </w:tcPr>
          <w:p w:rsidR="000746E1" w:rsidRPr="00B67B34" w:rsidRDefault="000746E1" w:rsidP="000746E1">
            <w:pPr>
              <w:spacing w:afterLines="50" w:after="120"/>
              <w:jc w:val="both"/>
              <w:rPr>
                <w:rFonts w:eastAsia="Malgun Gothic"/>
                <w:sz w:val="22"/>
                <w:lang w:val="en-US" w:eastAsia="ko-KR"/>
              </w:rPr>
            </w:pPr>
            <w:r>
              <w:rPr>
                <w:rFonts w:eastAsia="Malgun Gothic" w:hint="eastAsia"/>
                <w:sz w:val="22"/>
                <w:lang w:val="en-US" w:eastAsia="ko-KR"/>
              </w:rPr>
              <w:t>Similar as in type 2 would be sufficient, and agree with the proposal.</w:t>
            </w:r>
          </w:p>
        </w:tc>
      </w:tr>
      <w:tr w:rsidR="00230879" w:rsidRPr="00D506EC" w:rsidTr="00230879">
        <w:tc>
          <w:tcPr>
            <w:tcW w:w="220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Option 3</w:t>
            </w:r>
          </w:p>
        </w:tc>
      </w:tr>
    </w:tbl>
    <w:p w:rsidR="00A42DAB" w:rsidRDefault="00A42DAB" w:rsidP="004021A5">
      <w:pPr>
        <w:spacing w:afterLines="50" w:after="120"/>
        <w:ind w:left="420"/>
        <w:rPr>
          <w:rFonts w:eastAsia="宋体"/>
          <w:sz w:val="22"/>
          <w:lang w:val="en-US" w:eastAsia="zh-CN"/>
        </w:rPr>
      </w:pPr>
    </w:p>
    <w:p w:rsidR="00A42DAB" w:rsidRPr="00A42DAB" w:rsidRDefault="002F2852" w:rsidP="007A77D9">
      <w:pPr>
        <w:pStyle w:val="aff"/>
        <w:numPr>
          <w:ilvl w:val="0"/>
          <w:numId w:val="39"/>
        </w:numPr>
        <w:spacing w:afterLines="50" w:after="120"/>
        <w:ind w:leftChars="0"/>
        <w:rPr>
          <w:rFonts w:eastAsia="宋体"/>
          <w:b/>
          <w:sz w:val="22"/>
          <w:lang w:val="en-US" w:eastAsia="zh-CN"/>
        </w:rPr>
      </w:pPr>
      <w:r>
        <w:rPr>
          <w:rFonts w:eastAsia="宋体"/>
          <w:b/>
          <w:sz w:val="22"/>
          <w:lang w:val="en-US" w:eastAsia="zh-CN"/>
        </w:rPr>
        <w:t xml:space="preserve">Support following parameters </w:t>
      </w:r>
      <w:r w:rsidR="00A42DAB">
        <w:rPr>
          <w:rFonts w:eastAsia="宋体"/>
          <w:b/>
          <w:sz w:val="22"/>
          <w:lang w:val="en-US" w:eastAsia="zh-CN"/>
        </w:rPr>
        <w:t xml:space="preserve">indicated by activation signaling for </w:t>
      </w:r>
      <w:r w:rsidR="00A42DAB" w:rsidRPr="00B3070D">
        <w:rPr>
          <w:rFonts w:eastAsia="宋体"/>
          <w:b/>
          <w:sz w:val="22"/>
          <w:lang w:val="en-US" w:eastAsia="zh-CN"/>
        </w:rPr>
        <w:t xml:space="preserve">SP-CSI report </w:t>
      </w:r>
      <w:r w:rsidR="00A42DAB">
        <w:rPr>
          <w:rFonts w:eastAsia="宋体"/>
          <w:b/>
          <w:sz w:val="22"/>
          <w:lang w:val="en-US" w:eastAsia="zh-CN"/>
        </w:rPr>
        <w:t>on PUSCH</w:t>
      </w:r>
    </w:p>
    <w:p w:rsidR="009A2491" w:rsidRPr="00A42DAB" w:rsidRDefault="009A2491" w:rsidP="007A77D9">
      <w:pPr>
        <w:pStyle w:val="aff"/>
        <w:numPr>
          <w:ilvl w:val="1"/>
          <w:numId w:val="39"/>
        </w:numPr>
        <w:spacing w:afterLines="50" w:after="120"/>
        <w:ind w:leftChars="0"/>
        <w:rPr>
          <w:rFonts w:eastAsia="宋体"/>
          <w:sz w:val="22"/>
          <w:lang w:val="en-US" w:eastAsia="zh-CN"/>
        </w:rPr>
      </w:pPr>
      <w:r w:rsidRPr="00A42DAB">
        <w:rPr>
          <w:rFonts w:eastAsia="宋体"/>
          <w:sz w:val="22"/>
          <w:lang w:val="en-US" w:eastAsia="zh-CN"/>
        </w:rPr>
        <w:t xml:space="preserve">Time domain resource allocation </w:t>
      </w:r>
    </w:p>
    <w:p w:rsidR="009A2491" w:rsidRPr="00A42DAB" w:rsidRDefault="009A2491" w:rsidP="007A77D9">
      <w:pPr>
        <w:pStyle w:val="aff"/>
        <w:numPr>
          <w:ilvl w:val="1"/>
          <w:numId w:val="39"/>
        </w:numPr>
        <w:spacing w:afterLines="50" w:after="120"/>
        <w:ind w:leftChars="0"/>
        <w:rPr>
          <w:rFonts w:eastAsia="宋体"/>
          <w:sz w:val="22"/>
          <w:lang w:val="en-US" w:eastAsia="zh-CN"/>
        </w:rPr>
      </w:pPr>
      <w:r w:rsidRPr="00A42DAB">
        <w:rPr>
          <w:rFonts w:eastAsia="宋体"/>
          <w:sz w:val="22"/>
          <w:lang w:val="en-US" w:eastAsia="zh-CN"/>
        </w:rPr>
        <w:t xml:space="preserve">Frequency domain resource allocation </w:t>
      </w:r>
    </w:p>
    <w:p w:rsidR="009A2491" w:rsidRPr="00A42DAB" w:rsidRDefault="009A2491" w:rsidP="007A77D9">
      <w:pPr>
        <w:pStyle w:val="aff"/>
        <w:numPr>
          <w:ilvl w:val="1"/>
          <w:numId w:val="39"/>
        </w:numPr>
        <w:spacing w:afterLines="50" w:after="120"/>
        <w:ind w:leftChars="0"/>
        <w:rPr>
          <w:rFonts w:eastAsia="宋体"/>
          <w:sz w:val="22"/>
          <w:lang w:val="en-US" w:eastAsia="zh-CN"/>
        </w:rPr>
      </w:pPr>
      <w:r w:rsidRPr="00A42DAB">
        <w:rPr>
          <w:rFonts w:eastAsia="宋体"/>
          <w:sz w:val="22"/>
          <w:lang w:val="en-US" w:eastAsia="zh-CN"/>
        </w:rPr>
        <w:t>UE-specific DMRS configuration</w:t>
      </w:r>
    </w:p>
    <w:p w:rsidR="009A2491" w:rsidRDefault="009A2491" w:rsidP="007A77D9">
      <w:pPr>
        <w:pStyle w:val="aff"/>
        <w:numPr>
          <w:ilvl w:val="1"/>
          <w:numId w:val="39"/>
        </w:numPr>
        <w:spacing w:afterLines="50" w:after="120"/>
        <w:ind w:leftChars="0"/>
        <w:rPr>
          <w:rFonts w:eastAsia="宋体"/>
          <w:sz w:val="22"/>
          <w:lang w:val="en-US" w:eastAsia="zh-CN"/>
        </w:rPr>
      </w:pPr>
      <w:r w:rsidRPr="00A42DAB">
        <w:rPr>
          <w:rFonts w:eastAsia="宋体"/>
          <w:sz w:val="22"/>
          <w:lang w:val="en-US" w:eastAsia="zh-CN"/>
        </w:rPr>
        <w:t>An MCS/TBS value</w:t>
      </w:r>
    </w:p>
    <w:p w:rsidR="00A42DAB" w:rsidRPr="00A42DAB" w:rsidRDefault="00A42DAB" w:rsidP="007A77D9">
      <w:pPr>
        <w:pStyle w:val="aff"/>
        <w:numPr>
          <w:ilvl w:val="1"/>
          <w:numId w:val="39"/>
        </w:numPr>
        <w:spacing w:afterLines="50" w:after="120"/>
        <w:ind w:leftChars="0"/>
        <w:rPr>
          <w:rFonts w:eastAsia="宋体"/>
          <w:sz w:val="22"/>
          <w:lang w:val="en-US" w:eastAsia="zh-CN"/>
        </w:rPr>
      </w:pPr>
      <w:r>
        <w:rPr>
          <w:rFonts w:eastAsia="宋体"/>
          <w:sz w:val="22"/>
          <w:lang w:val="en-US" w:eastAsia="zh-CN"/>
        </w:rPr>
        <w:t>Others?</w:t>
      </w:r>
    </w:p>
    <w:tbl>
      <w:tblPr>
        <w:tblStyle w:val="afc"/>
        <w:tblW w:w="0" w:type="auto"/>
        <w:tblLook w:val="04A0" w:firstRow="1" w:lastRow="0" w:firstColumn="1" w:lastColumn="0" w:noHBand="0" w:noVBand="1"/>
      </w:tblPr>
      <w:tblGrid>
        <w:gridCol w:w="2206"/>
        <w:gridCol w:w="7756"/>
      </w:tblGrid>
      <w:tr w:rsidR="00A42DAB" w:rsidRPr="00D506EC" w:rsidTr="00A42DAB">
        <w:tc>
          <w:tcPr>
            <w:tcW w:w="2206" w:type="dxa"/>
            <w:shd w:val="clear" w:color="auto" w:fill="8DB3E2" w:themeFill="text2" w:themeFillTint="66"/>
          </w:tcPr>
          <w:p w:rsidR="00A42DAB" w:rsidRPr="00D506EC" w:rsidRDefault="00A42DA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rsidR="00A42DAB" w:rsidRPr="00D506EC" w:rsidRDefault="00A42DA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390D75" w:rsidRPr="00D506EC" w:rsidTr="00A42DAB">
        <w:tc>
          <w:tcPr>
            <w:tcW w:w="2206" w:type="dxa"/>
          </w:tcPr>
          <w:p w:rsidR="00390D75" w:rsidRPr="00D506EC" w:rsidRDefault="00390D75" w:rsidP="004021A5">
            <w:pPr>
              <w:overflowPunct/>
              <w:autoSpaceDE/>
              <w:autoSpaceDN/>
              <w:adjustRightInd/>
              <w:spacing w:afterLines="50" w:after="120"/>
              <w:jc w:val="both"/>
              <w:textAlignment w:val="auto"/>
              <w:rPr>
                <w:rFonts w:eastAsia="MS Mincho"/>
                <w:sz w:val="22"/>
                <w:lang w:val="en-US"/>
              </w:rPr>
            </w:pPr>
            <w:r>
              <w:rPr>
                <w:rFonts w:eastAsia="宋体" w:hint="eastAsia"/>
                <w:sz w:val="22"/>
                <w:lang w:val="en-US" w:eastAsia="zh-CN"/>
              </w:rPr>
              <w:t>OPPO</w:t>
            </w:r>
          </w:p>
        </w:tc>
        <w:tc>
          <w:tcPr>
            <w:tcW w:w="7756" w:type="dxa"/>
          </w:tcPr>
          <w:p w:rsidR="00390D75" w:rsidRPr="00D506EC" w:rsidRDefault="00A41C06" w:rsidP="004021A5">
            <w:pPr>
              <w:overflowPunct/>
              <w:autoSpaceDE/>
              <w:autoSpaceDN/>
              <w:adjustRightInd/>
              <w:spacing w:afterLines="50" w:after="120"/>
              <w:jc w:val="both"/>
              <w:textAlignment w:val="auto"/>
              <w:rPr>
                <w:rFonts w:eastAsia="MS Mincho"/>
                <w:sz w:val="22"/>
                <w:lang w:val="en-US"/>
              </w:rPr>
            </w:pPr>
            <w:r>
              <w:rPr>
                <w:rFonts w:eastAsia="宋体" w:hint="eastAsia"/>
                <w:sz w:val="22"/>
                <w:lang w:val="en-US" w:eastAsia="zh-CN"/>
              </w:rPr>
              <w:t>Agree with listed parameters</w:t>
            </w:r>
          </w:p>
        </w:tc>
      </w:tr>
      <w:tr w:rsidR="00104B0F" w:rsidRPr="00D506EC" w:rsidTr="00A42DAB">
        <w:tc>
          <w:tcPr>
            <w:tcW w:w="2206" w:type="dxa"/>
          </w:tcPr>
          <w:p w:rsidR="00104B0F" w:rsidRPr="00506503" w:rsidRDefault="00104B0F"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56" w:type="dxa"/>
          </w:tcPr>
          <w:p w:rsidR="00104B0F" w:rsidRPr="00506503" w:rsidRDefault="00104B0F"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Basically ok but this should be discussed in MIMO session since they are the motivator to trigger such measurement.</w:t>
            </w:r>
          </w:p>
        </w:tc>
      </w:tr>
      <w:tr w:rsidR="00071545" w:rsidRPr="00D506EC" w:rsidTr="00A42DAB">
        <w:tc>
          <w:tcPr>
            <w:tcW w:w="2206" w:type="dxa"/>
          </w:tcPr>
          <w:p w:rsidR="00071545" w:rsidRDefault="00071545" w:rsidP="004021A5">
            <w:pPr>
              <w:spacing w:afterLines="50" w:after="120"/>
              <w:jc w:val="both"/>
              <w:rPr>
                <w:rFonts w:eastAsia="宋体"/>
                <w:sz w:val="22"/>
                <w:lang w:val="en-US" w:eastAsia="zh-CN"/>
              </w:rPr>
            </w:pPr>
            <w:r>
              <w:rPr>
                <w:rFonts w:eastAsia="宋体"/>
                <w:sz w:val="22"/>
                <w:lang w:val="en-US" w:eastAsia="zh-CN"/>
              </w:rPr>
              <w:t>Ericsson</w:t>
            </w:r>
          </w:p>
        </w:tc>
        <w:tc>
          <w:tcPr>
            <w:tcW w:w="7756" w:type="dxa"/>
          </w:tcPr>
          <w:p w:rsidR="00071545" w:rsidRDefault="00071545" w:rsidP="004021A5">
            <w:pPr>
              <w:spacing w:afterLines="50" w:after="120"/>
              <w:jc w:val="both"/>
              <w:rPr>
                <w:rFonts w:eastAsia="宋体"/>
                <w:sz w:val="22"/>
                <w:lang w:val="en-US" w:eastAsia="zh-CN"/>
              </w:rPr>
            </w:pPr>
            <w:r>
              <w:rPr>
                <w:rFonts w:eastAsia="宋体"/>
                <w:sz w:val="22"/>
                <w:lang w:val="en-US" w:eastAsia="zh-CN"/>
              </w:rPr>
              <w:t>In addition to the above list, MIMO parameter such as SRI, TRI, and TPMI are needed</w:t>
            </w:r>
          </w:p>
        </w:tc>
      </w:tr>
      <w:tr w:rsidR="00B95A7C" w:rsidRPr="00D506EC" w:rsidTr="00A42DAB">
        <w:tc>
          <w:tcPr>
            <w:tcW w:w="2206"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6"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A</w:t>
            </w:r>
            <w:r>
              <w:rPr>
                <w:rFonts w:eastAsia="宋体"/>
                <w:sz w:val="22"/>
                <w:lang w:val="en-US" w:eastAsia="zh-CN"/>
              </w:rPr>
              <w:t xml:space="preserve">gree, additional MIMO parameter is needed as suggested by Ericsson. </w:t>
            </w:r>
          </w:p>
        </w:tc>
      </w:tr>
      <w:tr w:rsidR="00925B06" w:rsidRPr="00D506EC" w:rsidTr="00A42DAB">
        <w:tc>
          <w:tcPr>
            <w:tcW w:w="2206"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6" w:type="dxa"/>
          </w:tcPr>
          <w:p w:rsidR="00925B06" w:rsidRDefault="00925B06" w:rsidP="004021A5">
            <w:pPr>
              <w:spacing w:afterLines="50" w:after="120"/>
              <w:jc w:val="both"/>
              <w:rPr>
                <w:rFonts w:eastAsia="宋体"/>
                <w:sz w:val="22"/>
                <w:lang w:val="en-US" w:eastAsia="zh-CN"/>
              </w:rPr>
            </w:pPr>
            <w:r>
              <w:rPr>
                <w:rFonts w:eastAsia="宋体"/>
                <w:sz w:val="22"/>
                <w:lang w:val="en-US" w:eastAsia="zh-CN"/>
              </w:rPr>
              <w:t xml:space="preserve">OK </w:t>
            </w:r>
            <w:r>
              <w:rPr>
                <w:rFonts w:eastAsia="宋体" w:hint="eastAsia"/>
                <w:sz w:val="22"/>
                <w:lang w:val="en-US" w:eastAsia="zh-CN"/>
              </w:rPr>
              <w:t>to</w:t>
            </w:r>
            <w:r>
              <w:rPr>
                <w:rFonts w:eastAsia="宋体"/>
                <w:sz w:val="22"/>
                <w:lang w:val="en-US" w:eastAsia="zh-CN"/>
              </w:rPr>
              <w:t xml:space="preserve"> have the same framework for SP-CSI and SPS PUSCH.</w:t>
            </w:r>
            <w:r>
              <w:rPr>
                <w:rFonts w:eastAsia="宋体" w:hint="eastAsia"/>
                <w:sz w:val="22"/>
                <w:lang w:val="en-US" w:eastAsia="zh-CN"/>
              </w:rPr>
              <w:t xml:space="preserve"> </w:t>
            </w:r>
            <w:r>
              <w:rPr>
                <w:rFonts w:eastAsia="宋体"/>
                <w:sz w:val="22"/>
                <w:lang w:val="en-US" w:eastAsia="zh-CN"/>
              </w:rPr>
              <w:t xml:space="preserve">It would be </w:t>
            </w:r>
            <w:r>
              <w:rPr>
                <w:rFonts w:eastAsia="宋体" w:hint="eastAsia"/>
                <w:sz w:val="22"/>
                <w:lang w:val="en-US" w:eastAsia="zh-CN"/>
              </w:rPr>
              <w:t xml:space="preserve">better </w:t>
            </w:r>
            <w:r>
              <w:rPr>
                <w:rFonts w:eastAsia="宋体"/>
                <w:sz w:val="22"/>
                <w:lang w:val="en-US" w:eastAsia="zh-CN"/>
              </w:rPr>
              <w:t xml:space="preserve">to </w:t>
            </w:r>
            <w:r>
              <w:rPr>
                <w:rFonts w:eastAsia="宋体" w:hint="eastAsia"/>
                <w:sz w:val="22"/>
                <w:lang w:val="en-US" w:eastAsia="zh-CN"/>
              </w:rPr>
              <w:t xml:space="preserve">discuss </w:t>
            </w:r>
            <w:r>
              <w:rPr>
                <w:rFonts w:eastAsia="宋体"/>
                <w:sz w:val="22"/>
                <w:lang w:val="en-US" w:eastAsia="zh-CN"/>
              </w:rPr>
              <w:t>the details</w:t>
            </w:r>
            <w:r>
              <w:rPr>
                <w:rFonts w:eastAsia="宋体" w:hint="eastAsia"/>
                <w:sz w:val="22"/>
                <w:lang w:val="en-US" w:eastAsia="zh-CN"/>
              </w:rPr>
              <w:t xml:space="preserve"> in MIMO session.</w:t>
            </w:r>
          </w:p>
        </w:tc>
      </w:tr>
      <w:tr w:rsidR="00DA4A00" w:rsidTr="00DA4A00">
        <w:tc>
          <w:tcPr>
            <w:tcW w:w="2206" w:type="dxa"/>
          </w:tcPr>
          <w:p w:rsidR="00DA4A00" w:rsidRDefault="00DA4A00" w:rsidP="004021A5">
            <w:pPr>
              <w:spacing w:afterLines="50" w:after="120"/>
              <w:jc w:val="both"/>
              <w:rPr>
                <w:rFonts w:eastAsia="宋体"/>
                <w:sz w:val="22"/>
                <w:lang w:val="en-US" w:eastAsia="zh-CN"/>
              </w:rPr>
            </w:pPr>
            <w:r>
              <w:rPr>
                <w:rFonts w:eastAsia="宋体" w:hint="eastAsia"/>
                <w:sz w:val="22"/>
                <w:lang w:val="en-US" w:eastAsia="zh-CN"/>
              </w:rPr>
              <w:t>v</w:t>
            </w:r>
            <w:r>
              <w:rPr>
                <w:rFonts w:eastAsia="宋体"/>
                <w:sz w:val="22"/>
                <w:lang w:val="en-US" w:eastAsia="zh-CN"/>
              </w:rPr>
              <w:t>ivo</w:t>
            </w:r>
          </w:p>
        </w:tc>
        <w:tc>
          <w:tcPr>
            <w:tcW w:w="7756" w:type="dxa"/>
          </w:tcPr>
          <w:p w:rsidR="00DA4A00" w:rsidRDefault="00DA4A00" w:rsidP="004021A5">
            <w:pPr>
              <w:spacing w:afterLines="50" w:after="120"/>
              <w:jc w:val="both"/>
              <w:rPr>
                <w:rFonts w:eastAsia="宋体"/>
                <w:sz w:val="22"/>
                <w:lang w:val="en-US" w:eastAsia="zh-CN"/>
              </w:rPr>
            </w:pPr>
            <w:r>
              <w:rPr>
                <w:rFonts w:eastAsia="宋体" w:hint="eastAsia"/>
                <w:sz w:val="22"/>
                <w:lang w:val="en-US" w:eastAsia="zh-CN"/>
              </w:rPr>
              <w:t>Agree</w:t>
            </w:r>
          </w:p>
        </w:tc>
      </w:tr>
      <w:tr w:rsidR="00C86430" w:rsidTr="00DA4A00">
        <w:tc>
          <w:tcPr>
            <w:tcW w:w="2206" w:type="dxa"/>
          </w:tcPr>
          <w:p w:rsidR="00C86430" w:rsidRDefault="00C86430" w:rsidP="001839C1">
            <w:pPr>
              <w:spacing w:afterLines="50" w:after="120"/>
              <w:jc w:val="both"/>
              <w:rPr>
                <w:rFonts w:eastAsia="宋体"/>
                <w:sz w:val="22"/>
                <w:lang w:val="en-US" w:eastAsia="zh-CN"/>
              </w:rPr>
            </w:pPr>
            <w:r>
              <w:rPr>
                <w:rFonts w:eastAsia="宋体" w:hint="eastAsia"/>
                <w:sz w:val="22"/>
                <w:lang w:val="en-US" w:eastAsia="zh-CN"/>
              </w:rPr>
              <w:t>CATT</w:t>
            </w:r>
          </w:p>
        </w:tc>
        <w:tc>
          <w:tcPr>
            <w:tcW w:w="7756" w:type="dxa"/>
          </w:tcPr>
          <w:p w:rsidR="00C86430" w:rsidRDefault="00C86430" w:rsidP="00C86430">
            <w:pPr>
              <w:spacing w:afterLines="50" w:after="120"/>
              <w:jc w:val="both"/>
              <w:rPr>
                <w:rFonts w:eastAsia="宋体"/>
                <w:sz w:val="22"/>
                <w:lang w:val="en-US" w:eastAsia="zh-CN"/>
              </w:rPr>
            </w:pPr>
            <w:r>
              <w:rPr>
                <w:rFonts w:eastAsia="宋体" w:hint="eastAsia"/>
                <w:sz w:val="22"/>
                <w:lang w:val="en-US" w:eastAsia="zh-CN"/>
              </w:rPr>
              <w:t>Agree with ZTE</w:t>
            </w:r>
          </w:p>
        </w:tc>
      </w:tr>
      <w:tr w:rsidR="000746E1" w:rsidTr="00DA4A00">
        <w:tc>
          <w:tcPr>
            <w:tcW w:w="2206" w:type="dxa"/>
          </w:tcPr>
          <w:p w:rsidR="000746E1" w:rsidRPr="00B67B34"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6" w:type="dxa"/>
          </w:tcPr>
          <w:p w:rsidR="000746E1" w:rsidRPr="00B67B34" w:rsidRDefault="000746E1" w:rsidP="000746E1">
            <w:pPr>
              <w:spacing w:afterLines="50" w:after="120"/>
              <w:jc w:val="both"/>
              <w:rPr>
                <w:rFonts w:eastAsia="Malgun Gothic"/>
                <w:sz w:val="22"/>
                <w:lang w:val="en-US" w:eastAsia="ko-KR"/>
              </w:rPr>
            </w:pPr>
            <w:r>
              <w:rPr>
                <w:rFonts w:eastAsia="Malgun Gothic" w:hint="eastAsia"/>
                <w:sz w:val="22"/>
                <w:lang w:val="en-US" w:eastAsia="ko-KR"/>
              </w:rPr>
              <w:t>Ok.</w:t>
            </w:r>
            <w:r>
              <w:rPr>
                <w:rFonts w:eastAsia="Malgun Gothic"/>
                <w:sz w:val="22"/>
                <w:lang w:val="en-US" w:eastAsia="ko-KR"/>
              </w:rPr>
              <w:t xml:space="preserve"> </w:t>
            </w:r>
          </w:p>
        </w:tc>
      </w:tr>
      <w:tr w:rsidR="00230879" w:rsidTr="00230879">
        <w:tc>
          <w:tcPr>
            <w:tcW w:w="220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The parameters should be the same as for Type 2 UL grant-free transmission</w:t>
            </w:r>
          </w:p>
        </w:tc>
      </w:tr>
    </w:tbl>
    <w:p w:rsidR="009A2491" w:rsidRDefault="009A2491" w:rsidP="00B3070D">
      <w:pPr>
        <w:rPr>
          <w:rFonts w:eastAsia="宋体"/>
          <w:sz w:val="22"/>
          <w:lang w:val="en-US" w:eastAsia="zh-CN"/>
        </w:rPr>
      </w:pPr>
    </w:p>
    <w:p w:rsidR="00A42DAB" w:rsidRDefault="00A42DAB" w:rsidP="007A77D9">
      <w:pPr>
        <w:pStyle w:val="aff"/>
        <w:numPr>
          <w:ilvl w:val="0"/>
          <w:numId w:val="39"/>
        </w:numPr>
        <w:spacing w:afterLines="50" w:after="120"/>
        <w:ind w:leftChars="0"/>
        <w:rPr>
          <w:rFonts w:eastAsia="宋体"/>
          <w:b/>
          <w:sz w:val="22"/>
          <w:lang w:val="en-US" w:eastAsia="zh-CN"/>
        </w:rPr>
      </w:pPr>
      <w:r>
        <w:rPr>
          <w:rFonts w:eastAsia="宋体"/>
          <w:b/>
          <w:sz w:val="22"/>
          <w:lang w:val="en-US" w:eastAsia="zh-CN"/>
        </w:rPr>
        <w:t>Whether to support SP-CSI report skipping once it is activated?</w:t>
      </w:r>
    </w:p>
    <w:p w:rsidR="00A42DAB" w:rsidRPr="00A42DAB" w:rsidRDefault="00A42DAB" w:rsidP="007A77D9">
      <w:pPr>
        <w:pStyle w:val="aff"/>
        <w:numPr>
          <w:ilvl w:val="1"/>
          <w:numId w:val="39"/>
        </w:numPr>
        <w:spacing w:afterLines="50" w:after="120"/>
        <w:ind w:leftChars="0"/>
        <w:rPr>
          <w:rFonts w:eastAsia="宋体"/>
          <w:sz w:val="22"/>
          <w:lang w:val="en-US" w:eastAsia="zh-CN"/>
        </w:rPr>
      </w:pPr>
      <w:r w:rsidRPr="00A42DAB">
        <w:rPr>
          <w:rFonts w:eastAsia="宋体"/>
          <w:sz w:val="22"/>
          <w:lang w:val="en-US" w:eastAsia="zh-CN"/>
        </w:rPr>
        <w:t>Option 1: No</w:t>
      </w:r>
    </w:p>
    <w:p w:rsidR="00A42DAB" w:rsidRDefault="00A42DAB" w:rsidP="007A77D9">
      <w:pPr>
        <w:pStyle w:val="aff"/>
        <w:numPr>
          <w:ilvl w:val="1"/>
          <w:numId w:val="39"/>
        </w:numPr>
        <w:spacing w:afterLines="50" w:after="120"/>
        <w:ind w:leftChars="0"/>
        <w:rPr>
          <w:rFonts w:eastAsia="宋体"/>
          <w:sz w:val="22"/>
          <w:lang w:val="en-US" w:eastAsia="zh-CN"/>
        </w:rPr>
      </w:pPr>
      <w:r w:rsidRPr="00A42DAB">
        <w:rPr>
          <w:rFonts w:eastAsia="宋体"/>
          <w:sz w:val="22"/>
          <w:lang w:val="en-US" w:eastAsia="zh-CN"/>
        </w:rPr>
        <w:t>Option 2: Yes</w:t>
      </w:r>
    </w:p>
    <w:p w:rsidR="00A42DAB" w:rsidRPr="00A42DAB" w:rsidRDefault="00A42DAB" w:rsidP="007A77D9">
      <w:pPr>
        <w:pStyle w:val="aff"/>
        <w:numPr>
          <w:ilvl w:val="2"/>
          <w:numId w:val="39"/>
        </w:numPr>
        <w:spacing w:afterLines="50" w:after="120"/>
        <w:ind w:leftChars="0"/>
        <w:rPr>
          <w:rFonts w:eastAsia="宋体"/>
          <w:sz w:val="22"/>
          <w:lang w:val="en-US" w:eastAsia="zh-CN"/>
        </w:rPr>
      </w:pPr>
      <w:r>
        <w:rPr>
          <w:rFonts w:eastAsia="宋体"/>
          <w:sz w:val="22"/>
          <w:lang w:val="en-US" w:eastAsia="zh-CN"/>
        </w:rPr>
        <w:t>Please provide the cases for SP-CSI repo</w:t>
      </w:r>
      <w:r w:rsidR="006E19DA">
        <w:rPr>
          <w:rFonts w:eastAsiaTheme="minorEastAsia" w:hint="eastAsia"/>
          <w:sz w:val="22"/>
          <w:lang w:val="en-US"/>
        </w:rPr>
        <w:t>r</w:t>
      </w:r>
      <w:r>
        <w:rPr>
          <w:rFonts w:eastAsia="宋体"/>
          <w:sz w:val="22"/>
          <w:lang w:val="en-US" w:eastAsia="zh-CN"/>
        </w:rPr>
        <w:t>t skipping.</w:t>
      </w:r>
    </w:p>
    <w:tbl>
      <w:tblPr>
        <w:tblStyle w:val="afc"/>
        <w:tblW w:w="0" w:type="auto"/>
        <w:tblLook w:val="04A0" w:firstRow="1" w:lastRow="0" w:firstColumn="1" w:lastColumn="0" w:noHBand="0" w:noVBand="1"/>
      </w:tblPr>
      <w:tblGrid>
        <w:gridCol w:w="2206"/>
        <w:gridCol w:w="7756"/>
      </w:tblGrid>
      <w:tr w:rsidR="00A42DAB" w:rsidRPr="00D506EC" w:rsidTr="00A42DAB">
        <w:tc>
          <w:tcPr>
            <w:tcW w:w="2206" w:type="dxa"/>
            <w:shd w:val="clear" w:color="auto" w:fill="8DB3E2" w:themeFill="text2" w:themeFillTint="66"/>
          </w:tcPr>
          <w:p w:rsidR="00A42DAB" w:rsidRPr="00D506EC" w:rsidRDefault="00A42DA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rsidR="00A42DAB" w:rsidRPr="00D506EC" w:rsidRDefault="00A42DA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A42DAB" w:rsidRPr="00D506EC" w:rsidTr="00A42DAB">
        <w:tc>
          <w:tcPr>
            <w:tcW w:w="2206" w:type="dxa"/>
          </w:tcPr>
          <w:p w:rsidR="00A42DAB" w:rsidRPr="00390D75" w:rsidRDefault="00390D7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6" w:type="dxa"/>
          </w:tcPr>
          <w:p w:rsidR="00A42DAB" w:rsidRPr="00390D75" w:rsidRDefault="00A41C06"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Option1</w:t>
            </w:r>
          </w:p>
        </w:tc>
      </w:tr>
      <w:tr w:rsidR="00104B0F" w:rsidRPr="00D506EC" w:rsidTr="00A42DAB">
        <w:tc>
          <w:tcPr>
            <w:tcW w:w="2206" w:type="dxa"/>
          </w:tcPr>
          <w:p w:rsidR="00104B0F" w:rsidRPr="00E23332" w:rsidRDefault="00104B0F"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lastRenderedPageBreak/>
              <w:t>Huawei</w:t>
            </w:r>
          </w:p>
        </w:tc>
        <w:tc>
          <w:tcPr>
            <w:tcW w:w="7756" w:type="dxa"/>
          </w:tcPr>
          <w:p w:rsidR="00104B0F" w:rsidRPr="00E23332" w:rsidRDefault="00104B0F"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The priority of CSI reporting is not as high as data </w:t>
            </w:r>
            <w:r>
              <w:rPr>
                <w:rFonts w:eastAsia="宋体"/>
                <w:sz w:val="22"/>
                <w:lang w:val="en-US" w:eastAsia="zh-CN"/>
              </w:rPr>
              <w:t>transmission</w:t>
            </w:r>
            <w:r>
              <w:rPr>
                <w:rFonts w:eastAsia="宋体" w:hint="eastAsia"/>
                <w:sz w:val="22"/>
                <w:lang w:val="en-US" w:eastAsia="zh-CN"/>
              </w:rPr>
              <w:t xml:space="preserve"> on PUSCH. So if there is </w:t>
            </w:r>
            <w:r>
              <w:rPr>
                <w:rFonts w:eastAsia="宋体"/>
                <w:sz w:val="22"/>
                <w:lang w:val="en-US" w:eastAsia="zh-CN"/>
              </w:rPr>
              <w:t>collision</w:t>
            </w:r>
            <w:r>
              <w:rPr>
                <w:rFonts w:eastAsia="宋体" w:hint="eastAsia"/>
                <w:sz w:val="22"/>
                <w:lang w:val="en-US" w:eastAsia="zh-CN"/>
              </w:rPr>
              <w:t xml:space="preserve"> in the same TTI (even if two different frequency </w:t>
            </w:r>
            <w:r>
              <w:rPr>
                <w:rFonts w:eastAsia="宋体"/>
                <w:sz w:val="22"/>
                <w:lang w:val="en-US" w:eastAsia="zh-CN"/>
              </w:rPr>
              <w:t>resource</w:t>
            </w:r>
            <w:r>
              <w:rPr>
                <w:rFonts w:eastAsia="宋体" w:hint="eastAsia"/>
                <w:sz w:val="22"/>
                <w:lang w:val="en-US" w:eastAsia="zh-CN"/>
              </w:rPr>
              <w:t>), the SP-CSI should be dropped.</w:t>
            </w:r>
          </w:p>
        </w:tc>
      </w:tr>
      <w:tr w:rsidR="00071545" w:rsidRPr="00D506EC" w:rsidTr="00A42DAB">
        <w:tc>
          <w:tcPr>
            <w:tcW w:w="2206" w:type="dxa"/>
          </w:tcPr>
          <w:p w:rsidR="00071545" w:rsidRDefault="00071545" w:rsidP="004021A5">
            <w:pPr>
              <w:spacing w:afterLines="50" w:after="120"/>
              <w:jc w:val="both"/>
              <w:rPr>
                <w:rFonts w:eastAsia="宋体"/>
                <w:sz w:val="22"/>
                <w:lang w:val="en-US" w:eastAsia="zh-CN"/>
              </w:rPr>
            </w:pPr>
            <w:r>
              <w:rPr>
                <w:rFonts w:eastAsia="宋体"/>
                <w:sz w:val="22"/>
                <w:lang w:val="en-US" w:eastAsia="zh-CN"/>
              </w:rPr>
              <w:t>Ericsson</w:t>
            </w:r>
          </w:p>
        </w:tc>
        <w:tc>
          <w:tcPr>
            <w:tcW w:w="7756" w:type="dxa"/>
          </w:tcPr>
          <w:p w:rsidR="00071545" w:rsidRDefault="00071545" w:rsidP="004021A5">
            <w:pPr>
              <w:spacing w:afterLines="50" w:after="120"/>
              <w:jc w:val="both"/>
              <w:rPr>
                <w:rFonts w:eastAsia="宋体"/>
                <w:sz w:val="22"/>
                <w:lang w:val="en-US" w:eastAsia="zh-CN"/>
              </w:rPr>
            </w:pPr>
            <w:r>
              <w:rPr>
                <w:rFonts w:eastAsia="宋体"/>
                <w:sz w:val="22"/>
                <w:lang w:val="en-US" w:eastAsia="zh-CN"/>
              </w:rPr>
              <w:t>No</w:t>
            </w:r>
          </w:p>
        </w:tc>
      </w:tr>
      <w:tr w:rsidR="00B95A7C" w:rsidRPr="00D506EC" w:rsidTr="00A42DAB">
        <w:tc>
          <w:tcPr>
            <w:tcW w:w="2206"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6" w:type="dxa"/>
          </w:tcPr>
          <w:p w:rsidR="00B95A7C" w:rsidRDefault="00B95A7C" w:rsidP="004021A5">
            <w:pPr>
              <w:spacing w:afterLines="50" w:after="120"/>
              <w:jc w:val="both"/>
              <w:rPr>
                <w:rFonts w:eastAsia="宋体"/>
                <w:sz w:val="22"/>
                <w:lang w:val="en-US" w:eastAsia="zh-CN"/>
              </w:rPr>
            </w:pPr>
            <w:proofErr w:type="spellStart"/>
            <w:r>
              <w:rPr>
                <w:rFonts w:eastAsia="宋体"/>
                <w:sz w:val="22"/>
                <w:lang w:val="en-US" w:eastAsia="zh-CN"/>
              </w:rPr>
              <w:t>Benefical</w:t>
            </w:r>
            <w:proofErr w:type="spellEnd"/>
            <w:r>
              <w:rPr>
                <w:rFonts w:eastAsia="宋体"/>
                <w:sz w:val="22"/>
                <w:lang w:val="en-US" w:eastAsia="zh-CN"/>
              </w:rPr>
              <w:t xml:space="preserve"> to support, but </w:t>
            </w:r>
            <w:r>
              <w:rPr>
                <w:rFonts w:eastAsia="宋体" w:hint="eastAsia"/>
                <w:sz w:val="22"/>
                <w:lang w:val="en-US" w:eastAsia="zh-CN"/>
              </w:rPr>
              <w:t>N</w:t>
            </w:r>
            <w:r>
              <w:rPr>
                <w:rFonts w:eastAsia="宋体"/>
                <w:sz w:val="22"/>
                <w:lang w:val="en-US" w:eastAsia="zh-CN"/>
              </w:rPr>
              <w:t xml:space="preserve">o need for this release, if collision happens, SP-CSI may be dropped or multiplexed. </w:t>
            </w:r>
          </w:p>
        </w:tc>
      </w:tr>
      <w:tr w:rsidR="00DA4A00" w:rsidTr="00DA4A00">
        <w:tc>
          <w:tcPr>
            <w:tcW w:w="2206" w:type="dxa"/>
          </w:tcPr>
          <w:p w:rsidR="00DA4A00" w:rsidRDefault="00DA4A00" w:rsidP="004021A5">
            <w:pPr>
              <w:spacing w:afterLines="50" w:after="120"/>
              <w:jc w:val="both"/>
              <w:rPr>
                <w:rFonts w:eastAsia="宋体"/>
                <w:sz w:val="22"/>
                <w:lang w:val="en-US" w:eastAsia="zh-CN"/>
              </w:rPr>
            </w:pPr>
            <w:r>
              <w:rPr>
                <w:rFonts w:eastAsia="宋体" w:hint="eastAsia"/>
                <w:sz w:val="22"/>
                <w:lang w:val="en-US" w:eastAsia="zh-CN"/>
              </w:rPr>
              <w:t>v</w:t>
            </w:r>
            <w:r>
              <w:rPr>
                <w:rFonts w:eastAsia="宋体"/>
                <w:sz w:val="22"/>
                <w:lang w:val="en-US" w:eastAsia="zh-CN"/>
              </w:rPr>
              <w:t>ivo</w:t>
            </w:r>
          </w:p>
        </w:tc>
        <w:tc>
          <w:tcPr>
            <w:tcW w:w="7756" w:type="dxa"/>
          </w:tcPr>
          <w:p w:rsidR="00DA4A00" w:rsidRDefault="00DA4A00" w:rsidP="004021A5">
            <w:pPr>
              <w:spacing w:afterLines="50" w:after="120"/>
              <w:jc w:val="both"/>
              <w:rPr>
                <w:rFonts w:eastAsia="宋体"/>
                <w:sz w:val="22"/>
                <w:lang w:val="en-US" w:eastAsia="zh-CN"/>
              </w:rPr>
            </w:pPr>
            <w:r>
              <w:rPr>
                <w:rFonts w:eastAsia="宋体" w:hint="eastAsia"/>
                <w:sz w:val="22"/>
                <w:lang w:val="en-US" w:eastAsia="zh-CN"/>
              </w:rPr>
              <w:t>Option 1</w:t>
            </w:r>
          </w:p>
        </w:tc>
      </w:tr>
      <w:tr w:rsidR="0064505C" w:rsidTr="00DA4A00">
        <w:tc>
          <w:tcPr>
            <w:tcW w:w="2206" w:type="dxa"/>
          </w:tcPr>
          <w:p w:rsidR="0064505C" w:rsidRPr="0064505C" w:rsidRDefault="0064505C" w:rsidP="004021A5">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756" w:type="dxa"/>
          </w:tcPr>
          <w:p w:rsidR="0064505C" w:rsidRPr="0064505C" w:rsidRDefault="0064505C" w:rsidP="00056953">
            <w:pPr>
              <w:spacing w:afterLines="50" w:after="120"/>
              <w:jc w:val="both"/>
              <w:rPr>
                <w:rFonts w:eastAsiaTheme="minorEastAsia"/>
                <w:sz w:val="22"/>
                <w:lang w:val="en-US" w:eastAsia="zh-CN"/>
              </w:rPr>
            </w:pPr>
            <w:r>
              <w:rPr>
                <w:rFonts w:eastAsiaTheme="minorEastAsia" w:hint="eastAsia"/>
                <w:sz w:val="22"/>
                <w:lang w:val="en-US" w:eastAsia="zh-CN"/>
              </w:rPr>
              <w:t>Option 2</w:t>
            </w:r>
            <w:r w:rsidR="00EA55E1">
              <w:rPr>
                <w:rFonts w:eastAsiaTheme="minorEastAsia" w:hint="eastAsia"/>
                <w:sz w:val="22"/>
                <w:lang w:val="en-US" w:eastAsia="zh-CN"/>
              </w:rPr>
              <w:t xml:space="preserve">, </w:t>
            </w:r>
            <w:r w:rsidR="00056953">
              <w:rPr>
                <w:rFonts w:eastAsiaTheme="minorEastAsia" w:hint="eastAsia"/>
                <w:sz w:val="22"/>
                <w:lang w:val="en-US" w:eastAsia="zh-CN"/>
              </w:rPr>
              <w:t>certain flexibility should be provided.</w:t>
            </w:r>
          </w:p>
        </w:tc>
      </w:tr>
      <w:tr w:rsidR="000746E1" w:rsidTr="00DA4A00">
        <w:tc>
          <w:tcPr>
            <w:tcW w:w="2206" w:type="dxa"/>
          </w:tcPr>
          <w:p w:rsidR="000746E1" w:rsidRDefault="000746E1" w:rsidP="000746E1">
            <w:pPr>
              <w:spacing w:afterLines="50" w:after="120"/>
              <w:jc w:val="both"/>
              <w:rPr>
                <w:rFonts w:eastAsiaTheme="minorEastAsia"/>
                <w:sz w:val="22"/>
                <w:lang w:val="en-US" w:eastAsia="zh-CN"/>
              </w:rPr>
            </w:pPr>
            <w:r w:rsidRPr="000746E1">
              <w:rPr>
                <w:rFonts w:eastAsiaTheme="minorEastAsia"/>
                <w:sz w:val="22"/>
                <w:lang w:val="en-US" w:eastAsia="zh-CN"/>
              </w:rPr>
              <w:t>LG</w:t>
            </w:r>
            <w:r w:rsidRPr="000746E1">
              <w:rPr>
                <w:rFonts w:eastAsiaTheme="minorEastAsia"/>
                <w:sz w:val="22"/>
                <w:lang w:val="en-US" w:eastAsia="zh-CN"/>
              </w:rPr>
              <w:tab/>
            </w:r>
          </w:p>
        </w:tc>
        <w:tc>
          <w:tcPr>
            <w:tcW w:w="7756" w:type="dxa"/>
          </w:tcPr>
          <w:p w:rsidR="000746E1" w:rsidRDefault="000746E1" w:rsidP="00056953">
            <w:pPr>
              <w:spacing w:afterLines="50" w:after="120"/>
              <w:jc w:val="both"/>
              <w:rPr>
                <w:rFonts w:eastAsiaTheme="minorEastAsia"/>
                <w:sz w:val="22"/>
                <w:lang w:val="en-US" w:eastAsia="zh-CN"/>
              </w:rPr>
            </w:pPr>
            <w:r w:rsidRPr="000746E1">
              <w:rPr>
                <w:rFonts w:eastAsiaTheme="minorEastAsia"/>
                <w:sz w:val="22"/>
                <w:lang w:val="en-US" w:eastAsia="zh-CN"/>
              </w:rPr>
              <w:t>Some cases, a UE may not have valid CSI reports, so it could be beneficial to allow skip.</w:t>
            </w:r>
          </w:p>
        </w:tc>
      </w:tr>
      <w:tr w:rsidR="00230879" w:rsidTr="00230879">
        <w:tc>
          <w:tcPr>
            <w:tcW w:w="2206" w:type="dxa"/>
          </w:tcPr>
          <w:p w:rsidR="00230879" w:rsidRDefault="00230879" w:rsidP="00BD5D71">
            <w:pPr>
              <w:spacing w:afterLines="50" w:after="120"/>
              <w:jc w:val="both"/>
              <w:rPr>
                <w:rFonts w:eastAsiaTheme="minorEastAsia"/>
                <w:sz w:val="22"/>
                <w:lang w:val="en-US" w:eastAsia="zh-CN"/>
              </w:rPr>
            </w:pPr>
            <w:r>
              <w:rPr>
                <w:rFonts w:eastAsiaTheme="minorEastAsia"/>
                <w:sz w:val="22"/>
                <w:lang w:val="en-US" w:eastAsia="zh-CN"/>
              </w:rPr>
              <w:t>Intel</w:t>
            </w:r>
          </w:p>
        </w:tc>
        <w:tc>
          <w:tcPr>
            <w:tcW w:w="7756" w:type="dxa"/>
          </w:tcPr>
          <w:p w:rsidR="00230879" w:rsidRDefault="00230879" w:rsidP="00BD5D71">
            <w:pPr>
              <w:spacing w:afterLines="50" w:after="120"/>
              <w:jc w:val="both"/>
              <w:rPr>
                <w:rFonts w:eastAsiaTheme="minorEastAsia"/>
                <w:sz w:val="22"/>
                <w:lang w:val="en-US" w:eastAsia="zh-CN"/>
              </w:rPr>
            </w:pPr>
            <w:r>
              <w:rPr>
                <w:rFonts w:eastAsiaTheme="minorEastAsia"/>
                <w:sz w:val="22"/>
                <w:lang w:val="en-US" w:eastAsia="zh-CN"/>
              </w:rPr>
              <w:t>In general no need for skipping. However, we agree that some dropping rules may be needed in case of collisions.</w:t>
            </w:r>
          </w:p>
        </w:tc>
      </w:tr>
    </w:tbl>
    <w:p w:rsidR="00A42DAB" w:rsidRPr="00B95A7C" w:rsidRDefault="00A42DAB" w:rsidP="004021A5">
      <w:pPr>
        <w:spacing w:afterLines="50" w:after="120"/>
        <w:rPr>
          <w:rFonts w:eastAsia="宋体"/>
          <w:b/>
          <w:sz w:val="22"/>
          <w:lang w:eastAsia="zh-CN"/>
        </w:rPr>
      </w:pPr>
    </w:p>
    <w:p w:rsidR="00A42DAB" w:rsidRDefault="00A42DAB" w:rsidP="007A77D9">
      <w:pPr>
        <w:pStyle w:val="aff"/>
        <w:numPr>
          <w:ilvl w:val="0"/>
          <w:numId w:val="39"/>
        </w:numPr>
        <w:spacing w:afterLines="50" w:after="120"/>
        <w:ind w:leftChars="0"/>
        <w:rPr>
          <w:rFonts w:eastAsia="宋体"/>
          <w:b/>
          <w:sz w:val="22"/>
          <w:lang w:val="en-US" w:eastAsia="zh-CN"/>
        </w:rPr>
      </w:pPr>
      <w:r w:rsidRPr="00A42DAB">
        <w:rPr>
          <w:rFonts w:eastAsia="宋体"/>
          <w:b/>
          <w:sz w:val="22"/>
          <w:lang w:val="en-US" w:eastAsia="zh-CN"/>
        </w:rPr>
        <w:t xml:space="preserve">Acknowledgement for activation/deactivation </w:t>
      </w:r>
      <w:proofErr w:type="spellStart"/>
      <w:r w:rsidRPr="00A42DAB">
        <w:rPr>
          <w:rFonts w:eastAsia="宋体"/>
          <w:b/>
          <w:sz w:val="22"/>
          <w:lang w:val="en-US" w:eastAsia="zh-CN"/>
        </w:rPr>
        <w:t>signalling</w:t>
      </w:r>
      <w:proofErr w:type="spellEnd"/>
      <w:r w:rsidRPr="00A42DAB">
        <w:rPr>
          <w:rFonts w:eastAsia="宋体"/>
          <w:b/>
          <w:sz w:val="22"/>
          <w:lang w:val="en-US" w:eastAsia="zh-CN"/>
        </w:rPr>
        <w:t xml:space="preserve"> for SP-CSI report on PUSCH</w:t>
      </w:r>
    </w:p>
    <w:p w:rsidR="00A42DAB" w:rsidRDefault="00A42DAB" w:rsidP="007A77D9">
      <w:pPr>
        <w:pStyle w:val="aff"/>
        <w:numPr>
          <w:ilvl w:val="1"/>
          <w:numId w:val="39"/>
        </w:numPr>
        <w:spacing w:afterLines="50" w:after="120"/>
        <w:ind w:leftChars="0"/>
        <w:rPr>
          <w:rFonts w:eastAsia="宋体"/>
          <w:sz w:val="22"/>
          <w:lang w:val="en-US" w:eastAsia="zh-CN"/>
        </w:rPr>
      </w:pPr>
      <w:r w:rsidRPr="00A42DAB">
        <w:rPr>
          <w:rFonts w:eastAsia="宋体"/>
          <w:sz w:val="22"/>
          <w:lang w:val="en-US" w:eastAsia="zh-CN"/>
        </w:rPr>
        <w:t xml:space="preserve">If SP-CSI report skipping is not allowed, </w:t>
      </w:r>
      <w:r>
        <w:rPr>
          <w:rFonts w:eastAsia="宋体"/>
          <w:sz w:val="22"/>
          <w:lang w:val="en-US" w:eastAsia="zh-CN"/>
        </w:rPr>
        <w:t xml:space="preserve">acknowledgement is not supported, </w:t>
      </w:r>
      <w:proofErr w:type="spellStart"/>
      <w:r>
        <w:rPr>
          <w:rFonts w:eastAsia="宋体"/>
          <w:sz w:val="22"/>
          <w:lang w:val="en-US" w:eastAsia="zh-CN"/>
        </w:rPr>
        <w:t>gNB</w:t>
      </w:r>
      <w:proofErr w:type="spellEnd"/>
      <w:r>
        <w:rPr>
          <w:rFonts w:eastAsia="宋体"/>
          <w:sz w:val="22"/>
          <w:lang w:val="en-US" w:eastAsia="zh-CN"/>
        </w:rPr>
        <w:t xml:space="preserve"> can confirm whether UE receives the </w:t>
      </w:r>
      <w:r w:rsidRPr="00A42DAB">
        <w:rPr>
          <w:rFonts w:eastAsia="宋体"/>
          <w:sz w:val="22"/>
          <w:lang w:val="en-US" w:eastAsia="zh-CN"/>
        </w:rPr>
        <w:t xml:space="preserve">activation/deactivation </w:t>
      </w:r>
      <w:proofErr w:type="spellStart"/>
      <w:r w:rsidRPr="00A42DAB">
        <w:rPr>
          <w:rFonts w:eastAsia="宋体"/>
          <w:sz w:val="22"/>
          <w:lang w:val="en-US" w:eastAsia="zh-CN"/>
        </w:rPr>
        <w:t>signalling</w:t>
      </w:r>
      <w:proofErr w:type="spellEnd"/>
      <w:r w:rsidRPr="00A42DAB">
        <w:rPr>
          <w:rFonts w:eastAsia="宋体"/>
          <w:sz w:val="22"/>
          <w:lang w:val="en-US" w:eastAsia="zh-CN"/>
        </w:rPr>
        <w:t xml:space="preserve"> thro</w:t>
      </w:r>
      <w:r w:rsidRPr="00A42DAB">
        <w:rPr>
          <w:rFonts w:eastAsia="宋体"/>
          <w:sz w:val="22"/>
          <w:lang w:val="en-US"/>
        </w:rPr>
        <w:t>ugh DTX detection</w:t>
      </w:r>
      <w:r>
        <w:rPr>
          <w:rFonts w:eastAsia="宋体"/>
          <w:sz w:val="22"/>
          <w:lang w:val="en-US"/>
        </w:rPr>
        <w:t>.</w:t>
      </w:r>
    </w:p>
    <w:p w:rsidR="00A42DAB" w:rsidRDefault="00A42DAB" w:rsidP="007A77D9">
      <w:pPr>
        <w:pStyle w:val="aff"/>
        <w:numPr>
          <w:ilvl w:val="1"/>
          <w:numId w:val="39"/>
        </w:numPr>
        <w:spacing w:afterLines="50" w:after="120"/>
        <w:ind w:leftChars="0"/>
        <w:rPr>
          <w:rFonts w:eastAsia="宋体"/>
          <w:sz w:val="22"/>
          <w:lang w:val="en-US" w:eastAsia="zh-CN"/>
        </w:rPr>
      </w:pPr>
      <w:r>
        <w:rPr>
          <w:rFonts w:eastAsia="宋体"/>
          <w:sz w:val="22"/>
          <w:lang w:val="en-US"/>
        </w:rPr>
        <w:t xml:space="preserve">If </w:t>
      </w:r>
      <w:r w:rsidRPr="00A42DAB">
        <w:rPr>
          <w:rFonts w:eastAsia="宋体"/>
          <w:sz w:val="22"/>
          <w:lang w:val="en-US" w:eastAsia="zh-CN"/>
        </w:rPr>
        <w:t xml:space="preserve">SP-CSI report skipping is allowed, </w:t>
      </w:r>
      <w:r>
        <w:rPr>
          <w:rFonts w:eastAsia="宋体"/>
          <w:sz w:val="22"/>
          <w:lang w:val="en-US" w:eastAsia="zh-CN"/>
        </w:rPr>
        <w:t>acknowledgement is supported by MAC CE.</w:t>
      </w:r>
    </w:p>
    <w:tbl>
      <w:tblPr>
        <w:tblStyle w:val="afc"/>
        <w:tblW w:w="0" w:type="auto"/>
        <w:tblLook w:val="04A0" w:firstRow="1" w:lastRow="0" w:firstColumn="1" w:lastColumn="0" w:noHBand="0" w:noVBand="1"/>
      </w:tblPr>
      <w:tblGrid>
        <w:gridCol w:w="2206"/>
        <w:gridCol w:w="7756"/>
      </w:tblGrid>
      <w:tr w:rsidR="00A42DAB" w:rsidRPr="00D506EC" w:rsidTr="00A42DAB">
        <w:tc>
          <w:tcPr>
            <w:tcW w:w="2206" w:type="dxa"/>
            <w:shd w:val="clear" w:color="auto" w:fill="8DB3E2" w:themeFill="text2" w:themeFillTint="66"/>
          </w:tcPr>
          <w:p w:rsidR="00A42DAB" w:rsidRPr="00D506EC" w:rsidRDefault="00A42DA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rsidR="00A42DAB" w:rsidRPr="00D506EC" w:rsidRDefault="00A42DA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A42DAB" w:rsidRPr="00D506EC" w:rsidTr="00A42DAB">
        <w:tc>
          <w:tcPr>
            <w:tcW w:w="2206" w:type="dxa"/>
          </w:tcPr>
          <w:p w:rsidR="00A42DAB" w:rsidRPr="00390D75" w:rsidRDefault="00390D75"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6" w:type="dxa"/>
          </w:tcPr>
          <w:p w:rsidR="00A42DAB" w:rsidRPr="00390D75" w:rsidRDefault="00390D75" w:rsidP="004021A5">
            <w:pPr>
              <w:spacing w:afterLines="50" w:after="120"/>
              <w:rPr>
                <w:rFonts w:eastAsia="宋体"/>
                <w:sz w:val="22"/>
                <w:lang w:val="en-US" w:eastAsia="zh-CN"/>
              </w:rPr>
            </w:pPr>
            <w:r>
              <w:rPr>
                <w:rFonts w:eastAsia="宋体" w:hint="eastAsia"/>
                <w:sz w:val="22"/>
                <w:lang w:val="en-US" w:eastAsia="zh-CN"/>
              </w:rPr>
              <w:t>Agree</w:t>
            </w:r>
          </w:p>
        </w:tc>
      </w:tr>
      <w:tr w:rsidR="00104B0F" w:rsidRPr="00D506EC" w:rsidTr="00A42DAB">
        <w:tc>
          <w:tcPr>
            <w:tcW w:w="2206" w:type="dxa"/>
          </w:tcPr>
          <w:p w:rsidR="00104B0F" w:rsidRDefault="00071545" w:rsidP="004021A5">
            <w:pPr>
              <w:spacing w:afterLines="50" w:after="120"/>
              <w:jc w:val="both"/>
              <w:rPr>
                <w:rFonts w:eastAsia="宋体"/>
                <w:sz w:val="22"/>
                <w:lang w:val="en-US" w:eastAsia="zh-CN"/>
              </w:rPr>
            </w:pPr>
            <w:r>
              <w:rPr>
                <w:rFonts w:eastAsia="宋体"/>
                <w:sz w:val="22"/>
                <w:lang w:val="en-US" w:eastAsia="zh-CN"/>
              </w:rPr>
              <w:t>Ericsson</w:t>
            </w:r>
          </w:p>
        </w:tc>
        <w:tc>
          <w:tcPr>
            <w:tcW w:w="7756" w:type="dxa"/>
          </w:tcPr>
          <w:p w:rsidR="00104B0F" w:rsidRDefault="00B460E7" w:rsidP="004021A5">
            <w:pPr>
              <w:spacing w:afterLines="50" w:after="120"/>
              <w:rPr>
                <w:rFonts w:eastAsia="宋体"/>
                <w:sz w:val="22"/>
                <w:lang w:val="en-US" w:eastAsia="zh-CN"/>
              </w:rPr>
            </w:pPr>
            <w:r w:rsidRPr="00A42DAB">
              <w:rPr>
                <w:rFonts w:eastAsia="宋体"/>
                <w:sz w:val="22"/>
                <w:lang w:val="en-US" w:eastAsia="zh-CN"/>
              </w:rPr>
              <w:t xml:space="preserve">If SP-CSI report skipping is not allowed, </w:t>
            </w:r>
            <w:r>
              <w:rPr>
                <w:rFonts w:eastAsia="宋体"/>
                <w:sz w:val="22"/>
                <w:lang w:val="en-US" w:eastAsia="zh-CN"/>
              </w:rPr>
              <w:t xml:space="preserve">acknowledgement is not supported, </w:t>
            </w:r>
            <w:proofErr w:type="spellStart"/>
            <w:r>
              <w:rPr>
                <w:rFonts w:eastAsia="宋体"/>
                <w:sz w:val="22"/>
                <w:lang w:val="en-US" w:eastAsia="zh-CN"/>
              </w:rPr>
              <w:t>gNB</w:t>
            </w:r>
            <w:proofErr w:type="spellEnd"/>
            <w:r>
              <w:rPr>
                <w:rFonts w:eastAsia="宋体"/>
                <w:sz w:val="22"/>
                <w:lang w:val="en-US" w:eastAsia="zh-CN"/>
              </w:rPr>
              <w:t xml:space="preserve"> can confirm whether UE receives the </w:t>
            </w:r>
            <w:r w:rsidRPr="00A42DAB">
              <w:rPr>
                <w:rFonts w:eastAsia="宋体"/>
                <w:sz w:val="22"/>
                <w:lang w:val="en-US" w:eastAsia="zh-CN"/>
              </w:rPr>
              <w:t xml:space="preserve">activation/deactivation </w:t>
            </w:r>
            <w:proofErr w:type="spellStart"/>
            <w:r w:rsidRPr="00A42DAB">
              <w:rPr>
                <w:rFonts w:eastAsia="宋体"/>
                <w:sz w:val="22"/>
                <w:lang w:val="en-US" w:eastAsia="zh-CN"/>
              </w:rPr>
              <w:t>signalling</w:t>
            </w:r>
            <w:proofErr w:type="spellEnd"/>
            <w:r w:rsidRPr="00A42DAB">
              <w:rPr>
                <w:rFonts w:eastAsia="宋体"/>
                <w:sz w:val="22"/>
                <w:lang w:val="en-US" w:eastAsia="zh-CN"/>
              </w:rPr>
              <w:t xml:space="preserve"> thro</w:t>
            </w:r>
            <w:r w:rsidRPr="00A42DAB">
              <w:rPr>
                <w:rFonts w:eastAsia="宋体"/>
                <w:sz w:val="22"/>
                <w:lang w:val="en-US"/>
              </w:rPr>
              <w:t>ugh DTX detectio</w:t>
            </w:r>
            <w:r w:rsidR="005F4295">
              <w:rPr>
                <w:rFonts w:eastAsia="宋体"/>
                <w:sz w:val="22"/>
                <w:lang w:val="en-US"/>
              </w:rPr>
              <w:t>n</w:t>
            </w:r>
          </w:p>
        </w:tc>
      </w:tr>
      <w:tr w:rsidR="00B95A7C" w:rsidRPr="00D506EC" w:rsidTr="00A42DAB">
        <w:tc>
          <w:tcPr>
            <w:tcW w:w="2206"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6" w:type="dxa"/>
          </w:tcPr>
          <w:p w:rsidR="00B95A7C" w:rsidRPr="00A42DAB" w:rsidRDefault="00B95A7C" w:rsidP="004021A5">
            <w:pPr>
              <w:spacing w:afterLines="50" w:after="120"/>
              <w:rPr>
                <w:rFonts w:eastAsia="宋体"/>
                <w:sz w:val="22"/>
                <w:lang w:val="en-US" w:eastAsia="zh-CN"/>
              </w:rPr>
            </w:pPr>
            <w:r w:rsidRPr="00A42DAB">
              <w:rPr>
                <w:rFonts w:eastAsia="宋体"/>
                <w:sz w:val="22"/>
                <w:lang w:val="en-US" w:eastAsia="zh-CN"/>
              </w:rPr>
              <w:t xml:space="preserve">If SP-CSI report skipping is not allowed, </w:t>
            </w:r>
            <w:r>
              <w:rPr>
                <w:rFonts w:eastAsia="宋体"/>
                <w:sz w:val="22"/>
                <w:lang w:val="en-US" w:eastAsia="zh-CN"/>
              </w:rPr>
              <w:t xml:space="preserve">acknowledgement is not supported, </w:t>
            </w:r>
            <w:proofErr w:type="spellStart"/>
            <w:r>
              <w:rPr>
                <w:rFonts w:eastAsia="宋体"/>
                <w:sz w:val="22"/>
                <w:lang w:val="en-US" w:eastAsia="zh-CN"/>
              </w:rPr>
              <w:t>gNB</w:t>
            </w:r>
            <w:proofErr w:type="spellEnd"/>
            <w:r>
              <w:rPr>
                <w:rFonts w:eastAsia="宋体"/>
                <w:sz w:val="22"/>
                <w:lang w:val="en-US" w:eastAsia="zh-CN"/>
              </w:rPr>
              <w:t xml:space="preserve"> can confirm whether UE receives the </w:t>
            </w:r>
            <w:r w:rsidRPr="00A42DAB">
              <w:rPr>
                <w:rFonts w:eastAsia="宋体"/>
                <w:sz w:val="22"/>
                <w:lang w:val="en-US" w:eastAsia="zh-CN"/>
              </w:rPr>
              <w:t xml:space="preserve">activation/deactivation </w:t>
            </w:r>
            <w:proofErr w:type="spellStart"/>
            <w:r w:rsidRPr="00A42DAB">
              <w:rPr>
                <w:rFonts w:eastAsia="宋体"/>
                <w:sz w:val="22"/>
                <w:lang w:val="en-US" w:eastAsia="zh-CN"/>
              </w:rPr>
              <w:t>signalling</w:t>
            </w:r>
            <w:proofErr w:type="spellEnd"/>
            <w:r w:rsidRPr="00A42DAB">
              <w:rPr>
                <w:rFonts w:eastAsia="宋体"/>
                <w:sz w:val="22"/>
                <w:lang w:val="en-US" w:eastAsia="zh-CN"/>
              </w:rPr>
              <w:t xml:space="preserve"> thro</w:t>
            </w:r>
            <w:r w:rsidRPr="00A42DAB">
              <w:rPr>
                <w:rFonts w:eastAsia="宋体"/>
                <w:sz w:val="22"/>
                <w:lang w:val="en-US"/>
              </w:rPr>
              <w:t>ugh DTX detection</w:t>
            </w:r>
            <w:r>
              <w:rPr>
                <w:rFonts w:eastAsia="宋体"/>
                <w:sz w:val="22"/>
                <w:lang w:val="en-US"/>
              </w:rPr>
              <w:t>.</w:t>
            </w:r>
          </w:p>
        </w:tc>
      </w:tr>
      <w:tr w:rsidR="00DA4A00" w:rsidRPr="00A42DAB" w:rsidTr="00DA4A00">
        <w:tc>
          <w:tcPr>
            <w:tcW w:w="2206" w:type="dxa"/>
          </w:tcPr>
          <w:p w:rsidR="00DA4A00" w:rsidRDefault="00DA4A00" w:rsidP="004021A5">
            <w:pPr>
              <w:spacing w:afterLines="50" w:after="120"/>
              <w:jc w:val="both"/>
              <w:rPr>
                <w:rFonts w:eastAsia="宋体"/>
                <w:sz w:val="22"/>
                <w:lang w:val="en-US" w:eastAsia="zh-CN"/>
              </w:rPr>
            </w:pPr>
            <w:r>
              <w:rPr>
                <w:rFonts w:eastAsia="宋体"/>
                <w:sz w:val="22"/>
                <w:lang w:val="en-US" w:eastAsia="zh-CN"/>
              </w:rPr>
              <w:t>vivo</w:t>
            </w:r>
          </w:p>
        </w:tc>
        <w:tc>
          <w:tcPr>
            <w:tcW w:w="7756" w:type="dxa"/>
          </w:tcPr>
          <w:p w:rsidR="00DA4A00" w:rsidRPr="00A42DAB" w:rsidRDefault="00DA4A00" w:rsidP="004021A5">
            <w:pPr>
              <w:spacing w:afterLines="50" w:after="120"/>
              <w:rPr>
                <w:rFonts w:eastAsia="宋体"/>
                <w:sz w:val="22"/>
                <w:lang w:val="en-US" w:eastAsia="zh-CN"/>
              </w:rPr>
            </w:pPr>
            <w:r w:rsidRPr="00A42DAB">
              <w:rPr>
                <w:rFonts w:eastAsia="宋体"/>
                <w:sz w:val="22"/>
                <w:lang w:val="en-US" w:eastAsia="zh-CN"/>
              </w:rPr>
              <w:t xml:space="preserve">If SP-CSI report skipping is not allowed, </w:t>
            </w:r>
            <w:r>
              <w:rPr>
                <w:rFonts w:eastAsia="宋体"/>
                <w:sz w:val="22"/>
                <w:lang w:val="en-US" w:eastAsia="zh-CN"/>
              </w:rPr>
              <w:t xml:space="preserve">acknowledgement is not supported, </w:t>
            </w:r>
            <w:proofErr w:type="spellStart"/>
            <w:r>
              <w:rPr>
                <w:rFonts w:eastAsia="宋体"/>
                <w:sz w:val="22"/>
                <w:lang w:val="en-US" w:eastAsia="zh-CN"/>
              </w:rPr>
              <w:t>gNB</w:t>
            </w:r>
            <w:proofErr w:type="spellEnd"/>
            <w:r>
              <w:rPr>
                <w:rFonts w:eastAsia="宋体"/>
                <w:sz w:val="22"/>
                <w:lang w:val="en-US" w:eastAsia="zh-CN"/>
              </w:rPr>
              <w:t xml:space="preserve"> can confirm whether UE receives the </w:t>
            </w:r>
            <w:r w:rsidRPr="00A42DAB">
              <w:rPr>
                <w:rFonts w:eastAsia="宋体"/>
                <w:sz w:val="22"/>
                <w:lang w:val="en-US" w:eastAsia="zh-CN"/>
              </w:rPr>
              <w:t xml:space="preserve">activation/deactivation </w:t>
            </w:r>
            <w:proofErr w:type="spellStart"/>
            <w:r w:rsidRPr="00A42DAB">
              <w:rPr>
                <w:rFonts w:eastAsia="宋体"/>
                <w:sz w:val="22"/>
                <w:lang w:val="en-US" w:eastAsia="zh-CN"/>
              </w:rPr>
              <w:t>signalling</w:t>
            </w:r>
            <w:proofErr w:type="spellEnd"/>
            <w:r w:rsidRPr="00A42DAB">
              <w:rPr>
                <w:rFonts w:eastAsia="宋体"/>
                <w:sz w:val="22"/>
                <w:lang w:val="en-US" w:eastAsia="zh-CN"/>
              </w:rPr>
              <w:t xml:space="preserve"> thro</w:t>
            </w:r>
            <w:r w:rsidRPr="00A42DAB">
              <w:rPr>
                <w:rFonts w:eastAsia="宋体"/>
                <w:sz w:val="22"/>
                <w:lang w:val="en-US"/>
              </w:rPr>
              <w:t>ugh DTX detection</w:t>
            </w:r>
            <w:r>
              <w:rPr>
                <w:rFonts w:eastAsia="宋体"/>
                <w:sz w:val="22"/>
                <w:lang w:val="en-US"/>
              </w:rPr>
              <w:t>.</w:t>
            </w:r>
          </w:p>
        </w:tc>
      </w:tr>
      <w:tr w:rsidR="00056953" w:rsidRPr="00A42DAB" w:rsidTr="00DA4A00">
        <w:tc>
          <w:tcPr>
            <w:tcW w:w="2206" w:type="dxa"/>
          </w:tcPr>
          <w:p w:rsidR="00056953" w:rsidRDefault="00056953" w:rsidP="001839C1">
            <w:pPr>
              <w:spacing w:afterLines="50" w:after="120"/>
              <w:jc w:val="both"/>
              <w:rPr>
                <w:rFonts w:eastAsia="宋体"/>
                <w:sz w:val="22"/>
                <w:lang w:val="en-US" w:eastAsia="zh-CN"/>
              </w:rPr>
            </w:pPr>
            <w:r>
              <w:rPr>
                <w:rFonts w:eastAsia="宋体" w:hint="eastAsia"/>
                <w:sz w:val="22"/>
                <w:lang w:val="en-US" w:eastAsia="zh-CN"/>
              </w:rPr>
              <w:t>CATT</w:t>
            </w:r>
          </w:p>
        </w:tc>
        <w:tc>
          <w:tcPr>
            <w:tcW w:w="7756" w:type="dxa"/>
          </w:tcPr>
          <w:p w:rsidR="00056953" w:rsidRPr="00056953" w:rsidRDefault="00056953" w:rsidP="007F5C5C">
            <w:pPr>
              <w:spacing w:afterLines="50" w:after="120"/>
              <w:rPr>
                <w:rFonts w:eastAsiaTheme="minorEastAsia"/>
                <w:sz w:val="22"/>
                <w:lang w:val="en-US" w:eastAsia="zh-CN"/>
              </w:rPr>
            </w:pPr>
            <w:r>
              <w:rPr>
                <w:rFonts w:eastAsia="宋体"/>
                <w:sz w:val="22"/>
                <w:lang w:val="en-US" w:eastAsia="zh-CN"/>
              </w:rPr>
              <w:t>W</w:t>
            </w:r>
            <w:r>
              <w:rPr>
                <w:rFonts w:eastAsia="宋体" w:hint="eastAsia"/>
                <w:sz w:val="22"/>
                <w:lang w:val="en-US" w:eastAsia="zh-CN"/>
              </w:rPr>
              <w:t>e think two sub bullets are confusing</w:t>
            </w:r>
            <w:r>
              <w:rPr>
                <w:rFonts w:eastAsia="宋体"/>
                <w:sz w:val="22"/>
                <w:lang w:val="en-US" w:eastAsia="zh-CN"/>
              </w:rPr>
              <w:t>.  N</w:t>
            </w:r>
            <w:r>
              <w:rPr>
                <w:rFonts w:eastAsia="宋体" w:hint="eastAsia"/>
                <w:sz w:val="22"/>
                <w:lang w:val="en-US" w:eastAsia="zh-CN"/>
              </w:rPr>
              <w:t xml:space="preserve">o matter </w:t>
            </w:r>
            <w:r w:rsidRPr="00A42DAB">
              <w:rPr>
                <w:rFonts w:eastAsia="宋体"/>
                <w:sz w:val="22"/>
                <w:lang w:val="en-US" w:eastAsia="zh-CN"/>
              </w:rPr>
              <w:t>SP-CSI report skipping is allowed</w:t>
            </w:r>
            <w:r>
              <w:rPr>
                <w:rFonts w:eastAsia="宋体" w:hint="eastAsia"/>
                <w:sz w:val="22"/>
                <w:lang w:val="en-US" w:eastAsia="zh-CN"/>
              </w:rPr>
              <w:t xml:space="preserve"> or not, the </w:t>
            </w:r>
            <w:r>
              <w:rPr>
                <w:rFonts w:eastAsia="宋体"/>
                <w:sz w:val="22"/>
                <w:lang w:val="en-US" w:eastAsia="zh-CN"/>
              </w:rPr>
              <w:t xml:space="preserve">acknowledgement </w:t>
            </w:r>
            <w:r w:rsidRPr="007C2740">
              <w:rPr>
                <w:rFonts w:eastAsia="宋体"/>
                <w:sz w:val="22"/>
                <w:lang w:val="en-US" w:eastAsia="zh-CN"/>
              </w:rPr>
              <w:t xml:space="preserve">for activation/deactivation </w:t>
            </w:r>
            <w:proofErr w:type="spellStart"/>
            <w:r w:rsidRPr="007C2740">
              <w:rPr>
                <w:rFonts w:eastAsia="宋体"/>
                <w:sz w:val="22"/>
                <w:lang w:val="en-US" w:eastAsia="zh-CN"/>
              </w:rPr>
              <w:t>signalling</w:t>
            </w:r>
            <w:proofErr w:type="spellEnd"/>
            <w:r w:rsidRPr="007C2740">
              <w:rPr>
                <w:rFonts w:eastAsia="宋体" w:hint="eastAsia"/>
                <w:sz w:val="22"/>
                <w:lang w:val="en-US" w:eastAsia="zh-CN"/>
              </w:rPr>
              <w:t xml:space="preserve"> </w:t>
            </w:r>
            <w:r>
              <w:rPr>
                <w:rFonts w:eastAsia="宋体" w:hint="eastAsia"/>
                <w:sz w:val="22"/>
                <w:lang w:val="en-US" w:eastAsia="zh-CN"/>
              </w:rPr>
              <w:t xml:space="preserve">should be </w:t>
            </w:r>
            <w:r>
              <w:rPr>
                <w:rFonts w:eastAsia="宋体"/>
                <w:sz w:val="22"/>
                <w:lang w:val="en-US" w:eastAsia="zh-CN"/>
              </w:rPr>
              <w:t>supported</w:t>
            </w:r>
            <w:r>
              <w:rPr>
                <w:rFonts w:eastAsia="宋体" w:hint="eastAsia"/>
                <w:sz w:val="22"/>
                <w:lang w:val="en-US" w:eastAsia="zh-CN"/>
              </w:rPr>
              <w:t>.</w:t>
            </w:r>
            <w:r w:rsidR="007F5C5C">
              <w:rPr>
                <w:rFonts w:eastAsia="宋体" w:hint="eastAsia"/>
                <w:sz w:val="22"/>
                <w:lang w:val="en-US" w:eastAsia="zh-CN"/>
              </w:rPr>
              <w:t xml:space="preserve"> In MIMO session, it has been agreed that </w:t>
            </w:r>
            <w:r w:rsidR="007F5C5C" w:rsidRPr="007C2740">
              <w:rPr>
                <w:rFonts w:eastAsia="宋体"/>
                <w:sz w:val="22"/>
                <w:lang w:val="en-US" w:eastAsia="zh-CN"/>
              </w:rPr>
              <w:t xml:space="preserve">activation/deactivation </w:t>
            </w:r>
            <w:r w:rsidR="007F5C5C">
              <w:rPr>
                <w:rFonts w:eastAsia="宋体"/>
                <w:sz w:val="22"/>
                <w:lang w:val="en-US" w:eastAsia="zh-CN"/>
              </w:rPr>
              <w:t>signaling</w:t>
            </w:r>
            <w:r w:rsidR="007F5C5C">
              <w:rPr>
                <w:rFonts w:eastAsia="宋体" w:hint="eastAsia"/>
                <w:sz w:val="22"/>
                <w:lang w:val="en-US" w:eastAsia="zh-CN"/>
              </w:rPr>
              <w:t xml:space="preserve"> is based on MAC CE.</w:t>
            </w:r>
          </w:p>
        </w:tc>
      </w:tr>
      <w:tr w:rsidR="000746E1" w:rsidRPr="00A42DAB" w:rsidTr="00DA4A00">
        <w:tc>
          <w:tcPr>
            <w:tcW w:w="2206" w:type="dxa"/>
          </w:tcPr>
          <w:p w:rsidR="000746E1" w:rsidRDefault="000746E1" w:rsidP="000746E1">
            <w:pPr>
              <w:spacing w:afterLines="50" w:after="120"/>
              <w:jc w:val="both"/>
              <w:rPr>
                <w:rFonts w:eastAsia="宋体"/>
                <w:sz w:val="22"/>
                <w:lang w:val="en-US" w:eastAsia="zh-CN"/>
              </w:rPr>
            </w:pPr>
            <w:r w:rsidRPr="000746E1">
              <w:rPr>
                <w:rFonts w:eastAsia="宋体"/>
                <w:sz w:val="22"/>
                <w:lang w:val="en-US" w:eastAsia="zh-CN"/>
              </w:rPr>
              <w:t>LG</w:t>
            </w:r>
            <w:r w:rsidRPr="000746E1">
              <w:rPr>
                <w:rFonts w:eastAsia="宋体"/>
                <w:sz w:val="22"/>
                <w:lang w:val="en-US" w:eastAsia="zh-CN"/>
              </w:rPr>
              <w:tab/>
            </w:r>
          </w:p>
        </w:tc>
        <w:tc>
          <w:tcPr>
            <w:tcW w:w="7756" w:type="dxa"/>
          </w:tcPr>
          <w:p w:rsidR="000746E1" w:rsidRDefault="000746E1" w:rsidP="007F5C5C">
            <w:pPr>
              <w:spacing w:afterLines="50" w:after="120"/>
              <w:rPr>
                <w:rFonts w:eastAsia="宋体"/>
                <w:sz w:val="22"/>
                <w:lang w:val="en-US" w:eastAsia="zh-CN"/>
              </w:rPr>
            </w:pPr>
            <w:r w:rsidRPr="000746E1">
              <w:rPr>
                <w:rFonts w:eastAsia="宋体"/>
                <w:sz w:val="22"/>
                <w:lang w:val="en-US" w:eastAsia="zh-CN"/>
              </w:rPr>
              <w:t>We can just use same way of type 2 UL data transmission without grant. .</w:t>
            </w:r>
          </w:p>
        </w:tc>
      </w:tr>
      <w:tr w:rsidR="00230879" w:rsidRPr="00A42DAB" w:rsidTr="00230879">
        <w:tc>
          <w:tcPr>
            <w:tcW w:w="220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6" w:type="dxa"/>
          </w:tcPr>
          <w:p w:rsidR="00230879" w:rsidRDefault="00230879" w:rsidP="00BD5D71">
            <w:pPr>
              <w:spacing w:afterLines="50" w:after="120"/>
              <w:rPr>
                <w:rFonts w:eastAsia="宋体"/>
                <w:sz w:val="22"/>
                <w:lang w:val="en-US" w:eastAsia="zh-CN"/>
              </w:rPr>
            </w:pPr>
            <w:r>
              <w:rPr>
                <w:rFonts w:eastAsia="宋体"/>
                <w:sz w:val="22"/>
                <w:lang w:val="en-US" w:eastAsia="zh-CN"/>
              </w:rPr>
              <w:t xml:space="preserve">Agree with CATT that MAC CE is used regardless of support of skipping </w:t>
            </w:r>
          </w:p>
        </w:tc>
      </w:tr>
    </w:tbl>
    <w:p w:rsidR="00A42DAB" w:rsidRPr="00DA4A00" w:rsidRDefault="00A42DAB" w:rsidP="004021A5">
      <w:pPr>
        <w:spacing w:afterLines="50" w:after="120"/>
        <w:rPr>
          <w:rFonts w:eastAsia="宋体"/>
          <w:sz w:val="22"/>
          <w:lang w:val="en-US" w:eastAsia="zh-CN"/>
        </w:rPr>
      </w:pPr>
    </w:p>
    <w:p w:rsidR="00A42DAB" w:rsidRDefault="0016781B" w:rsidP="007A77D9">
      <w:pPr>
        <w:pStyle w:val="aff"/>
        <w:numPr>
          <w:ilvl w:val="0"/>
          <w:numId w:val="39"/>
        </w:numPr>
        <w:spacing w:afterLines="50" w:after="120"/>
        <w:ind w:leftChars="0"/>
        <w:rPr>
          <w:rFonts w:eastAsia="宋体"/>
          <w:b/>
          <w:sz w:val="22"/>
          <w:lang w:val="en-US" w:eastAsia="zh-CN"/>
        </w:rPr>
      </w:pPr>
      <w:r w:rsidRPr="0016781B">
        <w:rPr>
          <w:rFonts w:eastAsia="宋体"/>
          <w:b/>
          <w:sz w:val="22"/>
          <w:lang w:val="en-US" w:eastAsia="zh-CN"/>
        </w:rPr>
        <w:t xml:space="preserve">Retransmission </w:t>
      </w:r>
      <w:r w:rsidRPr="0016781B">
        <w:rPr>
          <w:rFonts w:eastAsia="宋体" w:hint="eastAsia"/>
          <w:b/>
          <w:sz w:val="22"/>
          <w:lang w:val="en-US" w:eastAsia="zh-CN"/>
        </w:rPr>
        <w:t>of</w:t>
      </w:r>
      <w:r w:rsidRPr="0016781B">
        <w:rPr>
          <w:rFonts w:eastAsia="宋体"/>
          <w:b/>
          <w:sz w:val="22"/>
          <w:lang w:val="en-US" w:eastAsia="zh-CN"/>
        </w:rPr>
        <w:t xml:space="preserve"> SP-CSI on PUSCH </w:t>
      </w:r>
      <w:r w:rsidRPr="0016781B">
        <w:rPr>
          <w:rFonts w:eastAsia="宋体" w:hint="eastAsia"/>
          <w:b/>
          <w:sz w:val="22"/>
          <w:lang w:val="en-US" w:eastAsia="zh-CN"/>
        </w:rPr>
        <w:t>is</w:t>
      </w:r>
      <w:r w:rsidRPr="0016781B">
        <w:rPr>
          <w:rFonts w:eastAsia="宋体"/>
          <w:b/>
          <w:sz w:val="22"/>
          <w:lang w:val="en-US" w:eastAsia="zh-CN"/>
        </w:rPr>
        <w:t xml:space="preserve"> not supported</w:t>
      </w:r>
      <w:r w:rsidRPr="0016781B">
        <w:rPr>
          <w:rFonts w:eastAsia="宋体" w:hint="eastAsia"/>
          <w:b/>
          <w:sz w:val="22"/>
          <w:lang w:val="en-US" w:eastAsia="zh-CN"/>
        </w:rPr>
        <w:t>.</w:t>
      </w:r>
    </w:p>
    <w:tbl>
      <w:tblPr>
        <w:tblStyle w:val="afc"/>
        <w:tblW w:w="0" w:type="auto"/>
        <w:tblLook w:val="04A0" w:firstRow="1" w:lastRow="0" w:firstColumn="1" w:lastColumn="0" w:noHBand="0" w:noVBand="1"/>
      </w:tblPr>
      <w:tblGrid>
        <w:gridCol w:w="2206"/>
        <w:gridCol w:w="7756"/>
      </w:tblGrid>
      <w:tr w:rsidR="0016781B" w:rsidRPr="00D506EC" w:rsidTr="002339FC">
        <w:tc>
          <w:tcPr>
            <w:tcW w:w="2206" w:type="dxa"/>
            <w:shd w:val="clear" w:color="auto" w:fill="8DB3E2" w:themeFill="text2" w:themeFillTint="66"/>
          </w:tcPr>
          <w:p w:rsidR="0016781B" w:rsidRPr="00D506EC" w:rsidRDefault="0016781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rsidR="0016781B" w:rsidRPr="00D506EC" w:rsidRDefault="0016781B"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16781B" w:rsidRPr="00D506EC" w:rsidTr="002339FC">
        <w:tc>
          <w:tcPr>
            <w:tcW w:w="2206" w:type="dxa"/>
          </w:tcPr>
          <w:p w:rsidR="0016781B" w:rsidRPr="00D517A8" w:rsidRDefault="00D517A8"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6" w:type="dxa"/>
          </w:tcPr>
          <w:p w:rsidR="0016781B" w:rsidRPr="00D517A8" w:rsidRDefault="0061666E"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Agree</w:t>
            </w:r>
          </w:p>
        </w:tc>
      </w:tr>
      <w:tr w:rsidR="00104B0F" w:rsidRPr="00D506EC" w:rsidTr="002339FC">
        <w:tc>
          <w:tcPr>
            <w:tcW w:w="2206" w:type="dxa"/>
          </w:tcPr>
          <w:p w:rsidR="00104B0F" w:rsidRDefault="00104B0F" w:rsidP="004021A5">
            <w:pPr>
              <w:spacing w:afterLines="50" w:after="120"/>
              <w:jc w:val="both"/>
              <w:rPr>
                <w:rFonts w:eastAsia="宋体"/>
                <w:sz w:val="22"/>
                <w:lang w:val="en-US" w:eastAsia="zh-CN"/>
              </w:rPr>
            </w:pPr>
            <w:r>
              <w:rPr>
                <w:rFonts w:eastAsia="宋体" w:hint="eastAsia"/>
                <w:sz w:val="22"/>
                <w:lang w:val="en-US" w:eastAsia="zh-CN"/>
              </w:rPr>
              <w:t>Huawei</w:t>
            </w:r>
          </w:p>
        </w:tc>
        <w:tc>
          <w:tcPr>
            <w:tcW w:w="7756" w:type="dxa"/>
          </w:tcPr>
          <w:p w:rsidR="00104B0F" w:rsidRDefault="00104B0F" w:rsidP="004021A5">
            <w:pPr>
              <w:spacing w:afterLines="50" w:after="120"/>
              <w:jc w:val="both"/>
              <w:rPr>
                <w:rFonts w:eastAsia="宋体"/>
                <w:sz w:val="22"/>
                <w:lang w:val="en-US" w:eastAsia="zh-CN"/>
              </w:rPr>
            </w:pPr>
            <w:r>
              <w:rPr>
                <w:rFonts w:eastAsia="宋体" w:hint="eastAsia"/>
                <w:sz w:val="22"/>
                <w:lang w:val="en-US" w:eastAsia="zh-CN"/>
              </w:rPr>
              <w:t>Agree</w:t>
            </w:r>
          </w:p>
        </w:tc>
      </w:tr>
      <w:tr w:rsidR="005F4295" w:rsidRPr="00D506EC" w:rsidTr="002339FC">
        <w:tc>
          <w:tcPr>
            <w:tcW w:w="2206" w:type="dxa"/>
          </w:tcPr>
          <w:p w:rsidR="005F4295" w:rsidRDefault="005F4295" w:rsidP="004021A5">
            <w:pPr>
              <w:spacing w:afterLines="50" w:after="120"/>
              <w:jc w:val="both"/>
              <w:rPr>
                <w:rFonts w:eastAsia="宋体"/>
                <w:sz w:val="22"/>
                <w:lang w:val="en-US" w:eastAsia="zh-CN"/>
              </w:rPr>
            </w:pPr>
            <w:r>
              <w:rPr>
                <w:rFonts w:eastAsia="宋体"/>
                <w:sz w:val="22"/>
                <w:lang w:val="en-US" w:eastAsia="zh-CN"/>
              </w:rPr>
              <w:t>Ericsson</w:t>
            </w:r>
          </w:p>
        </w:tc>
        <w:tc>
          <w:tcPr>
            <w:tcW w:w="7756" w:type="dxa"/>
          </w:tcPr>
          <w:p w:rsidR="005F4295" w:rsidRDefault="005F4295" w:rsidP="004021A5">
            <w:pPr>
              <w:spacing w:afterLines="50" w:after="120"/>
              <w:jc w:val="both"/>
              <w:rPr>
                <w:rFonts w:eastAsia="宋体"/>
                <w:sz w:val="22"/>
                <w:lang w:val="en-US" w:eastAsia="zh-CN"/>
              </w:rPr>
            </w:pPr>
            <w:r>
              <w:rPr>
                <w:rFonts w:eastAsia="宋体"/>
                <w:sz w:val="22"/>
                <w:lang w:val="en-US" w:eastAsia="zh-CN"/>
              </w:rPr>
              <w:t>Agree</w:t>
            </w:r>
          </w:p>
        </w:tc>
      </w:tr>
      <w:tr w:rsidR="00B95A7C" w:rsidRPr="00D506EC" w:rsidTr="002339FC">
        <w:tc>
          <w:tcPr>
            <w:tcW w:w="2206"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6"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A</w:t>
            </w:r>
            <w:r>
              <w:rPr>
                <w:rFonts w:eastAsia="宋体"/>
                <w:sz w:val="22"/>
                <w:lang w:val="en-US" w:eastAsia="zh-CN"/>
              </w:rPr>
              <w:t>gree</w:t>
            </w:r>
          </w:p>
        </w:tc>
      </w:tr>
      <w:tr w:rsidR="00274F01" w:rsidTr="00274F01">
        <w:tc>
          <w:tcPr>
            <w:tcW w:w="2206" w:type="dxa"/>
          </w:tcPr>
          <w:p w:rsidR="00274F01" w:rsidRDefault="00274F01" w:rsidP="004021A5">
            <w:pPr>
              <w:spacing w:afterLines="50" w:after="120"/>
              <w:jc w:val="both"/>
              <w:rPr>
                <w:rFonts w:eastAsia="宋体"/>
                <w:sz w:val="22"/>
                <w:lang w:val="en-US" w:eastAsia="zh-CN"/>
              </w:rPr>
            </w:pPr>
            <w:r>
              <w:rPr>
                <w:rFonts w:eastAsia="宋体" w:hint="eastAsia"/>
                <w:sz w:val="22"/>
                <w:lang w:val="en-US" w:eastAsia="zh-CN"/>
              </w:rPr>
              <w:lastRenderedPageBreak/>
              <w:t>v</w:t>
            </w:r>
            <w:r>
              <w:rPr>
                <w:rFonts w:eastAsia="宋体"/>
                <w:sz w:val="22"/>
                <w:lang w:val="en-US" w:eastAsia="zh-CN"/>
              </w:rPr>
              <w:t>ivo</w:t>
            </w:r>
          </w:p>
        </w:tc>
        <w:tc>
          <w:tcPr>
            <w:tcW w:w="7756" w:type="dxa"/>
          </w:tcPr>
          <w:p w:rsidR="00274F01" w:rsidRDefault="00274F01" w:rsidP="004021A5">
            <w:pPr>
              <w:spacing w:afterLines="50" w:after="120"/>
              <w:jc w:val="both"/>
              <w:rPr>
                <w:rFonts w:eastAsia="宋体"/>
                <w:sz w:val="22"/>
                <w:lang w:val="en-US" w:eastAsia="zh-CN"/>
              </w:rPr>
            </w:pPr>
            <w:r>
              <w:rPr>
                <w:rFonts w:eastAsia="宋体" w:hint="eastAsia"/>
                <w:sz w:val="22"/>
                <w:lang w:val="en-US" w:eastAsia="zh-CN"/>
              </w:rPr>
              <w:t>Agree</w:t>
            </w:r>
          </w:p>
        </w:tc>
      </w:tr>
      <w:tr w:rsidR="004765BD" w:rsidTr="00274F01">
        <w:tc>
          <w:tcPr>
            <w:tcW w:w="2206" w:type="dxa"/>
          </w:tcPr>
          <w:p w:rsidR="004765BD" w:rsidRDefault="004765BD" w:rsidP="001839C1">
            <w:pPr>
              <w:spacing w:afterLines="50" w:after="120"/>
              <w:jc w:val="both"/>
              <w:rPr>
                <w:rFonts w:eastAsia="宋体"/>
                <w:sz w:val="22"/>
                <w:lang w:val="en-US" w:eastAsia="zh-CN"/>
              </w:rPr>
            </w:pPr>
            <w:r>
              <w:rPr>
                <w:rFonts w:eastAsia="宋体" w:hint="eastAsia"/>
                <w:sz w:val="22"/>
                <w:lang w:val="en-US" w:eastAsia="zh-CN"/>
              </w:rPr>
              <w:t>CATT</w:t>
            </w:r>
          </w:p>
        </w:tc>
        <w:tc>
          <w:tcPr>
            <w:tcW w:w="7756" w:type="dxa"/>
          </w:tcPr>
          <w:p w:rsidR="000746E1" w:rsidRDefault="004765BD" w:rsidP="001839C1">
            <w:pPr>
              <w:spacing w:afterLines="50" w:after="120"/>
              <w:jc w:val="both"/>
              <w:rPr>
                <w:rFonts w:eastAsia="宋体"/>
                <w:sz w:val="22"/>
                <w:lang w:val="en-US" w:eastAsia="zh-CN"/>
              </w:rPr>
            </w:pPr>
            <w:r>
              <w:rPr>
                <w:rFonts w:eastAsia="宋体" w:hint="eastAsia"/>
                <w:sz w:val="22"/>
                <w:lang w:val="en-US" w:eastAsia="zh-CN"/>
              </w:rPr>
              <w:t>Agree</w:t>
            </w:r>
          </w:p>
        </w:tc>
      </w:tr>
      <w:tr w:rsidR="000746E1" w:rsidTr="00274F01">
        <w:tc>
          <w:tcPr>
            <w:tcW w:w="2206" w:type="dxa"/>
          </w:tcPr>
          <w:p w:rsidR="000746E1" w:rsidRPr="00B67B34"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6" w:type="dxa"/>
          </w:tcPr>
          <w:p w:rsidR="000746E1" w:rsidRPr="00B67B34" w:rsidRDefault="000746E1" w:rsidP="000746E1">
            <w:pPr>
              <w:spacing w:afterLines="50" w:after="120"/>
              <w:jc w:val="both"/>
              <w:rPr>
                <w:rFonts w:eastAsia="Malgun Gothic"/>
                <w:sz w:val="22"/>
                <w:lang w:val="en-US" w:eastAsia="ko-KR"/>
              </w:rPr>
            </w:pPr>
            <w:r>
              <w:rPr>
                <w:rFonts w:eastAsia="Malgun Gothic"/>
                <w:sz w:val="22"/>
                <w:lang w:val="en-US" w:eastAsia="ko-KR"/>
              </w:rPr>
              <w:t xml:space="preserve">If the question is whether SP-CSI is retransmitted. No, it’s not retransmitted. </w:t>
            </w:r>
          </w:p>
        </w:tc>
      </w:tr>
      <w:tr w:rsidR="00230879" w:rsidTr="00230879">
        <w:tc>
          <w:tcPr>
            <w:tcW w:w="220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56"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Agree</w:t>
            </w:r>
          </w:p>
        </w:tc>
      </w:tr>
    </w:tbl>
    <w:p w:rsidR="0016781B" w:rsidRDefault="0016781B" w:rsidP="004021A5">
      <w:pPr>
        <w:spacing w:afterLines="50" w:after="120"/>
        <w:rPr>
          <w:rFonts w:eastAsia="宋体"/>
          <w:b/>
          <w:sz w:val="22"/>
          <w:lang w:val="en-US" w:eastAsia="zh-CN"/>
        </w:rPr>
      </w:pPr>
    </w:p>
    <w:p w:rsidR="0016781B" w:rsidRDefault="001D0731" w:rsidP="007A77D9">
      <w:pPr>
        <w:pStyle w:val="aff"/>
        <w:numPr>
          <w:ilvl w:val="0"/>
          <w:numId w:val="39"/>
        </w:numPr>
        <w:spacing w:afterLines="50" w:after="120"/>
        <w:ind w:leftChars="0"/>
        <w:rPr>
          <w:rFonts w:eastAsia="宋体"/>
          <w:b/>
          <w:sz w:val="22"/>
          <w:lang w:val="en-US" w:eastAsia="zh-CN"/>
        </w:rPr>
      </w:pPr>
      <w:r>
        <w:rPr>
          <w:rFonts w:eastAsia="宋体"/>
          <w:b/>
          <w:sz w:val="22"/>
          <w:lang w:val="en-US" w:eastAsia="zh-CN"/>
        </w:rPr>
        <w:t xml:space="preserve">Others? </w:t>
      </w:r>
    </w:p>
    <w:tbl>
      <w:tblPr>
        <w:tblStyle w:val="afc"/>
        <w:tblW w:w="0" w:type="auto"/>
        <w:tblLook w:val="04A0" w:firstRow="1" w:lastRow="0" w:firstColumn="1" w:lastColumn="0" w:noHBand="0" w:noVBand="1"/>
      </w:tblPr>
      <w:tblGrid>
        <w:gridCol w:w="2206"/>
        <w:gridCol w:w="7756"/>
      </w:tblGrid>
      <w:tr w:rsidR="001D0731" w:rsidRPr="00D506EC" w:rsidTr="002339FC">
        <w:tc>
          <w:tcPr>
            <w:tcW w:w="2206" w:type="dxa"/>
            <w:shd w:val="clear" w:color="auto" w:fill="8DB3E2" w:themeFill="text2" w:themeFillTint="66"/>
          </w:tcPr>
          <w:p w:rsidR="001D0731" w:rsidRPr="00D506EC" w:rsidRDefault="001D0731"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rsidR="001D0731" w:rsidRPr="00D506EC" w:rsidRDefault="001D0731"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1D0731" w:rsidRPr="00D506EC" w:rsidTr="002339FC">
        <w:tc>
          <w:tcPr>
            <w:tcW w:w="2206" w:type="dxa"/>
          </w:tcPr>
          <w:p w:rsidR="001D0731" w:rsidRPr="00D506EC" w:rsidRDefault="001D0731" w:rsidP="004021A5">
            <w:pPr>
              <w:overflowPunct/>
              <w:autoSpaceDE/>
              <w:autoSpaceDN/>
              <w:adjustRightInd/>
              <w:spacing w:afterLines="50" w:after="120"/>
              <w:jc w:val="both"/>
              <w:textAlignment w:val="auto"/>
              <w:rPr>
                <w:rFonts w:eastAsia="MS Mincho"/>
                <w:sz w:val="22"/>
                <w:lang w:val="en-US"/>
              </w:rPr>
            </w:pPr>
          </w:p>
        </w:tc>
        <w:tc>
          <w:tcPr>
            <w:tcW w:w="7756" w:type="dxa"/>
          </w:tcPr>
          <w:p w:rsidR="001D0731" w:rsidRPr="00D506EC" w:rsidRDefault="001D0731" w:rsidP="004021A5">
            <w:pPr>
              <w:overflowPunct/>
              <w:autoSpaceDE/>
              <w:autoSpaceDN/>
              <w:adjustRightInd/>
              <w:spacing w:afterLines="50" w:after="120"/>
              <w:jc w:val="both"/>
              <w:textAlignment w:val="auto"/>
              <w:rPr>
                <w:rFonts w:eastAsia="MS Mincho"/>
                <w:sz w:val="22"/>
                <w:lang w:val="en-US"/>
              </w:rPr>
            </w:pPr>
          </w:p>
        </w:tc>
      </w:tr>
    </w:tbl>
    <w:p w:rsidR="001D0731" w:rsidRPr="001D0731" w:rsidRDefault="001D0731" w:rsidP="004021A5">
      <w:pPr>
        <w:spacing w:afterLines="50" w:after="120"/>
        <w:rPr>
          <w:rFonts w:eastAsia="宋体"/>
          <w:b/>
          <w:sz w:val="22"/>
          <w:lang w:val="en-US" w:eastAsia="zh-CN"/>
        </w:rPr>
      </w:pPr>
    </w:p>
    <w:p w:rsidR="00DD5DF9" w:rsidRPr="00D506EC" w:rsidRDefault="00DD5DF9" w:rsidP="00DD5DF9">
      <w:pPr>
        <w:pStyle w:val="1"/>
        <w:numPr>
          <w:ilvl w:val="0"/>
          <w:numId w:val="5"/>
        </w:numPr>
        <w:spacing w:after="120"/>
        <w:jc w:val="both"/>
        <w:rPr>
          <w:rFonts w:ascii="Times New Roman" w:hAnsi="Times New Roman"/>
          <w:b/>
          <w:lang w:val="en-US"/>
        </w:rPr>
      </w:pPr>
      <w:r w:rsidRPr="00D506EC">
        <w:rPr>
          <w:rFonts w:ascii="Times New Roman" w:hAnsi="Times New Roman"/>
          <w:b/>
          <w:lang w:val="en-US"/>
        </w:rPr>
        <w:t>Others</w:t>
      </w:r>
    </w:p>
    <w:p w:rsidR="00E434C4" w:rsidRPr="00E434C4" w:rsidRDefault="00E434C4" w:rsidP="00E434C4">
      <w:pPr>
        <w:pStyle w:val="1"/>
        <w:numPr>
          <w:ilvl w:val="1"/>
          <w:numId w:val="5"/>
        </w:numPr>
        <w:spacing w:after="120"/>
        <w:jc w:val="both"/>
        <w:rPr>
          <w:rFonts w:ascii="Times New Roman" w:hAnsi="Times New Roman"/>
          <w:b/>
          <w:sz w:val="24"/>
        </w:rPr>
      </w:pPr>
      <w:r w:rsidRPr="00E434C4">
        <w:rPr>
          <w:rFonts w:ascii="Times New Roman" w:hAnsi="Times New Roman"/>
          <w:b/>
          <w:sz w:val="24"/>
        </w:rPr>
        <w:t>Repetition</w:t>
      </w:r>
      <w:r w:rsidR="00FA0550">
        <w:rPr>
          <w:rFonts w:ascii="Times New Roman" w:hAnsi="Times New Roman"/>
          <w:b/>
          <w:sz w:val="24"/>
        </w:rPr>
        <w:t xml:space="preserve"> aspects for UL transmission without UL grant</w:t>
      </w:r>
    </w:p>
    <w:p w:rsidR="00E434C4" w:rsidRDefault="00E434C4" w:rsidP="007A77D9">
      <w:pPr>
        <w:pStyle w:val="aff"/>
        <w:numPr>
          <w:ilvl w:val="0"/>
          <w:numId w:val="40"/>
        </w:numPr>
        <w:spacing w:afterLines="50" w:after="120"/>
        <w:ind w:leftChars="0"/>
        <w:jc w:val="both"/>
        <w:rPr>
          <w:rFonts w:eastAsia="宋体"/>
          <w:color w:val="000000" w:themeColor="text1"/>
          <w:sz w:val="22"/>
          <w:szCs w:val="22"/>
          <w:lang w:val="en-US" w:eastAsia="zh-CN"/>
        </w:rPr>
      </w:pPr>
      <w:r>
        <w:rPr>
          <w:rFonts w:eastAsia="宋体"/>
          <w:color w:val="000000" w:themeColor="text1"/>
          <w:sz w:val="22"/>
          <w:szCs w:val="22"/>
          <w:lang w:val="en-US" w:eastAsia="zh-CN"/>
        </w:rPr>
        <w:t xml:space="preserve">As shown in Figure </w:t>
      </w:r>
      <w:r w:rsidR="00241B46">
        <w:rPr>
          <w:rFonts w:eastAsia="宋体"/>
          <w:color w:val="000000" w:themeColor="text1"/>
          <w:sz w:val="22"/>
          <w:szCs w:val="22"/>
          <w:lang w:val="en-US" w:eastAsia="zh-CN"/>
        </w:rPr>
        <w:t>3</w:t>
      </w:r>
      <w:r>
        <w:rPr>
          <w:rFonts w:eastAsia="宋体"/>
          <w:color w:val="000000" w:themeColor="text1"/>
          <w:sz w:val="22"/>
          <w:szCs w:val="22"/>
          <w:lang w:val="en-US" w:eastAsia="zh-CN"/>
        </w:rPr>
        <w:t>, f</w:t>
      </w:r>
      <w:r w:rsidRPr="007E770A">
        <w:rPr>
          <w:rFonts w:eastAsia="宋体"/>
          <w:color w:val="000000" w:themeColor="text1"/>
          <w:sz w:val="22"/>
          <w:szCs w:val="22"/>
          <w:lang w:val="en-US" w:eastAsia="zh-CN"/>
        </w:rPr>
        <w:t xml:space="preserve">or a </w:t>
      </w:r>
      <w:r>
        <w:rPr>
          <w:rFonts w:eastAsia="宋体"/>
          <w:color w:val="000000" w:themeColor="text1"/>
          <w:sz w:val="22"/>
          <w:szCs w:val="22"/>
          <w:lang w:val="en-US" w:eastAsia="zh-CN"/>
        </w:rPr>
        <w:t xml:space="preserve">transmission bundle including K repetitions, where K&gt;=1, the transmission parameters e.g. transmission order like k=0 initial </w:t>
      </w:r>
      <w:proofErr w:type="spellStart"/>
      <w:r>
        <w:rPr>
          <w:rFonts w:eastAsia="宋体"/>
          <w:color w:val="000000" w:themeColor="text1"/>
          <w:sz w:val="22"/>
          <w:szCs w:val="22"/>
          <w:lang w:val="en-US" w:eastAsia="zh-CN"/>
        </w:rPr>
        <w:t>Tx</w:t>
      </w:r>
      <w:proofErr w:type="spellEnd"/>
      <w:r>
        <w:rPr>
          <w:rFonts w:eastAsia="宋体"/>
          <w:color w:val="000000" w:themeColor="text1"/>
          <w:sz w:val="22"/>
          <w:szCs w:val="22"/>
          <w:lang w:val="en-US" w:eastAsia="zh-CN"/>
        </w:rPr>
        <w:t>, k=1 first repetition,… or RV sequence {0,2,3,1}if it is configured for repetitions are</w:t>
      </w:r>
    </w:p>
    <w:p w:rsidR="00E434C4" w:rsidRDefault="00E434C4" w:rsidP="007A77D9">
      <w:pPr>
        <w:pStyle w:val="aff"/>
        <w:numPr>
          <w:ilvl w:val="1"/>
          <w:numId w:val="40"/>
        </w:numPr>
        <w:spacing w:afterLines="50" w:after="120"/>
        <w:ind w:leftChars="0"/>
        <w:jc w:val="both"/>
        <w:rPr>
          <w:rFonts w:eastAsia="宋体"/>
          <w:color w:val="000000" w:themeColor="text1"/>
          <w:sz w:val="22"/>
          <w:szCs w:val="22"/>
          <w:lang w:val="en-US" w:eastAsia="zh-CN"/>
        </w:rPr>
      </w:pPr>
      <w:r>
        <w:rPr>
          <w:rFonts w:eastAsia="宋体"/>
          <w:color w:val="000000" w:themeColor="text1"/>
          <w:sz w:val="22"/>
          <w:szCs w:val="22"/>
          <w:lang w:val="en-US" w:eastAsia="zh-CN"/>
        </w:rPr>
        <w:t xml:space="preserve">Option 1: tied with the real transmission order </w:t>
      </w:r>
    </w:p>
    <w:p w:rsidR="00E434C4" w:rsidRDefault="00E434C4" w:rsidP="007A77D9">
      <w:pPr>
        <w:pStyle w:val="aff"/>
        <w:numPr>
          <w:ilvl w:val="1"/>
          <w:numId w:val="40"/>
        </w:numPr>
        <w:spacing w:afterLines="50" w:after="120"/>
        <w:ind w:leftChars="0"/>
        <w:jc w:val="both"/>
        <w:rPr>
          <w:rFonts w:eastAsia="宋体"/>
          <w:color w:val="000000" w:themeColor="text1"/>
          <w:sz w:val="22"/>
          <w:szCs w:val="22"/>
          <w:lang w:val="en-US" w:eastAsia="zh-CN"/>
        </w:rPr>
      </w:pPr>
      <w:r>
        <w:rPr>
          <w:rFonts w:eastAsia="宋体"/>
          <w:color w:val="000000" w:themeColor="text1"/>
          <w:sz w:val="22"/>
          <w:szCs w:val="22"/>
          <w:lang w:val="en-US" w:eastAsia="zh-CN"/>
        </w:rPr>
        <w:t>Option 2: tied with the resources</w:t>
      </w:r>
    </w:p>
    <w:p w:rsidR="00E434C4" w:rsidRDefault="00E434C4" w:rsidP="004021A5">
      <w:pPr>
        <w:pStyle w:val="aff"/>
        <w:spacing w:afterLines="50" w:after="120"/>
        <w:ind w:leftChars="50" w:left="120"/>
        <w:jc w:val="center"/>
        <w:rPr>
          <w:rFonts w:eastAsia="宋体"/>
          <w:color w:val="000000" w:themeColor="text1"/>
          <w:sz w:val="22"/>
          <w:szCs w:val="22"/>
          <w:lang w:val="en-US" w:eastAsia="zh-CN"/>
        </w:rPr>
      </w:pPr>
      <w:r>
        <w:rPr>
          <w:rFonts w:eastAsia="宋体"/>
          <w:noProof/>
          <w:color w:val="000000" w:themeColor="text1"/>
          <w:sz w:val="22"/>
          <w:szCs w:val="22"/>
          <w:lang w:val="en-US" w:eastAsia="ko-KR"/>
        </w:rPr>
        <w:drawing>
          <wp:inline distT="0" distB="0" distL="0" distR="0">
            <wp:extent cx="5898515" cy="196912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10054" cy="1972981"/>
                    </a:xfrm>
                    <a:prstGeom prst="rect">
                      <a:avLst/>
                    </a:prstGeom>
                    <a:noFill/>
                  </pic:spPr>
                </pic:pic>
              </a:graphicData>
            </a:graphic>
          </wp:inline>
        </w:drawing>
      </w:r>
    </w:p>
    <w:p w:rsidR="00E434C4" w:rsidRPr="00A3517C" w:rsidRDefault="00E434C4" w:rsidP="004021A5">
      <w:pPr>
        <w:pStyle w:val="aff"/>
        <w:spacing w:afterLines="50" w:after="120"/>
        <w:ind w:leftChars="50" w:left="120"/>
        <w:jc w:val="center"/>
        <w:rPr>
          <w:rFonts w:eastAsia="宋体"/>
          <w:color w:val="000000" w:themeColor="text1"/>
          <w:sz w:val="21"/>
          <w:szCs w:val="22"/>
          <w:lang w:val="en-US" w:eastAsia="zh-CN"/>
        </w:rPr>
      </w:pPr>
      <w:r w:rsidRPr="00A3517C">
        <w:rPr>
          <w:rFonts w:eastAsia="宋体" w:hint="eastAsia"/>
          <w:color w:val="000000" w:themeColor="text1"/>
          <w:sz w:val="21"/>
          <w:szCs w:val="22"/>
          <w:lang w:val="en-US" w:eastAsia="zh-CN"/>
        </w:rPr>
        <w:t>F</w:t>
      </w:r>
      <w:r w:rsidRPr="00A3517C">
        <w:rPr>
          <w:rFonts w:eastAsia="宋体"/>
          <w:color w:val="000000" w:themeColor="text1"/>
          <w:sz w:val="21"/>
          <w:szCs w:val="22"/>
          <w:lang w:val="en-US" w:eastAsia="zh-CN"/>
        </w:rPr>
        <w:t xml:space="preserve">igure </w:t>
      </w:r>
      <w:r w:rsidR="00241B46">
        <w:rPr>
          <w:rFonts w:eastAsia="宋体"/>
          <w:color w:val="000000" w:themeColor="text1"/>
          <w:sz w:val="21"/>
          <w:szCs w:val="22"/>
          <w:lang w:val="en-US" w:eastAsia="zh-CN"/>
        </w:rPr>
        <w:t>3</w:t>
      </w:r>
      <w:r w:rsidRPr="00A3517C">
        <w:rPr>
          <w:rFonts w:eastAsia="宋体"/>
          <w:color w:val="000000" w:themeColor="text1"/>
          <w:sz w:val="21"/>
          <w:szCs w:val="22"/>
          <w:lang w:val="en-US" w:eastAsia="zh-CN"/>
        </w:rPr>
        <w:t xml:space="preserve">: </w:t>
      </w:r>
      <w:r>
        <w:rPr>
          <w:rFonts w:eastAsia="宋体"/>
          <w:color w:val="000000" w:themeColor="text1"/>
          <w:sz w:val="21"/>
          <w:szCs w:val="22"/>
          <w:lang w:val="en-US" w:eastAsia="zh-CN"/>
        </w:rPr>
        <w:t>repetition order determination</w:t>
      </w:r>
    </w:p>
    <w:p w:rsidR="00E434C4" w:rsidRDefault="00E434C4" w:rsidP="004021A5">
      <w:pPr>
        <w:pStyle w:val="aff"/>
        <w:spacing w:afterLines="50" w:after="120"/>
        <w:ind w:leftChars="50" w:left="120"/>
        <w:jc w:val="center"/>
        <w:rPr>
          <w:rFonts w:eastAsia="宋体"/>
          <w:color w:val="000000" w:themeColor="text1"/>
          <w:sz w:val="22"/>
          <w:szCs w:val="22"/>
          <w:lang w:val="en-US" w:eastAsia="zh-CN"/>
        </w:rPr>
      </w:pPr>
    </w:p>
    <w:p w:rsidR="00E434C4" w:rsidRPr="0031139A" w:rsidRDefault="00E434C4" w:rsidP="004021A5">
      <w:pPr>
        <w:spacing w:afterLines="50" w:after="120"/>
        <w:jc w:val="both"/>
        <w:rPr>
          <w:rFonts w:eastAsia="宋体"/>
          <w:color w:val="000000" w:themeColor="text1"/>
          <w:sz w:val="22"/>
          <w:szCs w:val="22"/>
          <w:lang w:val="en-US" w:eastAsia="zh-CN"/>
        </w:rPr>
      </w:pPr>
      <w:r>
        <w:rPr>
          <w:rFonts w:eastAsia="宋体"/>
          <w:color w:val="000000" w:themeColor="text1"/>
          <w:sz w:val="22"/>
          <w:szCs w:val="22"/>
          <w:lang w:val="en-US" w:eastAsia="zh-CN"/>
        </w:rPr>
        <w:t>Please provide your reasons for your selection.</w:t>
      </w:r>
    </w:p>
    <w:tbl>
      <w:tblPr>
        <w:tblStyle w:val="afc"/>
        <w:tblW w:w="0" w:type="auto"/>
        <w:tblLook w:val="04A0" w:firstRow="1" w:lastRow="0" w:firstColumn="1" w:lastColumn="0" w:noHBand="0" w:noVBand="1"/>
      </w:tblPr>
      <w:tblGrid>
        <w:gridCol w:w="2204"/>
        <w:gridCol w:w="7758"/>
      </w:tblGrid>
      <w:tr w:rsidR="00E434C4" w:rsidRPr="00D506EC" w:rsidTr="00230879">
        <w:tc>
          <w:tcPr>
            <w:tcW w:w="2204"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E434C4" w:rsidRPr="00D506EC" w:rsidTr="00230879">
        <w:tc>
          <w:tcPr>
            <w:tcW w:w="2204" w:type="dxa"/>
          </w:tcPr>
          <w:p w:rsidR="00E434C4" w:rsidRPr="00D517A8" w:rsidRDefault="00D517A8"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8" w:type="dxa"/>
          </w:tcPr>
          <w:p w:rsidR="00E434C4" w:rsidRPr="00D517A8" w:rsidRDefault="00D517A8"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We prefer to Option1.</w:t>
            </w:r>
            <w:r w:rsidR="0039337E">
              <w:rPr>
                <w:rFonts w:eastAsia="宋体" w:hint="eastAsia"/>
                <w:sz w:val="22"/>
                <w:lang w:val="en-US" w:eastAsia="zh-CN"/>
              </w:rPr>
              <w:t xml:space="preserve"> Though Option 1 needs detection of RV/transmission number, option 1 ensures that data is </w:t>
            </w:r>
            <w:proofErr w:type="spellStart"/>
            <w:r w:rsidR="0039337E">
              <w:rPr>
                <w:rFonts w:eastAsia="宋体" w:hint="eastAsia"/>
                <w:sz w:val="22"/>
                <w:lang w:val="en-US" w:eastAsia="zh-CN"/>
              </w:rPr>
              <w:t>decodeable</w:t>
            </w:r>
            <w:proofErr w:type="spellEnd"/>
            <w:r w:rsidR="0039337E">
              <w:rPr>
                <w:rFonts w:eastAsia="宋体" w:hint="eastAsia"/>
                <w:sz w:val="22"/>
                <w:lang w:val="en-US" w:eastAsia="zh-CN"/>
              </w:rPr>
              <w:t xml:space="preserve">. Option </w:t>
            </w:r>
            <w:r w:rsidR="001422CA">
              <w:rPr>
                <w:rFonts w:eastAsia="宋体" w:hint="eastAsia"/>
                <w:sz w:val="22"/>
                <w:lang w:val="en-US" w:eastAsia="zh-CN"/>
              </w:rPr>
              <w:t xml:space="preserve">2 may increase transmission times due to </w:t>
            </w:r>
            <w:r w:rsidR="00A41C06">
              <w:rPr>
                <w:rFonts w:eastAsia="宋体" w:hint="eastAsia"/>
                <w:sz w:val="22"/>
                <w:lang w:val="en-US" w:eastAsia="zh-CN"/>
              </w:rPr>
              <w:t>single transmission maybe</w:t>
            </w:r>
            <w:r w:rsidR="001422CA">
              <w:rPr>
                <w:rFonts w:eastAsia="宋体" w:hint="eastAsia"/>
                <w:sz w:val="22"/>
                <w:lang w:val="en-US" w:eastAsia="zh-CN"/>
              </w:rPr>
              <w:t xml:space="preserve"> not self-</w:t>
            </w:r>
            <w:proofErr w:type="spellStart"/>
            <w:r w:rsidR="001422CA">
              <w:rPr>
                <w:rFonts w:eastAsia="宋体" w:hint="eastAsia"/>
                <w:sz w:val="22"/>
                <w:lang w:val="en-US" w:eastAsia="zh-CN"/>
              </w:rPr>
              <w:t>decodeable</w:t>
            </w:r>
            <w:proofErr w:type="spellEnd"/>
            <w:r w:rsidR="001422CA">
              <w:rPr>
                <w:rFonts w:eastAsia="宋体" w:hint="eastAsia"/>
                <w:sz w:val="22"/>
                <w:lang w:val="en-US" w:eastAsia="zh-CN"/>
              </w:rPr>
              <w:t xml:space="preserve">, even leads the whole transmission undecodable </w:t>
            </w:r>
            <w:r w:rsidR="00A41C06">
              <w:rPr>
                <w:rFonts w:eastAsia="宋体" w:hint="eastAsia"/>
                <w:sz w:val="22"/>
                <w:lang w:val="en-US" w:eastAsia="zh-CN"/>
              </w:rPr>
              <w:t>when</w:t>
            </w:r>
            <w:r w:rsidR="001422CA">
              <w:rPr>
                <w:rFonts w:eastAsia="宋体" w:hint="eastAsia"/>
                <w:sz w:val="22"/>
                <w:lang w:val="en-US" w:eastAsia="zh-CN"/>
              </w:rPr>
              <w:t xml:space="preserve"> repetition number is limited.</w:t>
            </w:r>
          </w:p>
        </w:tc>
      </w:tr>
      <w:tr w:rsidR="00BA5D51" w:rsidRPr="00D506EC" w:rsidTr="00230879">
        <w:tc>
          <w:tcPr>
            <w:tcW w:w="2204" w:type="dxa"/>
          </w:tcPr>
          <w:p w:rsidR="00BA5D51" w:rsidRPr="00F076CA" w:rsidRDefault="00BA5D51"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58" w:type="dxa"/>
          </w:tcPr>
          <w:p w:rsidR="00BA5D51" w:rsidRDefault="00BA5D51"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We prefer Option 1, tied with the real transmission order. </w:t>
            </w:r>
          </w:p>
          <w:p w:rsidR="00BA5D51" w:rsidRDefault="00BA5D51"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The reason is mostly from low latency aspect. Firstly, if the first transmission can start at any place and if the RV=0 is missed, then even if it starts transmission in the next TO with RV=2 for instance, it could not be self-decoded and will have to wait for the whole set of RVs to be received and then to decode. The latency will be large. Secondly, if the first transmission can start only at special locations with RV=0, then </w:t>
            </w:r>
            <w:r>
              <w:rPr>
                <w:rFonts w:eastAsia="宋体" w:hint="eastAsia"/>
                <w:sz w:val="22"/>
                <w:lang w:val="en-US" w:eastAsia="zh-CN"/>
              </w:rPr>
              <w:lastRenderedPageBreak/>
              <w:t>the latency will also be increased if the TO with RV=0 is missed. So we suggest the RV version is tied with the real transmission order.</w:t>
            </w:r>
          </w:p>
          <w:p w:rsidR="00BA5D51" w:rsidRPr="00F076CA" w:rsidRDefault="00BA5D51"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BTW, the figure gives example of P </w:t>
            </w:r>
            <w:proofErr w:type="spellStart"/>
            <w:r>
              <w:rPr>
                <w:rFonts w:eastAsia="宋体" w:hint="eastAsia"/>
                <w:sz w:val="22"/>
                <w:lang w:val="en-US" w:eastAsia="zh-CN"/>
              </w:rPr>
              <w:t>resperenting</w:t>
            </w:r>
            <w:proofErr w:type="spellEnd"/>
            <w:r>
              <w:rPr>
                <w:rFonts w:eastAsia="宋体" w:hint="eastAsia"/>
                <w:sz w:val="22"/>
                <w:lang w:val="en-US" w:eastAsia="zh-CN"/>
              </w:rPr>
              <w:t xml:space="preserve"> the period for a bundle of TOs, which is not the </w:t>
            </w:r>
            <w:r>
              <w:rPr>
                <w:rFonts w:eastAsia="宋体"/>
                <w:sz w:val="22"/>
                <w:lang w:val="en-US" w:eastAsia="zh-CN"/>
              </w:rPr>
              <w:t>preferred</w:t>
            </w:r>
            <w:r>
              <w:rPr>
                <w:rFonts w:eastAsia="宋体" w:hint="eastAsia"/>
                <w:sz w:val="22"/>
                <w:lang w:val="en-US" w:eastAsia="zh-CN"/>
              </w:rPr>
              <w:t xml:space="preserve"> case. We prefer P to be the period of the </w:t>
            </w:r>
            <w:proofErr w:type="spellStart"/>
            <w:r>
              <w:rPr>
                <w:rFonts w:eastAsia="宋体" w:hint="eastAsia"/>
                <w:sz w:val="22"/>
                <w:lang w:val="en-US" w:eastAsia="zh-CN"/>
              </w:rPr>
              <w:t>neighborling</w:t>
            </w:r>
            <w:proofErr w:type="spellEnd"/>
            <w:r>
              <w:rPr>
                <w:rFonts w:eastAsia="宋体" w:hint="eastAsia"/>
                <w:sz w:val="22"/>
                <w:lang w:val="en-US" w:eastAsia="zh-CN"/>
              </w:rPr>
              <w:t xml:space="preserve"> TOs, as explained </w:t>
            </w:r>
            <w:r>
              <w:rPr>
                <w:rFonts w:eastAsia="宋体"/>
                <w:sz w:val="22"/>
                <w:lang w:val="en-US" w:eastAsia="zh-CN"/>
              </w:rPr>
              <w:t xml:space="preserve">in </w:t>
            </w:r>
            <w:r>
              <w:rPr>
                <w:rFonts w:eastAsia="宋体" w:hint="eastAsia"/>
                <w:sz w:val="22"/>
                <w:lang w:val="en-US" w:eastAsia="zh-CN"/>
              </w:rPr>
              <w:t>the answer in section 3.1.</w:t>
            </w:r>
          </w:p>
        </w:tc>
      </w:tr>
      <w:tr w:rsidR="00357F66" w:rsidRPr="00D506EC" w:rsidTr="00230879">
        <w:tc>
          <w:tcPr>
            <w:tcW w:w="2204" w:type="dxa"/>
          </w:tcPr>
          <w:p w:rsidR="00357F66" w:rsidRDefault="00357F66" w:rsidP="004021A5">
            <w:pPr>
              <w:spacing w:afterLines="50" w:after="120"/>
              <w:jc w:val="both"/>
              <w:rPr>
                <w:rFonts w:eastAsia="宋体"/>
                <w:sz w:val="22"/>
                <w:lang w:val="en-US" w:eastAsia="zh-CN"/>
              </w:rPr>
            </w:pPr>
            <w:r>
              <w:rPr>
                <w:rFonts w:eastAsia="宋体"/>
                <w:sz w:val="22"/>
                <w:lang w:val="en-US" w:eastAsia="zh-CN"/>
              </w:rPr>
              <w:lastRenderedPageBreak/>
              <w:t>Ericsson</w:t>
            </w:r>
          </w:p>
        </w:tc>
        <w:tc>
          <w:tcPr>
            <w:tcW w:w="7758" w:type="dxa"/>
          </w:tcPr>
          <w:p w:rsidR="00357F66" w:rsidRDefault="00357F66" w:rsidP="004021A5">
            <w:pPr>
              <w:spacing w:afterLines="50" w:after="120"/>
              <w:jc w:val="both"/>
              <w:rPr>
                <w:rFonts w:eastAsia="宋体"/>
                <w:sz w:val="22"/>
                <w:lang w:val="en-US" w:eastAsia="zh-CN"/>
              </w:rPr>
            </w:pPr>
            <w:r>
              <w:rPr>
                <w:rFonts w:eastAsia="宋体"/>
                <w:sz w:val="22"/>
                <w:lang w:val="en-US" w:eastAsia="zh-CN"/>
              </w:rPr>
              <w:t>Option 1</w:t>
            </w:r>
          </w:p>
        </w:tc>
      </w:tr>
      <w:tr w:rsidR="00B95A7C" w:rsidRPr="00D506EC" w:rsidTr="00230879">
        <w:tc>
          <w:tcPr>
            <w:tcW w:w="2204" w:type="dxa"/>
          </w:tcPr>
          <w:p w:rsidR="00B95A7C" w:rsidRDefault="00B95A7C"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8" w:type="dxa"/>
          </w:tcPr>
          <w:p w:rsidR="00B95A7C" w:rsidRDefault="00B95A7C" w:rsidP="004021A5">
            <w:pPr>
              <w:spacing w:afterLines="50" w:after="120"/>
              <w:jc w:val="both"/>
              <w:rPr>
                <w:rFonts w:eastAsia="宋体"/>
                <w:sz w:val="22"/>
                <w:lang w:val="en-US" w:eastAsia="zh-CN"/>
              </w:rPr>
            </w:pPr>
            <w:r>
              <w:rPr>
                <w:rFonts w:eastAsia="宋体"/>
                <w:color w:val="000000" w:themeColor="text1"/>
                <w:sz w:val="22"/>
                <w:szCs w:val="22"/>
                <w:lang w:val="en-US" w:eastAsia="zh-CN"/>
              </w:rPr>
              <w:t xml:space="preserve">Option 2, RV sequence can be configured as {0, 0, 0, 0}. But we are open to discuss the solutions to </w:t>
            </w:r>
            <w:r w:rsidR="009E7C08">
              <w:rPr>
                <w:rFonts w:eastAsia="宋体"/>
                <w:color w:val="000000" w:themeColor="text1"/>
                <w:sz w:val="22"/>
                <w:szCs w:val="22"/>
                <w:lang w:val="en-US" w:eastAsia="zh-CN"/>
              </w:rPr>
              <w:t xml:space="preserve">avoid complexed </w:t>
            </w:r>
            <w:proofErr w:type="spellStart"/>
            <w:r w:rsidR="009E7C08">
              <w:rPr>
                <w:rFonts w:eastAsia="宋体"/>
                <w:color w:val="000000" w:themeColor="text1"/>
                <w:sz w:val="22"/>
                <w:szCs w:val="22"/>
                <w:lang w:val="en-US" w:eastAsia="zh-CN"/>
              </w:rPr>
              <w:t>gNB</w:t>
            </w:r>
            <w:proofErr w:type="spellEnd"/>
            <w:r w:rsidR="009E7C08">
              <w:rPr>
                <w:rFonts w:eastAsia="宋体"/>
                <w:color w:val="000000" w:themeColor="text1"/>
                <w:sz w:val="22"/>
                <w:szCs w:val="22"/>
                <w:lang w:val="en-US" w:eastAsia="zh-CN"/>
              </w:rPr>
              <w:t xml:space="preserve"> blind detection on the real </w:t>
            </w:r>
            <w:proofErr w:type="spellStart"/>
            <w:r w:rsidR="009E7C08">
              <w:rPr>
                <w:rFonts w:eastAsia="宋体"/>
                <w:color w:val="000000" w:themeColor="text1"/>
                <w:sz w:val="22"/>
                <w:szCs w:val="22"/>
                <w:lang w:val="en-US" w:eastAsia="zh-CN"/>
              </w:rPr>
              <w:t>Tx</w:t>
            </w:r>
            <w:proofErr w:type="spellEnd"/>
            <w:r w:rsidR="009E7C08">
              <w:rPr>
                <w:rFonts w:eastAsia="宋体"/>
                <w:color w:val="000000" w:themeColor="text1"/>
                <w:sz w:val="22"/>
                <w:szCs w:val="22"/>
                <w:lang w:val="en-US" w:eastAsia="zh-CN"/>
              </w:rPr>
              <w:t xml:space="preserve"> order for option 1.</w:t>
            </w:r>
          </w:p>
        </w:tc>
      </w:tr>
      <w:tr w:rsidR="00462F81" w:rsidRPr="00D506EC" w:rsidTr="00230879">
        <w:tc>
          <w:tcPr>
            <w:tcW w:w="2204" w:type="dxa"/>
          </w:tcPr>
          <w:p w:rsidR="00462F81" w:rsidRDefault="00462F81" w:rsidP="004021A5">
            <w:pPr>
              <w:spacing w:afterLines="50" w:after="120"/>
              <w:jc w:val="both"/>
              <w:rPr>
                <w:rFonts w:eastAsia="宋体"/>
                <w:sz w:val="22"/>
                <w:lang w:val="en-US" w:eastAsia="zh-CN"/>
              </w:rPr>
            </w:pPr>
            <w:r>
              <w:rPr>
                <w:rFonts w:eastAsia="宋体" w:hint="eastAsia"/>
                <w:sz w:val="22"/>
                <w:lang w:val="en-US" w:eastAsia="zh-CN"/>
              </w:rPr>
              <w:t>Fujitsu</w:t>
            </w:r>
          </w:p>
        </w:tc>
        <w:tc>
          <w:tcPr>
            <w:tcW w:w="7758" w:type="dxa"/>
          </w:tcPr>
          <w:p w:rsidR="00462F81" w:rsidRDefault="00462F81" w:rsidP="004021A5">
            <w:pPr>
              <w:spacing w:afterLines="50" w:after="120"/>
              <w:jc w:val="both"/>
              <w:rPr>
                <w:rFonts w:eastAsia="宋体"/>
                <w:color w:val="000000" w:themeColor="text1"/>
                <w:sz w:val="22"/>
                <w:szCs w:val="22"/>
                <w:lang w:val="en-US" w:eastAsia="zh-CN"/>
              </w:rPr>
            </w:pPr>
            <w:r>
              <w:rPr>
                <w:rFonts w:eastAsia="宋体" w:hint="eastAsia"/>
                <w:color w:val="000000" w:themeColor="text1"/>
                <w:sz w:val="22"/>
                <w:szCs w:val="22"/>
                <w:lang w:val="en-US" w:eastAsia="zh-CN"/>
              </w:rPr>
              <w:t xml:space="preserve">Option 2. </w:t>
            </w:r>
            <w:r>
              <w:rPr>
                <w:rFonts w:eastAsia="宋体"/>
                <w:color w:val="000000" w:themeColor="text1"/>
                <w:sz w:val="22"/>
                <w:szCs w:val="22"/>
                <w:lang w:val="en-US" w:eastAsia="zh-CN"/>
              </w:rPr>
              <w:t>UE can wait for the</w:t>
            </w:r>
            <w:r w:rsidR="004509FB">
              <w:rPr>
                <w:rFonts w:eastAsia="宋体"/>
                <w:color w:val="000000" w:themeColor="text1"/>
                <w:sz w:val="22"/>
                <w:szCs w:val="22"/>
                <w:lang w:val="en-US" w:eastAsia="zh-CN"/>
              </w:rPr>
              <w:t xml:space="preserve"> next</w:t>
            </w:r>
            <w:r>
              <w:rPr>
                <w:rFonts w:eastAsia="宋体"/>
                <w:color w:val="000000" w:themeColor="text1"/>
                <w:sz w:val="22"/>
                <w:szCs w:val="22"/>
                <w:lang w:val="en-US" w:eastAsia="zh-CN"/>
              </w:rPr>
              <w:t xml:space="preserve"> starting resource associated with k=0. This is simple </w:t>
            </w:r>
            <w:r w:rsidR="004509FB">
              <w:rPr>
                <w:rFonts w:eastAsia="宋体"/>
                <w:color w:val="000000" w:themeColor="text1"/>
                <w:sz w:val="22"/>
                <w:szCs w:val="22"/>
                <w:lang w:val="en-US" w:eastAsia="zh-CN"/>
              </w:rPr>
              <w:t>from</w:t>
            </w:r>
            <w:r>
              <w:rPr>
                <w:rFonts w:eastAsia="宋体"/>
                <w:color w:val="000000" w:themeColor="text1"/>
                <w:sz w:val="22"/>
                <w:szCs w:val="22"/>
                <w:lang w:val="en-US" w:eastAsia="zh-CN"/>
              </w:rPr>
              <w:t xml:space="preserve"> </w:t>
            </w:r>
            <w:proofErr w:type="spellStart"/>
            <w:r>
              <w:rPr>
                <w:rFonts w:eastAsia="宋体"/>
                <w:color w:val="000000" w:themeColor="text1"/>
                <w:sz w:val="22"/>
                <w:szCs w:val="22"/>
                <w:lang w:val="en-US" w:eastAsia="zh-CN"/>
              </w:rPr>
              <w:t>gNB</w:t>
            </w:r>
            <w:proofErr w:type="spellEnd"/>
            <w:r>
              <w:rPr>
                <w:rFonts w:eastAsia="宋体"/>
                <w:color w:val="000000" w:themeColor="text1"/>
                <w:sz w:val="22"/>
                <w:szCs w:val="22"/>
                <w:lang w:val="en-US" w:eastAsia="zh-CN"/>
              </w:rPr>
              <w:t xml:space="preserve"> blind detection</w:t>
            </w:r>
            <w:r w:rsidR="004509FB">
              <w:rPr>
                <w:rFonts w:eastAsia="宋体"/>
                <w:color w:val="000000" w:themeColor="text1"/>
                <w:sz w:val="22"/>
                <w:szCs w:val="22"/>
                <w:lang w:val="en-US" w:eastAsia="zh-CN"/>
              </w:rPr>
              <w:t xml:space="preserve"> perspective</w:t>
            </w:r>
            <w:r>
              <w:rPr>
                <w:rFonts w:eastAsia="宋体"/>
                <w:color w:val="000000" w:themeColor="text1"/>
                <w:sz w:val="22"/>
                <w:szCs w:val="22"/>
                <w:lang w:val="en-US" w:eastAsia="zh-CN"/>
              </w:rPr>
              <w:t>.</w:t>
            </w:r>
          </w:p>
        </w:tc>
      </w:tr>
      <w:tr w:rsidR="00925B06" w:rsidRPr="00D506EC" w:rsidTr="00230879">
        <w:tc>
          <w:tcPr>
            <w:tcW w:w="2204"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ZTE</w:t>
            </w:r>
          </w:p>
        </w:tc>
        <w:tc>
          <w:tcPr>
            <w:tcW w:w="7758"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t>Option 1</w:t>
            </w:r>
            <w:r>
              <w:rPr>
                <w:rFonts w:eastAsia="宋体"/>
                <w:sz w:val="22"/>
                <w:lang w:val="en-US" w:eastAsia="zh-CN"/>
              </w:rPr>
              <w:t xml:space="preserve"> is preferred </w:t>
            </w:r>
            <w:r>
              <w:rPr>
                <w:rFonts w:eastAsia="宋体"/>
                <w:color w:val="000000" w:themeColor="text1"/>
                <w:sz w:val="22"/>
                <w:szCs w:val="22"/>
                <w:lang w:val="en-US" w:eastAsia="zh-CN"/>
              </w:rPr>
              <w:t>f</w:t>
            </w:r>
            <w:r w:rsidRPr="007E770A">
              <w:rPr>
                <w:rFonts w:eastAsia="宋体"/>
                <w:color w:val="000000" w:themeColor="text1"/>
                <w:sz w:val="22"/>
                <w:szCs w:val="22"/>
                <w:lang w:val="en-US" w:eastAsia="zh-CN"/>
              </w:rPr>
              <w:t xml:space="preserve">or a </w:t>
            </w:r>
            <w:r>
              <w:rPr>
                <w:rFonts w:eastAsia="宋体"/>
                <w:color w:val="000000" w:themeColor="text1"/>
                <w:sz w:val="22"/>
                <w:szCs w:val="22"/>
                <w:lang w:val="en-US" w:eastAsia="zh-CN"/>
              </w:rPr>
              <w:t>transmission bundle including K repetitions</w:t>
            </w:r>
            <w:r>
              <w:rPr>
                <w:rFonts w:eastAsia="宋体" w:hint="eastAsia"/>
                <w:sz w:val="22"/>
                <w:lang w:val="en-US" w:eastAsia="zh-CN"/>
              </w:rPr>
              <w:t>.</w:t>
            </w:r>
            <w:r>
              <w:rPr>
                <w:rFonts w:eastAsia="宋体"/>
                <w:sz w:val="22"/>
                <w:lang w:val="en-US" w:eastAsia="zh-CN"/>
              </w:rPr>
              <w:t xml:space="preserve"> </w:t>
            </w:r>
          </w:p>
        </w:tc>
      </w:tr>
      <w:tr w:rsidR="00274F01" w:rsidTr="00230879">
        <w:tc>
          <w:tcPr>
            <w:tcW w:w="2204" w:type="dxa"/>
          </w:tcPr>
          <w:p w:rsidR="00274F01" w:rsidRDefault="00274F01" w:rsidP="004021A5">
            <w:pPr>
              <w:spacing w:afterLines="50" w:after="120"/>
              <w:jc w:val="both"/>
              <w:rPr>
                <w:rFonts w:eastAsia="宋体"/>
                <w:sz w:val="22"/>
                <w:lang w:val="en-US" w:eastAsia="zh-CN"/>
              </w:rPr>
            </w:pPr>
            <w:r>
              <w:rPr>
                <w:rFonts w:eastAsia="宋体" w:hint="eastAsia"/>
                <w:sz w:val="22"/>
                <w:lang w:val="en-US" w:eastAsia="zh-CN"/>
              </w:rPr>
              <w:t>v</w:t>
            </w:r>
            <w:r>
              <w:rPr>
                <w:rFonts w:eastAsia="宋体"/>
                <w:sz w:val="22"/>
                <w:lang w:val="en-US" w:eastAsia="zh-CN"/>
              </w:rPr>
              <w:t>ivo</w:t>
            </w:r>
          </w:p>
        </w:tc>
        <w:tc>
          <w:tcPr>
            <w:tcW w:w="7758" w:type="dxa"/>
          </w:tcPr>
          <w:p w:rsidR="00274F01" w:rsidRDefault="00274F01" w:rsidP="004021A5">
            <w:pPr>
              <w:spacing w:afterLines="50" w:after="120"/>
              <w:jc w:val="both"/>
              <w:rPr>
                <w:rFonts w:eastAsia="宋体"/>
                <w:sz w:val="22"/>
                <w:lang w:val="en-US" w:eastAsia="zh-CN"/>
              </w:rPr>
            </w:pPr>
            <w:r>
              <w:rPr>
                <w:rFonts w:eastAsia="宋体" w:hint="eastAsia"/>
                <w:sz w:val="22"/>
                <w:lang w:val="en-US" w:eastAsia="zh-CN"/>
              </w:rPr>
              <w:t xml:space="preserve">We think </w:t>
            </w:r>
            <w:r>
              <w:rPr>
                <w:rFonts w:eastAsia="宋体"/>
                <w:sz w:val="22"/>
                <w:lang w:val="en-US" w:eastAsia="zh-CN"/>
              </w:rPr>
              <w:t xml:space="preserve">flexible starting occasion for UL grant-free transmission should be supported, i.e. option 1. </w:t>
            </w:r>
          </w:p>
          <w:p w:rsidR="00274F01" w:rsidRDefault="00274F01" w:rsidP="004021A5">
            <w:pPr>
              <w:spacing w:afterLines="50" w:after="120"/>
              <w:jc w:val="both"/>
              <w:rPr>
                <w:rFonts w:eastAsia="宋体"/>
                <w:sz w:val="22"/>
                <w:lang w:val="en-US" w:eastAsia="zh-CN"/>
              </w:rPr>
            </w:pPr>
            <w:r w:rsidRPr="000E23E6">
              <w:rPr>
                <w:rFonts w:eastAsia="宋体"/>
                <w:sz w:val="22"/>
                <w:lang w:val="en-US" w:eastAsia="zh-CN"/>
              </w:rPr>
              <w:t>It should not be prohibited that a UE can start the transmission of a TB at any configured occasion with K repetitions to address low latency and high reliability requirements.</w:t>
            </w:r>
          </w:p>
        </w:tc>
      </w:tr>
      <w:tr w:rsidR="0051591E" w:rsidTr="00230879">
        <w:tc>
          <w:tcPr>
            <w:tcW w:w="2204"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N</w:t>
            </w:r>
            <w:r>
              <w:rPr>
                <w:rFonts w:eastAsia="MS Mincho"/>
                <w:sz w:val="22"/>
                <w:lang w:val="en-US"/>
              </w:rPr>
              <w:t>ICT</w:t>
            </w:r>
          </w:p>
        </w:tc>
        <w:tc>
          <w:tcPr>
            <w:tcW w:w="7758"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O</w:t>
            </w:r>
            <w:r>
              <w:rPr>
                <w:rFonts w:eastAsia="MS Mincho"/>
                <w:sz w:val="22"/>
                <w:lang w:val="en-US"/>
              </w:rPr>
              <w:t>ption 2</w:t>
            </w:r>
          </w:p>
        </w:tc>
      </w:tr>
      <w:tr w:rsidR="004765BD" w:rsidTr="00230879">
        <w:tc>
          <w:tcPr>
            <w:tcW w:w="2204" w:type="dxa"/>
          </w:tcPr>
          <w:p w:rsidR="004765BD" w:rsidRDefault="004765BD" w:rsidP="001839C1">
            <w:pPr>
              <w:spacing w:afterLines="50" w:after="120"/>
              <w:jc w:val="both"/>
              <w:rPr>
                <w:rFonts w:eastAsia="宋体"/>
                <w:sz w:val="22"/>
                <w:lang w:val="en-US" w:eastAsia="zh-CN"/>
              </w:rPr>
            </w:pPr>
            <w:r>
              <w:rPr>
                <w:rFonts w:eastAsia="宋体" w:hint="eastAsia"/>
                <w:sz w:val="22"/>
                <w:lang w:val="en-US" w:eastAsia="zh-CN"/>
              </w:rPr>
              <w:t>CATT</w:t>
            </w:r>
          </w:p>
        </w:tc>
        <w:tc>
          <w:tcPr>
            <w:tcW w:w="7758" w:type="dxa"/>
          </w:tcPr>
          <w:p w:rsidR="004765BD" w:rsidRDefault="004765BD" w:rsidP="001839C1">
            <w:pPr>
              <w:spacing w:afterLines="50" w:after="120"/>
              <w:jc w:val="both"/>
              <w:rPr>
                <w:rFonts w:eastAsia="宋体"/>
                <w:sz w:val="22"/>
                <w:lang w:val="en-US" w:eastAsia="zh-CN"/>
              </w:rPr>
            </w:pPr>
            <w:r>
              <w:rPr>
                <w:rFonts w:eastAsia="宋体"/>
                <w:sz w:val="22"/>
                <w:lang w:val="en-US" w:eastAsia="zh-CN"/>
              </w:rPr>
              <w:t>O</w:t>
            </w:r>
            <w:r>
              <w:rPr>
                <w:rFonts w:eastAsia="宋体" w:hint="eastAsia"/>
                <w:sz w:val="22"/>
                <w:lang w:val="en-US" w:eastAsia="zh-CN"/>
              </w:rPr>
              <w:t>ption 1 is preferred.</w:t>
            </w:r>
          </w:p>
        </w:tc>
      </w:tr>
      <w:tr w:rsidR="0089556B" w:rsidTr="00230879">
        <w:tc>
          <w:tcPr>
            <w:tcW w:w="2204" w:type="dxa"/>
          </w:tcPr>
          <w:p w:rsidR="0089556B" w:rsidRDefault="0089556B" w:rsidP="001839C1">
            <w:pPr>
              <w:spacing w:afterLines="50" w:after="120"/>
              <w:jc w:val="both"/>
              <w:rPr>
                <w:rFonts w:eastAsia="宋体"/>
                <w:sz w:val="22"/>
                <w:lang w:val="en-US" w:eastAsia="zh-CN"/>
              </w:rPr>
            </w:pPr>
            <w:r>
              <w:rPr>
                <w:rFonts w:eastAsia="宋体"/>
                <w:sz w:val="22"/>
                <w:lang w:val="en-US" w:eastAsia="zh-CN"/>
              </w:rPr>
              <w:t>NEC</w:t>
            </w:r>
          </w:p>
        </w:tc>
        <w:tc>
          <w:tcPr>
            <w:tcW w:w="7758" w:type="dxa"/>
          </w:tcPr>
          <w:p w:rsidR="0089556B" w:rsidRDefault="0089556B" w:rsidP="001839C1">
            <w:pPr>
              <w:spacing w:afterLines="50" w:after="120"/>
              <w:jc w:val="both"/>
              <w:rPr>
                <w:rFonts w:eastAsia="宋体"/>
                <w:sz w:val="22"/>
                <w:lang w:val="en-US" w:eastAsia="zh-CN"/>
              </w:rPr>
            </w:pPr>
            <w:r>
              <w:rPr>
                <w:rFonts w:eastAsia="宋体"/>
                <w:sz w:val="22"/>
                <w:lang w:val="en-US" w:eastAsia="zh-CN"/>
              </w:rPr>
              <w:t>Option 1.</w:t>
            </w:r>
          </w:p>
        </w:tc>
      </w:tr>
      <w:tr w:rsidR="000746E1" w:rsidTr="00230879">
        <w:tc>
          <w:tcPr>
            <w:tcW w:w="2204" w:type="dxa"/>
          </w:tcPr>
          <w:p w:rsidR="000746E1" w:rsidRPr="00FA1348"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8" w:type="dxa"/>
          </w:tcPr>
          <w:p w:rsidR="000746E1" w:rsidRDefault="000746E1" w:rsidP="000746E1">
            <w:pPr>
              <w:spacing w:afterLines="50" w:after="120"/>
              <w:jc w:val="both"/>
              <w:rPr>
                <w:rFonts w:eastAsia="宋体"/>
                <w:sz w:val="22"/>
                <w:lang w:val="en-US" w:eastAsia="zh-CN"/>
              </w:rPr>
            </w:pPr>
            <w:r>
              <w:rPr>
                <w:rFonts w:eastAsia="Malgun Gothic"/>
                <w:sz w:val="22"/>
                <w:lang w:val="en-US" w:eastAsia="ko-KR"/>
              </w:rPr>
              <w:t>As we discussed before, some RV is important to decoding. So we prefer option 1. Meanwhile, if we have configurability of indication for initial TX or use different RV sequence, we can also adopt configurability of those options.</w:t>
            </w:r>
          </w:p>
        </w:tc>
      </w:tr>
      <w:tr w:rsidR="00230879" w:rsidTr="00230879">
        <w:tc>
          <w:tcPr>
            <w:tcW w:w="2204" w:type="dxa"/>
          </w:tcPr>
          <w:p w:rsidR="00230879" w:rsidRDefault="00230879" w:rsidP="00230879">
            <w:pPr>
              <w:spacing w:afterLines="50" w:after="120"/>
              <w:jc w:val="both"/>
              <w:rPr>
                <w:rFonts w:eastAsia="宋体"/>
                <w:sz w:val="22"/>
                <w:lang w:val="en-US" w:eastAsia="zh-CN"/>
              </w:rPr>
            </w:pPr>
            <w:r>
              <w:rPr>
                <w:rFonts w:eastAsia="宋体"/>
                <w:sz w:val="22"/>
                <w:lang w:val="en-US" w:eastAsia="zh-CN"/>
              </w:rPr>
              <w:t>Intel</w:t>
            </w:r>
          </w:p>
        </w:tc>
        <w:tc>
          <w:tcPr>
            <w:tcW w:w="7758" w:type="dxa"/>
          </w:tcPr>
          <w:p w:rsidR="00230879" w:rsidRDefault="00230879" w:rsidP="00230879">
            <w:pPr>
              <w:spacing w:afterLines="50" w:after="120"/>
              <w:jc w:val="both"/>
              <w:rPr>
                <w:rFonts w:eastAsia="宋体"/>
                <w:sz w:val="22"/>
                <w:lang w:val="en-US" w:eastAsia="zh-CN"/>
              </w:rPr>
            </w:pPr>
            <w:r>
              <w:rPr>
                <w:rFonts w:eastAsia="宋体"/>
                <w:sz w:val="22"/>
                <w:lang w:val="en-US" w:eastAsia="zh-CN"/>
              </w:rPr>
              <w:t>Option 2.</w:t>
            </w:r>
          </w:p>
          <w:p w:rsidR="00230879" w:rsidRDefault="00230879" w:rsidP="00230879">
            <w:pPr>
              <w:spacing w:afterLines="50" w:after="120"/>
              <w:jc w:val="both"/>
              <w:rPr>
                <w:rFonts w:eastAsia="宋体"/>
                <w:sz w:val="22"/>
                <w:lang w:val="en-US" w:eastAsia="zh-CN"/>
              </w:rPr>
            </w:pPr>
            <w:r>
              <w:rPr>
                <w:rFonts w:eastAsia="宋体"/>
                <w:sz w:val="22"/>
                <w:lang w:val="en-US" w:eastAsia="zh-CN"/>
              </w:rPr>
              <w:t xml:space="preserve">For Option 1, in case </w:t>
            </w:r>
            <w:proofErr w:type="spellStart"/>
            <w:r>
              <w:rPr>
                <w:rFonts w:eastAsia="宋体"/>
                <w:sz w:val="22"/>
                <w:lang w:val="en-US" w:eastAsia="zh-CN"/>
              </w:rPr>
              <w:t>gNB</w:t>
            </w:r>
            <w:proofErr w:type="spellEnd"/>
            <w:r>
              <w:rPr>
                <w:rFonts w:eastAsia="宋体"/>
                <w:sz w:val="22"/>
                <w:lang w:val="en-US" w:eastAsia="zh-CN"/>
              </w:rPr>
              <w:t xml:space="preserve"> misses first transmission, the whole transaction will fail due to mismatched assumption on TX parameters and HARQ process ID between </w:t>
            </w:r>
            <w:proofErr w:type="spellStart"/>
            <w:r>
              <w:rPr>
                <w:rFonts w:eastAsia="宋体"/>
                <w:sz w:val="22"/>
                <w:lang w:val="en-US" w:eastAsia="zh-CN"/>
              </w:rPr>
              <w:t>gNB</w:t>
            </w:r>
            <w:proofErr w:type="spellEnd"/>
            <w:r>
              <w:rPr>
                <w:rFonts w:eastAsia="宋体"/>
                <w:sz w:val="22"/>
                <w:lang w:val="en-US" w:eastAsia="zh-CN"/>
              </w:rPr>
              <w:t xml:space="preserve"> and UE </w:t>
            </w:r>
          </w:p>
        </w:tc>
      </w:tr>
      <w:tr w:rsidR="00230879" w:rsidRPr="00D506EC" w:rsidTr="00230879">
        <w:tc>
          <w:tcPr>
            <w:tcW w:w="2204" w:type="dxa"/>
          </w:tcPr>
          <w:p w:rsidR="00230879" w:rsidRPr="00D506EC" w:rsidRDefault="00230879" w:rsidP="00230879">
            <w:pPr>
              <w:overflowPunct/>
              <w:autoSpaceDE/>
              <w:autoSpaceDN/>
              <w:adjustRightInd/>
              <w:spacing w:afterLines="50" w:after="120"/>
              <w:jc w:val="both"/>
              <w:textAlignment w:val="auto"/>
              <w:rPr>
                <w:rFonts w:eastAsia="MS Mincho"/>
                <w:sz w:val="22"/>
                <w:lang w:val="en-US"/>
              </w:rPr>
            </w:pPr>
            <w:r>
              <w:rPr>
                <w:rFonts w:eastAsia="MS Mincho"/>
                <w:sz w:val="22"/>
                <w:lang w:val="en-US"/>
              </w:rPr>
              <w:t>QC</w:t>
            </w:r>
          </w:p>
        </w:tc>
        <w:tc>
          <w:tcPr>
            <w:tcW w:w="7758" w:type="dxa"/>
          </w:tcPr>
          <w:p w:rsidR="00230879" w:rsidRPr="00D506EC" w:rsidRDefault="00230879" w:rsidP="00230879">
            <w:pPr>
              <w:overflowPunct/>
              <w:autoSpaceDE/>
              <w:autoSpaceDN/>
              <w:adjustRightInd/>
              <w:spacing w:afterLines="50" w:after="120"/>
              <w:jc w:val="both"/>
              <w:textAlignment w:val="auto"/>
              <w:rPr>
                <w:rFonts w:eastAsia="MS Mincho"/>
                <w:sz w:val="22"/>
                <w:lang w:val="en-US"/>
              </w:rPr>
            </w:pPr>
            <w:r>
              <w:rPr>
                <w:rFonts w:eastAsia="MS Mincho"/>
                <w:sz w:val="22"/>
                <w:lang w:val="en-US"/>
              </w:rPr>
              <w:t xml:space="preserve">In option 1, if the first grant-free transmission (K=0, RV=0) is not detected by </w:t>
            </w:r>
            <w:proofErr w:type="spellStart"/>
            <w:r>
              <w:rPr>
                <w:rFonts w:eastAsia="MS Mincho"/>
                <w:sz w:val="22"/>
                <w:lang w:val="en-US"/>
              </w:rPr>
              <w:t>gNB</w:t>
            </w:r>
            <w:proofErr w:type="spellEnd"/>
            <w:r>
              <w:rPr>
                <w:rFonts w:eastAsia="MS Mincho"/>
                <w:sz w:val="22"/>
                <w:lang w:val="en-US"/>
              </w:rPr>
              <w:t xml:space="preserve">, </w:t>
            </w:r>
            <w:proofErr w:type="spellStart"/>
            <w:r>
              <w:rPr>
                <w:rFonts w:eastAsia="MS Mincho"/>
                <w:sz w:val="22"/>
                <w:lang w:val="en-US"/>
              </w:rPr>
              <w:t>gNB</w:t>
            </w:r>
            <w:proofErr w:type="spellEnd"/>
            <w:r>
              <w:rPr>
                <w:rFonts w:eastAsia="MS Mincho"/>
                <w:sz w:val="22"/>
                <w:lang w:val="en-US"/>
              </w:rPr>
              <w:t xml:space="preserve"> has not information to decide the RV value of the transmission received next. Option 2 is simpler because </w:t>
            </w:r>
            <w:proofErr w:type="spellStart"/>
            <w:r>
              <w:rPr>
                <w:rFonts w:eastAsia="MS Mincho"/>
                <w:sz w:val="22"/>
                <w:lang w:val="en-US"/>
              </w:rPr>
              <w:t>gNB</w:t>
            </w:r>
            <w:proofErr w:type="spellEnd"/>
            <w:r>
              <w:rPr>
                <w:rFonts w:eastAsia="MS Mincho"/>
                <w:sz w:val="22"/>
                <w:lang w:val="en-US"/>
              </w:rPr>
              <w:t xml:space="preserve"> can decide the RV value depending on the timing of the reception. We prefer option 2.</w:t>
            </w:r>
          </w:p>
        </w:tc>
      </w:tr>
      <w:tr w:rsidR="00230879" w:rsidTr="00230879">
        <w:tc>
          <w:tcPr>
            <w:tcW w:w="2204" w:type="dxa"/>
          </w:tcPr>
          <w:p w:rsidR="00230879" w:rsidRDefault="00230879" w:rsidP="00230879">
            <w:pPr>
              <w:spacing w:afterLines="50" w:after="120"/>
              <w:jc w:val="both"/>
              <w:rPr>
                <w:rFonts w:eastAsia="Malgun Gothic"/>
                <w:sz w:val="22"/>
                <w:lang w:val="en-US" w:eastAsia="ko-KR"/>
              </w:rPr>
            </w:pPr>
          </w:p>
        </w:tc>
        <w:tc>
          <w:tcPr>
            <w:tcW w:w="7758" w:type="dxa"/>
          </w:tcPr>
          <w:p w:rsidR="00230879" w:rsidRDefault="00230879" w:rsidP="00230879">
            <w:pPr>
              <w:spacing w:afterLines="50" w:after="120"/>
              <w:jc w:val="both"/>
              <w:rPr>
                <w:rFonts w:eastAsia="Malgun Gothic"/>
                <w:sz w:val="22"/>
                <w:lang w:val="en-US" w:eastAsia="ko-KR"/>
              </w:rPr>
            </w:pPr>
          </w:p>
        </w:tc>
      </w:tr>
    </w:tbl>
    <w:p w:rsidR="00E434C4" w:rsidRPr="00274F01" w:rsidRDefault="00E434C4" w:rsidP="004021A5">
      <w:pPr>
        <w:pStyle w:val="aff"/>
        <w:spacing w:afterLines="50" w:after="120"/>
        <w:ind w:leftChars="0"/>
        <w:jc w:val="both"/>
        <w:rPr>
          <w:rFonts w:eastAsia="宋体"/>
          <w:color w:val="000000" w:themeColor="text1"/>
          <w:sz w:val="22"/>
          <w:szCs w:val="22"/>
          <w:lang w:val="en-US" w:eastAsia="zh-CN"/>
        </w:rPr>
      </w:pPr>
    </w:p>
    <w:p w:rsidR="00E434C4" w:rsidRPr="00C822C3" w:rsidRDefault="00E434C4" w:rsidP="007A77D9">
      <w:pPr>
        <w:pStyle w:val="aff"/>
        <w:numPr>
          <w:ilvl w:val="0"/>
          <w:numId w:val="40"/>
        </w:numPr>
        <w:spacing w:afterLines="50" w:after="120"/>
        <w:ind w:leftChars="0"/>
        <w:jc w:val="both"/>
        <w:rPr>
          <w:rFonts w:eastAsia="宋体"/>
          <w:color w:val="000000" w:themeColor="text1"/>
          <w:sz w:val="22"/>
          <w:szCs w:val="22"/>
          <w:lang w:val="en-US" w:eastAsia="zh-CN"/>
        </w:rPr>
      </w:pPr>
      <w:r>
        <w:rPr>
          <w:rFonts w:eastAsia="宋体"/>
          <w:color w:val="000000" w:themeColor="text1"/>
          <w:sz w:val="22"/>
          <w:szCs w:val="22"/>
          <w:lang w:val="en-US" w:eastAsia="zh-CN"/>
        </w:rPr>
        <w:t xml:space="preserve">If above Option 1 that the transmission parameters e.g. transmission order and RV sequence etc. are tied with real transmission order is supported, how </w:t>
      </w:r>
      <w:proofErr w:type="spellStart"/>
      <w:r>
        <w:rPr>
          <w:rFonts w:eastAsia="宋体"/>
          <w:color w:val="000000" w:themeColor="text1"/>
          <w:sz w:val="22"/>
          <w:szCs w:val="22"/>
          <w:lang w:val="en-US" w:eastAsia="zh-CN"/>
        </w:rPr>
        <w:t>gNB</w:t>
      </w:r>
      <w:proofErr w:type="spellEnd"/>
      <w:r>
        <w:rPr>
          <w:rFonts w:eastAsia="宋体"/>
          <w:color w:val="000000" w:themeColor="text1"/>
          <w:sz w:val="22"/>
          <w:szCs w:val="22"/>
          <w:lang w:val="en-US" w:eastAsia="zh-CN"/>
        </w:rPr>
        <w:t xml:space="preserve"> identifies the transmission order if some resources for repetition is not available and whether additional RRC parameters are needed for such identification?</w:t>
      </w:r>
    </w:p>
    <w:tbl>
      <w:tblPr>
        <w:tblStyle w:val="afc"/>
        <w:tblW w:w="0" w:type="auto"/>
        <w:tblLook w:val="04A0" w:firstRow="1" w:lastRow="0" w:firstColumn="1" w:lastColumn="0" w:noHBand="0" w:noVBand="1"/>
      </w:tblPr>
      <w:tblGrid>
        <w:gridCol w:w="2201"/>
        <w:gridCol w:w="7761"/>
      </w:tblGrid>
      <w:tr w:rsidR="00E434C4" w:rsidRPr="00D506EC" w:rsidTr="00274F01">
        <w:tc>
          <w:tcPr>
            <w:tcW w:w="2201"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61"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E434C4" w:rsidRPr="00D506EC" w:rsidTr="00274F01">
        <w:tc>
          <w:tcPr>
            <w:tcW w:w="2201" w:type="dxa"/>
          </w:tcPr>
          <w:p w:rsidR="00E434C4" w:rsidRPr="001422CA" w:rsidRDefault="001422CA"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61" w:type="dxa"/>
          </w:tcPr>
          <w:p w:rsidR="00E434C4" w:rsidRPr="001422CA" w:rsidRDefault="001422CA"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In case that first </w:t>
            </w:r>
            <w:r>
              <w:rPr>
                <w:rFonts w:eastAsia="宋体"/>
                <w:sz w:val="22"/>
                <w:lang w:val="en-US" w:eastAsia="zh-CN"/>
              </w:rPr>
              <w:t>transmission</w:t>
            </w:r>
            <w:r>
              <w:rPr>
                <w:rFonts w:eastAsia="宋体" w:hint="eastAsia"/>
                <w:sz w:val="22"/>
                <w:lang w:val="en-US" w:eastAsia="zh-CN"/>
              </w:rPr>
              <w:t xml:space="preserve"> occasion is fixed, the transmission order can be identified by slot/mini-slot index. In case that first transmission occasion is flexible, the transmission order can  be identified by </w:t>
            </w:r>
            <w:proofErr w:type="spellStart"/>
            <w:r>
              <w:rPr>
                <w:rFonts w:eastAsia="宋体" w:hint="eastAsia"/>
                <w:sz w:val="22"/>
                <w:lang w:val="en-US" w:eastAsia="zh-CN"/>
              </w:rPr>
              <w:t>frequence</w:t>
            </w:r>
            <w:proofErr w:type="spellEnd"/>
            <w:r>
              <w:rPr>
                <w:rFonts w:eastAsia="宋体" w:hint="eastAsia"/>
                <w:sz w:val="22"/>
                <w:lang w:val="en-US" w:eastAsia="zh-CN"/>
              </w:rPr>
              <w:t xml:space="preserve"> resource </w:t>
            </w:r>
            <w:r w:rsidR="00B73ACC">
              <w:rPr>
                <w:rFonts w:eastAsia="宋体" w:hint="eastAsia"/>
                <w:sz w:val="22"/>
                <w:lang w:val="en-US" w:eastAsia="zh-CN"/>
              </w:rPr>
              <w:t>and/or</w:t>
            </w:r>
            <w:r>
              <w:rPr>
                <w:rFonts w:eastAsia="宋体" w:hint="eastAsia"/>
                <w:sz w:val="22"/>
                <w:lang w:val="en-US" w:eastAsia="zh-CN"/>
              </w:rPr>
              <w:t xml:space="preserve"> DMRS resource.</w:t>
            </w:r>
          </w:p>
        </w:tc>
      </w:tr>
      <w:tr w:rsidR="00BA5D51" w:rsidRPr="00D506EC" w:rsidTr="00274F01">
        <w:tc>
          <w:tcPr>
            <w:tcW w:w="2201" w:type="dxa"/>
          </w:tcPr>
          <w:p w:rsidR="00BA5D51" w:rsidRPr="005D234E" w:rsidRDefault="00BA5D51"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61" w:type="dxa"/>
          </w:tcPr>
          <w:p w:rsidR="00BA5D51" w:rsidRDefault="00BA5D51"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When the RV version is tied </w:t>
            </w:r>
            <w:r>
              <w:rPr>
                <w:rFonts w:eastAsia="宋体"/>
                <w:sz w:val="22"/>
                <w:lang w:val="en-US" w:eastAsia="zh-CN"/>
              </w:rPr>
              <w:t>with the</w:t>
            </w:r>
            <w:r>
              <w:rPr>
                <w:rFonts w:eastAsia="宋体" w:hint="eastAsia"/>
                <w:sz w:val="22"/>
                <w:lang w:val="en-US" w:eastAsia="zh-CN"/>
              </w:rPr>
              <w:t xml:space="preserve"> real transmission order, the identification of the first </w:t>
            </w:r>
            <w:r>
              <w:rPr>
                <w:rFonts w:eastAsia="宋体"/>
                <w:sz w:val="22"/>
                <w:lang w:val="en-US" w:eastAsia="zh-CN"/>
              </w:rPr>
              <w:t>transmission</w:t>
            </w:r>
            <w:r>
              <w:rPr>
                <w:rFonts w:eastAsia="宋体" w:hint="eastAsia"/>
                <w:sz w:val="22"/>
                <w:lang w:val="en-US" w:eastAsia="zh-CN"/>
              </w:rPr>
              <w:t xml:space="preserve"> will be important. The first transmission can be configured to be identified by time/frequency/code domain resource, depending on the traffic </w:t>
            </w:r>
            <w:proofErr w:type="spellStart"/>
            <w:r>
              <w:rPr>
                <w:rFonts w:eastAsia="宋体" w:hint="eastAsia"/>
                <w:sz w:val="22"/>
                <w:lang w:val="en-US" w:eastAsia="zh-CN"/>
              </w:rPr>
              <w:t>requreiemtns</w:t>
            </w:r>
            <w:proofErr w:type="spellEnd"/>
            <w:r>
              <w:rPr>
                <w:rFonts w:eastAsia="宋体" w:hint="eastAsia"/>
                <w:sz w:val="22"/>
                <w:lang w:val="en-US" w:eastAsia="zh-CN"/>
              </w:rPr>
              <w:t xml:space="preserve">. </w:t>
            </w:r>
          </w:p>
          <w:p w:rsidR="00BA5D51" w:rsidRDefault="00BA5D51"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lastRenderedPageBreak/>
              <w:t xml:space="preserve">For low </w:t>
            </w:r>
            <w:r>
              <w:rPr>
                <w:rFonts w:eastAsia="宋体"/>
                <w:sz w:val="22"/>
                <w:lang w:val="en-US" w:eastAsia="zh-CN"/>
              </w:rPr>
              <w:t>latency</w:t>
            </w:r>
            <w:r>
              <w:rPr>
                <w:rFonts w:eastAsia="宋体" w:hint="eastAsia"/>
                <w:sz w:val="22"/>
                <w:lang w:val="en-US" w:eastAsia="zh-CN"/>
              </w:rPr>
              <w:t xml:space="preserve"> case such as URLLC, the </w:t>
            </w:r>
            <w:r>
              <w:rPr>
                <w:rFonts w:eastAsia="宋体"/>
                <w:sz w:val="22"/>
                <w:lang w:val="en-US" w:eastAsia="zh-CN"/>
              </w:rPr>
              <w:t>initial</w:t>
            </w:r>
            <w:r>
              <w:rPr>
                <w:rFonts w:eastAsia="宋体" w:hint="eastAsia"/>
                <w:sz w:val="22"/>
                <w:lang w:val="en-US" w:eastAsia="zh-CN"/>
              </w:rPr>
              <w:t xml:space="preserve"> transmission should be able to start in any case, then specific time domain resource is too </w:t>
            </w:r>
            <w:proofErr w:type="spellStart"/>
            <w:r>
              <w:rPr>
                <w:rFonts w:eastAsia="宋体" w:hint="eastAsia"/>
                <w:sz w:val="22"/>
                <w:lang w:val="en-US" w:eastAsia="zh-CN"/>
              </w:rPr>
              <w:t>costy</w:t>
            </w:r>
            <w:proofErr w:type="spellEnd"/>
            <w:r>
              <w:rPr>
                <w:rFonts w:eastAsia="宋体" w:hint="eastAsia"/>
                <w:sz w:val="22"/>
                <w:lang w:val="en-US" w:eastAsia="zh-CN"/>
              </w:rPr>
              <w:t xml:space="preserve">, in this case, different DMRSs can be used to identify the first transmission from the rest of the repetitions. </w:t>
            </w:r>
          </w:p>
          <w:p w:rsidR="00BA5D51" w:rsidRPr="005D234E" w:rsidRDefault="00BA5D51"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While in the case of highly overloaded scenarios with relaxed latency </w:t>
            </w:r>
            <w:r>
              <w:rPr>
                <w:rFonts w:eastAsia="宋体"/>
                <w:sz w:val="22"/>
                <w:lang w:val="en-US" w:eastAsia="zh-CN"/>
              </w:rPr>
              <w:t>requirement</w:t>
            </w:r>
            <w:r>
              <w:rPr>
                <w:rFonts w:eastAsia="宋体" w:hint="eastAsia"/>
                <w:sz w:val="22"/>
                <w:lang w:val="en-US" w:eastAsia="zh-CN"/>
              </w:rPr>
              <w:t xml:space="preserve">, such as for </w:t>
            </w:r>
            <w:r>
              <w:rPr>
                <w:rFonts w:eastAsia="宋体"/>
                <w:sz w:val="22"/>
                <w:lang w:val="en-US" w:eastAsia="zh-CN"/>
              </w:rPr>
              <w:t>future</w:t>
            </w:r>
            <w:r>
              <w:rPr>
                <w:rFonts w:eastAsia="宋体" w:hint="eastAsia"/>
                <w:sz w:val="22"/>
                <w:lang w:val="en-US" w:eastAsia="zh-CN"/>
              </w:rPr>
              <w:t xml:space="preserve"> machine type services, it is </w:t>
            </w:r>
            <w:r>
              <w:rPr>
                <w:rFonts w:eastAsia="宋体"/>
                <w:sz w:val="22"/>
                <w:lang w:val="en-US" w:eastAsia="zh-CN"/>
              </w:rPr>
              <w:t>possible</w:t>
            </w:r>
            <w:r>
              <w:rPr>
                <w:rFonts w:eastAsia="宋体" w:hint="eastAsia"/>
                <w:sz w:val="22"/>
                <w:lang w:val="en-US" w:eastAsia="zh-CN"/>
              </w:rPr>
              <w:t xml:space="preserve"> to </w:t>
            </w:r>
            <w:r>
              <w:rPr>
                <w:rFonts w:eastAsia="宋体"/>
                <w:sz w:val="22"/>
                <w:lang w:val="en-US" w:eastAsia="zh-CN"/>
              </w:rPr>
              <w:t>configure</w:t>
            </w:r>
            <w:r>
              <w:rPr>
                <w:rFonts w:eastAsia="宋体" w:hint="eastAsia"/>
                <w:sz w:val="22"/>
                <w:lang w:val="en-US" w:eastAsia="zh-CN"/>
              </w:rPr>
              <w:t xml:space="preserve"> the initial transmission to be in special TOs, e.g., TO index mod K = 0.</w:t>
            </w:r>
          </w:p>
        </w:tc>
      </w:tr>
      <w:tr w:rsidR="00925B06" w:rsidRPr="00D506EC" w:rsidTr="00274F01">
        <w:tc>
          <w:tcPr>
            <w:tcW w:w="2201" w:type="dxa"/>
          </w:tcPr>
          <w:p w:rsidR="00925B06" w:rsidRDefault="00925B06" w:rsidP="004021A5">
            <w:pPr>
              <w:spacing w:afterLines="50" w:after="120"/>
              <w:jc w:val="both"/>
              <w:rPr>
                <w:rFonts w:eastAsia="宋体"/>
                <w:sz w:val="22"/>
                <w:lang w:val="en-US" w:eastAsia="zh-CN"/>
              </w:rPr>
            </w:pPr>
            <w:r>
              <w:rPr>
                <w:rFonts w:eastAsia="宋体" w:hint="eastAsia"/>
                <w:sz w:val="22"/>
                <w:lang w:val="en-US" w:eastAsia="zh-CN"/>
              </w:rPr>
              <w:lastRenderedPageBreak/>
              <w:t>ZTE</w:t>
            </w:r>
          </w:p>
        </w:tc>
        <w:tc>
          <w:tcPr>
            <w:tcW w:w="7761" w:type="dxa"/>
          </w:tcPr>
          <w:p w:rsidR="00925B06" w:rsidRDefault="00925B06" w:rsidP="004021A5">
            <w:pPr>
              <w:spacing w:afterLines="50" w:after="120"/>
              <w:jc w:val="both"/>
              <w:rPr>
                <w:rFonts w:eastAsia="宋体"/>
                <w:sz w:val="22"/>
                <w:lang w:val="en-US" w:eastAsia="zh-CN"/>
              </w:rPr>
            </w:pPr>
            <w:r>
              <w:rPr>
                <w:rFonts w:eastAsia="宋体"/>
                <w:sz w:val="22"/>
                <w:lang w:val="en-US" w:eastAsia="zh-CN"/>
              </w:rPr>
              <w:t>Our preference is to fix the</w:t>
            </w:r>
            <w:r>
              <w:rPr>
                <w:rFonts w:eastAsia="宋体" w:hint="eastAsia"/>
                <w:sz w:val="22"/>
                <w:lang w:val="en-US" w:eastAsia="zh-CN"/>
              </w:rPr>
              <w:t xml:space="preserve"> </w:t>
            </w:r>
            <w:r>
              <w:rPr>
                <w:rFonts w:eastAsia="宋体"/>
                <w:sz w:val="22"/>
                <w:lang w:val="en-US" w:eastAsia="zh-CN"/>
              </w:rPr>
              <w:t>transmission</w:t>
            </w:r>
            <w:r>
              <w:rPr>
                <w:rFonts w:eastAsia="宋体" w:hint="eastAsia"/>
                <w:sz w:val="22"/>
                <w:lang w:val="en-US" w:eastAsia="zh-CN"/>
              </w:rPr>
              <w:t xml:space="preserve"> occasion</w:t>
            </w:r>
            <w:r>
              <w:rPr>
                <w:rFonts w:eastAsia="宋体"/>
                <w:sz w:val="22"/>
                <w:lang w:val="en-US" w:eastAsia="zh-CN"/>
              </w:rPr>
              <w:t xml:space="preserve"> for the initial transmission</w:t>
            </w:r>
            <w:r>
              <w:rPr>
                <w:rFonts w:eastAsia="宋体" w:hint="eastAsia"/>
                <w:sz w:val="22"/>
                <w:lang w:val="en-US" w:eastAsia="zh-CN"/>
              </w:rPr>
              <w:t xml:space="preserve">, </w:t>
            </w:r>
            <w:r>
              <w:rPr>
                <w:rFonts w:eastAsia="宋体"/>
                <w:sz w:val="22"/>
                <w:lang w:val="en-US" w:eastAsia="zh-CN"/>
              </w:rPr>
              <w:t xml:space="preserve">and therefore </w:t>
            </w:r>
            <w:r>
              <w:rPr>
                <w:rFonts w:eastAsia="宋体" w:hint="eastAsia"/>
                <w:sz w:val="22"/>
                <w:lang w:val="en-US" w:eastAsia="zh-CN"/>
              </w:rPr>
              <w:t xml:space="preserve">the </w:t>
            </w:r>
            <w:r>
              <w:rPr>
                <w:rFonts w:eastAsia="宋体"/>
                <w:sz w:val="22"/>
                <w:lang w:val="en-US" w:eastAsia="zh-CN"/>
              </w:rPr>
              <w:t>RV</w:t>
            </w:r>
            <w:r>
              <w:rPr>
                <w:rFonts w:eastAsia="宋体" w:hint="eastAsia"/>
                <w:sz w:val="22"/>
                <w:lang w:val="en-US" w:eastAsia="zh-CN"/>
              </w:rPr>
              <w:t xml:space="preserve"> order can be identified by slot/mini-slot index.</w:t>
            </w:r>
          </w:p>
          <w:p w:rsidR="00925B06" w:rsidRDefault="00925B06" w:rsidP="004021A5">
            <w:pPr>
              <w:spacing w:afterLines="50" w:after="120"/>
              <w:jc w:val="both"/>
              <w:rPr>
                <w:rFonts w:eastAsia="宋体"/>
                <w:sz w:val="22"/>
                <w:lang w:val="en-US" w:eastAsia="zh-CN"/>
              </w:rPr>
            </w:pPr>
            <w:r>
              <w:rPr>
                <w:rFonts w:eastAsia="宋体"/>
                <w:sz w:val="22"/>
                <w:lang w:val="en-US" w:eastAsia="zh-CN"/>
              </w:rPr>
              <w:t>It needs more standards effort for the identification of HARQ ID and RV order by using frequency/code domain resource, and would cause additional overhead or limit the number of UEs potentially share the same resources.</w:t>
            </w:r>
          </w:p>
        </w:tc>
      </w:tr>
      <w:tr w:rsidR="00274F01" w:rsidTr="00274F01">
        <w:tc>
          <w:tcPr>
            <w:tcW w:w="2201" w:type="dxa"/>
          </w:tcPr>
          <w:p w:rsidR="00274F01" w:rsidRDefault="00274F01" w:rsidP="004021A5">
            <w:pPr>
              <w:spacing w:afterLines="50" w:after="120"/>
              <w:jc w:val="both"/>
              <w:rPr>
                <w:rFonts w:eastAsia="宋体"/>
                <w:sz w:val="22"/>
                <w:lang w:val="en-US" w:eastAsia="zh-CN"/>
              </w:rPr>
            </w:pPr>
            <w:r>
              <w:rPr>
                <w:rFonts w:eastAsia="宋体" w:hint="eastAsia"/>
                <w:sz w:val="22"/>
                <w:lang w:val="en-US" w:eastAsia="zh-CN"/>
              </w:rPr>
              <w:t>v</w:t>
            </w:r>
            <w:r>
              <w:rPr>
                <w:rFonts w:eastAsia="宋体"/>
                <w:sz w:val="22"/>
                <w:lang w:val="en-US" w:eastAsia="zh-CN"/>
              </w:rPr>
              <w:t>ivo</w:t>
            </w:r>
          </w:p>
        </w:tc>
        <w:tc>
          <w:tcPr>
            <w:tcW w:w="7761" w:type="dxa"/>
          </w:tcPr>
          <w:p w:rsidR="00274F01" w:rsidRDefault="00274F01" w:rsidP="004021A5">
            <w:pPr>
              <w:spacing w:afterLines="50" w:after="120"/>
              <w:jc w:val="both"/>
              <w:rPr>
                <w:rFonts w:eastAsia="宋体"/>
                <w:sz w:val="22"/>
                <w:lang w:val="en-US" w:eastAsia="zh-CN"/>
              </w:rPr>
            </w:pPr>
            <w:r w:rsidRPr="00E31F4A">
              <w:rPr>
                <w:rFonts w:eastAsia="宋体"/>
                <w:sz w:val="22"/>
                <w:lang w:val="en-US" w:eastAsia="zh-CN"/>
              </w:rPr>
              <w:t>Initial transmission and repetitions of a TB are differentiated by different transmission frequency resources and/or RS sequences.</w:t>
            </w:r>
          </w:p>
        </w:tc>
      </w:tr>
      <w:tr w:rsidR="004765BD" w:rsidTr="00274F01">
        <w:tc>
          <w:tcPr>
            <w:tcW w:w="2201" w:type="dxa"/>
          </w:tcPr>
          <w:p w:rsidR="004765BD" w:rsidRDefault="004765BD" w:rsidP="001839C1">
            <w:pPr>
              <w:spacing w:afterLines="50" w:after="120"/>
              <w:jc w:val="both"/>
              <w:rPr>
                <w:rFonts w:eastAsia="宋体"/>
                <w:sz w:val="22"/>
                <w:lang w:val="en-US" w:eastAsia="zh-CN"/>
              </w:rPr>
            </w:pPr>
            <w:r>
              <w:rPr>
                <w:rFonts w:eastAsia="宋体" w:hint="eastAsia"/>
                <w:sz w:val="22"/>
                <w:lang w:val="en-US" w:eastAsia="zh-CN"/>
              </w:rPr>
              <w:t>CATT</w:t>
            </w:r>
          </w:p>
        </w:tc>
        <w:tc>
          <w:tcPr>
            <w:tcW w:w="7761" w:type="dxa"/>
          </w:tcPr>
          <w:p w:rsidR="004765BD" w:rsidRDefault="004765BD" w:rsidP="001839C1">
            <w:pPr>
              <w:spacing w:afterLines="50" w:after="120"/>
              <w:jc w:val="both"/>
              <w:rPr>
                <w:rFonts w:eastAsia="宋体"/>
                <w:sz w:val="22"/>
                <w:lang w:val="en-US" w:eastAsia="zh-CN"/>
              </w:rPr>
            </w:pPr>
            <w:r>
              <w:rPr>
                <w:rFonts w:eastAsia="宋体" w:hint="eastAsia"/>
                <w:sz w:val="22"/>
                <w:lang w:val="en-US" w:eastAsia="zh-CN"/>
              </w:rPr>
              <w:t xml:space="preserve">RV version is tied </w:t>
            </w:r>
            <w:r>
              <w:rPr>
                <w:rFonts w:eastAsia="宋体"/>
                <w:sz w:val="22"/>
                <w:lang w:val="en-US" w:eastAsia="zh-CN"/>
              </w:rPr>
              <w:t>with the</w:t>
            </w:r>
            <w:r>
              <w:rPr>
                <w:rFonts w:eastAsia="宋体" w:hint="eastAsia"/>
                <w:sz w:val="22"/>
                <w:lang w:val="en-US" w:eastAsia="zh-CN"/>
              </w:rPr>
              <w:t xml:space="preserve"> real transmission order.</w:t>
            </w:r>
          </w:p>
          <w:p w:rsidR="004765BD" w:rsidRDefault="004765BD" w:rsidP="001839C1">
            <w:pPr>
              <w:spacing w:afterLines="50" w:after="120"/>
              <w:jc w:val="both"/>
              <w:rPr>
                <w:rFonts w:eastAsia="宋体"/>
                <w:sz w:val="22"/>
                <w:lang w:val="en-US" w:eastAsia="zh-CN"/>
              </w:rPr>
            </w:pPr>
            <w:r>
              <w:rPr>
                <w:rFonts w:eastAsia="宋体"/>
                <w:sz w:val="22"/>
                <w:lang w:val="en-US" w:eastAsia="zh-CN"/>
              </w:rPr>
              <w:t>I</w:t>
            </w:r>
            <w:r>
              <w:rPr>
                <w:rFonts w:eastAsia="宋体" w:hint="eastAsia"/>
                <w:sz w:val="22"/>
                <w:lang w:val="en-US" w:eastAsia="zh-CN"/>
              </w:rPr>
              <w:t xml:space="preserve">f RV sequence is not self-decodable, the transmission occasion of the </w:t>
            </w:r>
            <w:proofErr w:type="spellStart"/>
            <w:r>
              <w:rPr>
                <w:rFonts w:eastAsia="宋体" w:hint="eastAsia"/>
                <w:sz w:val="22"/>
                <w:lang w:val="en-US" w:eastAsia="zh-CN"/>
              </w:rPr>
              <w:t>intial</w:t>
            </w:r>
            <w:proofErr w:type="spellEnd"/>
            <w:r>
              <w:rPr>
                <w:rFonts w:eastAsia="宋体" w:hint="eastAsia"/>
                <w:sz w:val="22"/>
                <w:lang w:val="en-US" w:eastAsia="zh-CN"/>
              </w:rPr>
              <w:t xml:space="preserve"> </w:t>
            </w:r>
            <w:r>
              <w:rPr>
                <w:rFonts w:eastAsia="宋体"/>
                <w:sz w:val="22"/>
                <w:lang w:val="en-US" w:eastAsia="zh-CN"/>
              </w:rPr>
              <w:t>transmission</w:t>
            </w:r>
            <w:r>
              <w:rPr>
                <w:rFonts w:eastAsia="宋体" w:hint="eastAsia"/>
                <w:sz w:val="22"/>
                <w:lang w:val="en-US" w:eastAsia="zh-CN"/>
              </w:rPr>
              <w:t xml:space="preserve"> should be fixed.</w:t>
            </w:r>
          </w:p>
        </w:tc>
      </w:tr>
      <w:tr w:rsidR="000746E1" w:rsidTr="00274F01">
        <w:tc>
          <w:tcPr>
            <w:tcW w:w="2201" w:type="dxa"/>
          </w:tcPr>
          <w:p w:rsidR="000746E1" w:rsidRPr="00FA1348"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61" w:type="dxa"/>
          </w:tcPr>
          <w:p w:rsidR="000746E1" w:rsidRPr="00FA1348" w:rsidRDefault="000746E1" w:rsidP="000746E1">
            <w:pPr>
              <w:spacing w:afterLines="50" w:after="120"/>
              <w:jc w:val="both"/>
              <w:rPr>
                <w:rFonts w:eastAsia="Malgun Gothic"/>
                <w:sz w:val="22"/>
                <w:lang w:val="en-US" w:eastAsia="ko-KR"/>
              </w:rPr>
            </w:pPr>
            <w:r>
              <w:rPr>
                <w:rFonts w:eastAsia="Malgun Gothic" w:hint="eastAsia"/>
                <w:sz w:val="22"/>
                <w:lang w:val="en-US" w:eastAsia="ko-KR"/>
              </w:rPr>
              <w:t xml:space="preserve">Yes, it could. </w:t>
            </w:r>
            <w:r>
              <w:rPr>
                <w:rFonts w:eastAsia="Malgun Gothic"/>
                <w:sz w:val="22"/>
                <w:lang w:val="en-US" w:eastAsia="ko-KR"/>
              </w:rPr>
              <w:t xml:space="preserve">But it is based on the assumption that separate configuration to indicate ‘resources’ where initial transmission can occur is given. So, we should agree a mechanism to fix a subset of configured resources can be used for initial </w:t>
            </w:r>
            <w:proofErr w:type="spellStart"/>
            <w:r>
              <w:rPr>
                <w:rFonts w:eastAsia="Malgun Gothic"/>
                <w:sz w:val="22"/>
                <w:lang w:val="en-US" w:eastAsia="ko-KR"/>
              </w:rPr>
              <w:t>transimission</w:t>
            </w:r>
            <w:proofErr w:type="spellEnd"/>
            <w:r>
              <w:rPr>
                <w:rFonts w:eastAsia="Malgun Gothic"/>
                <w:sz w:val="22"/>
                <w:lang w:val="en-US" w:eastAsia="ko-KR"/>
              </w:rPr>
              <w:t xml:space="preserve">. </w:t>
            </w:r>
          </w:p>
        </w:tc>
      </w:tr>
    </w:tbl>
    <w:p w:rsidR="00E434C4" w:rsidRPr="00274F01" w:rsidRDefault="00E434C4" w:rsidP="004021A5">
      <w:pPr>
        <w:spacing w:afterLines="50" w:after="120"/>
        <w:jc w:val="both"/>
        <w:rPr>
          <w:rFonts w:eastAsia="MS Mincho"/>
          <w:sz w:val="22"/>
          <w:szCs w:val="22"/>
          <w:lang w:val="en-US"/>
        </w:rPr>
      </w:pPr>
    </w:p>
    <w:p w:rsidR="00E434C4" w:rsidRDefault="00E434C4" w:rsidP="00FA0550">
      <w:pPr>
        <w:pStyle w:val="1"/>
        <w:numPr>
          <w:ilvl w:val="1"/>
          <w:numId w:val="5"/>
        </w:numPr>
        <w:spacing w:after="120"/>
        <w:jc w:val="both"/>
        <w:rPr>
          <w:rFonts w:ascii="Times New Roman" w:hAnsi="Times New Roman"/>
          <w:b/>
          <w:sz w:val="24"/>
        </w:rPr>
      </w:pPr>
      <w:r w:rsidRPr="00FA0550">
        <w:rPr>
          <w:rFonts w:ascii="Times New Roman" w:hAnsi="Times New Roman"/>
          <w:b/>
          <w:sz w:val="24"/>
        </w:rPr>
        <w:t>HARQ operation</w:t>
      </w:r>
    </w:p>
    <w:p w:rsidR="00FA0550" w:rsidRPr="00FA0550" w:rsidRDefault="00FA0550" w:rsidP="00FA0550">
      <w:pPr>
        <w:pStyle w:val="1"/>
        <w:numPr>
          <w:ilvl w:val="2"/>
          <w:numId w:val="5"/>
        </w:numPr>
        <w:spacing w:after="120"/>
        <w:jc w:val="both"/>
        <w:rPr>
          <w:rFonts w:ascii="Times New Roman" w:hAnsi="Times New Roman"/>
          <w:b/>
          <w:sz w:val="24"/>
        </w:rPr>
      </w:pPr>
      <w:r w:rsidRPr="00FA0550">
        <w:rPr>
          <w:rFonts w:ascii="Times New Roman" w:hAnsi="Times New Roman" w:hint="eastAsia"/>
          <w:b/>
          <w:sz w:val="24"/>
        </w:rPr>
        <w:t>H</w:t>
      </w:r>
      <w:r w:rsidRPr="00FA0550">
        <w:rPr>
          <w:rFonts w:ascii="Times New Roman" w:hAnsi="Times New Roman"/>
          <w:b/>
          <w:sz w:val="24"/>
        </w:rPr>
        <w:t>ARQ ID derivation</w:t>
      </w:r>
    </w:p>
    <w:p w:rsidR="00E434C4" w:rsidRDefault="00E434C4" w:rsidP="004021A5">
      <w:pPr>
        <w:spacing w:afterLines="50" w:after="120"/>
        <w:jc w:val="both"/>
        <w:rPr>
          <w:rFonts w:eastAsia="MS Mincho"/>
          <w:color w:val="000000" w:themeColor="text1"/>
          <w:sz w:val="22"/>
          <w:szCs w:val="22"/>
          <w:lang w:val="en-US"/>
        </w:rPr>
      </w:pPr>
      <w:r>
        <w:rPr>
          <w:rFonts w:eastAsia="MS Mincho"/>
          <w:color w:val="000000" w:themeColor="text1"/>
          <w:sz w:val="22"/>
          <w:szCs w:val="22"/>
          <w:lang w:val="en-US"/>
        </w:rPr>
        <w:t xml:space="preserve">Following agreements made for </w:t>
      </w:r>
      <w:r w:rsidRPr="00A3517C">
        <w:rPr>
          <w:rFonts w:eastAsia="MS Mincho"/>
          <w:color w:val="000000" w:themeColor="text1"/>
          <w:sz w:val="22"/>
          <w:szCs w:val="22"/>
          <w:lang w:val="en-US"/>
        </w:rPr>
        <w:t>HARQ ID derivation</w:t>
      </w:r>
      <w:r>
        <w:rPr>
          <w:rFonts w:eastAsia="MS Mincho"/>
          <w:color w:val="000000" w:themeColor="text1"/>
          <w:sz w:val="22"/>
          <w:szCs w:val="22"/>
          <w:lang w:val="en-US"/>
        </w:rPr>
        <w:t>:</w:t>
      </w:r>
    </w:p>
    <w:tbl>
      <w:tblPr>
        <w:tblStyle w:val="afc"/>
        <w:tblW w:w="0" w:type="auto"/>
        <w:tblLook w:val="04A0" w:firstRow="1" w:lastRow="0" w:firstColumn="1" w:lastColumn="0" w:noHBand="0" w:noVBand="1"/>
      </w:tblPr>
      <w:tblGrid>
        <w:gridCol w:w="9962"/>
      </w:tblGrid>
      <w:tr w:rsidR="00E434C4" w:rsidTr="00114E39">
        <w:tc>
          <w:tcPr>
            <w:tcW w:w="9962" w:type="dxa"/>
          </w:tcPr>
          <w:p w:rsidR="00E434C4" w:rsidRPr="00DE50A6" w:rsidRDefault="00E434C4" w:rsidP="00114E39">
            <w:pPr>
              <w:rPr>
                <w:rFonts w:eastAsia="宋体"/>
                <w:b/>
                <w:sz w:val="22"/>
                <w:u w:val="single"/>
                <w:lang w:eastAsia="zh-CN"/>
              </w:rPr>
            </w:pPr>
            <w:r w:rsidRPr="00DE50A6">
              <w:rPr>
                <w:rFonts w:eastAsia="宋体" w:hint="eastAsia"/>
                <w:b/>
                <w:sz w:val="22"/>
                <w:highlight w:val="green"/>
                <w:u w:val="single"/>
                <w:lang w:eastAsia="zh-CN"/>
              </w:rPr>
              <w:t>A</w:t>
            </w:r>
            <w:r w:rsidRPr="00DE50A6">
              <w:rPr>
                <w:rFonts w:eastAsia="宋体"/>
                <w:b/>
                <w:sz w:val="22"/>
                <w:highlight w:val="green"/>
                <w:u w:val="single"/>
                <w:lang w:eastAsia="zh-CN"/>
              </w:rPr>
              <w:t>greements:</w:t>
            </w:r>
          </w:p>
          <w:p w:rsidR="00E434C4" w:rsidRDefault="00E434C4" w:rsidP="007A77D9">
            <w:pPr>
              <w:pStyle w:val="aff"/>
              <w:numPr>
                <w:ilvl w:val="0"/>
                <w:numId w:val="35"/>
              </w:numPr>
              <w:overflowPunct/>
              <w:autoSpaceDE/>
              <w:autoSpaceDN/>
              <w:adjustRightInd/>
              <w:spacing w:after="0"/>
              <w:ind w:leftChars="0" w:left="420"/>
              <w:textAlignment w:val="auto"/>
              <w:rPr>
                <w:sz w:val="22"/>
              </w:rPr>
            </w:pPr>
            <w:r w:rsidRPr="00A20C4A">
              <w:rPr>
                <w:sz w:val="22"/>
                <w:lang w:eastAsia="zh-CN"/>
              </w:rPr>
              <w:t xml:space="preserve">For UL transmission without UL grant, </w:t>
            </w:r>
          </w:p>
          <w:p w:rsidR="00E434C4" w:rsidRDefault="00E434C4" w:rsidP="007A77D9">
            <w:pPr>
              <w:pStyle w:val="aff"/>
              <w:numPr>
                <w:ilvl w:val="0"/>
                <w:numId w:val="35"/>
              </w:numPr>
              <w:overflowPunct/>
              <w:autoSpaceDE/>
              <w:autoSpaceDN/>
              <w:adjustRightInd/>
              <w:spacing w:after="0"/>
              <w:ind w:leftChars="0"/>
              <w:textAlignment w:val="auto"/>
              <w:rPr>
                <w:sz w:val="22"/>
              </w:rPr>
            </w:pPr>
            <w:r w:rsidRPr="00A20C4A">
              <w:rPr>
                <w:sz w:val="22"/>
              </w:rPr>
              <w:t>The HARQ ID for a TB should be the same during the repetitions and retransmissions if any.</w:t>
            </w:r>
          </w:p>
          <w:p w:rsidR="00E434C4" w:rsidRDefault="00E434C4" w:rsidP="007A77D9">
            <w:pPr>
              <w:pStyle w:val="aff"/>
              <w:numPr>
                <w:ilvl w:val="0"/>
                <w:numId w:val="35"/>
              </w:numPr>
              <w:overflowPunct/>
              <w:autoSpaceDE/>
              <w:autoSpaceDN/>
              <w:adjustRightInd/>
              <w:spacing w:after="0"/>
              <w:ind w:leftChars="0"/>
              <w:textAlignment w:val="auto"/>
              <w:rPr>
                <w:sz w:val="22"/>
              </w:rPr>
            </w:pPr>
            <w:r w:rsidRPr="00A20C4A">
              <w:rPr>
                <w:sz w:val="22"/>
              </w:rPr>
              <w:t xml:space="preserve">The HARQ ID is at least determined by </w:t>
            </w:r>
          </w:p>
          <w:p w:rsidR="00E434C4" w:rsidRDefault="00E434C4" w:rsidP="007A77D9">
            <w:pPr>
              <w:pStyle w:val="aff"/>
              <w:numPr>
                <w:ilvl w:val="1"/>
                <w:numId w:val="35"/>
              </w:numPr>
              <w:overflowPunct/>
              <w:autoSpaceDE/>
              <w:autoSpaceDN/>
              <w:adjustRightInd/>
              <w:spacing w:after="0"/>
              <w:ind w:leftChars="0"/>
              <w:textAlignment w:val="auto"/>
              <w:rPr>
                <w:sz w:val="22"/>
              </w:rPr>
            </w:pPr>
            <w:r w:rsidRPr="00A20C4A">
              <w:rPr>
                <w:sz w:val="22"/>
              </w:rPr>
              <w:t>the number of HARQ processes in the configuration</w:t>
            </w:r>
          </w:p>
          <w:p w:rsidR="00E434C4" w:rsidRDefault="00E434C4" w:rsidP="007A77D9">
            <w:pPr>
              <w:pStyle w:val="aff"/>
              <w:numPr>
                <w:ilvl w:val="1"/>
                <w:numId w:val="35"/>
              </w:numPr>
              <w:overflowPunct/>
              <w:autoSpaceDE/>
              <w:autoSpaceDN/>
              <w:adjustRightInd/>
              <w:spacing w:after="0"/>
              <w:ind w:leftChars="0"/>
              <w:textAlignment w:val="auto"/>
              <w:rPr>
                <w:sz w:val="22"/>
              </w:rPr>
            </w:pPr>
            <w:r w:rsidRPr="00A20C4A">
              <w:rPr>
                <w:sz w:val="22"/>
              </w:rPr>
              <w:t>the time-domain resource for the UL data transmission</w:t>
            </w:r>
          </w:p>
          <w:p w:rsidR="00E434C4" w:rsidRPr="00DE50A6" w:rsidRDefault="00E434C4" w:rsidP="007A77D9">
            <w:pPr>
              <w:pStyle w:val="aff"/>
              <w:numPr>
                <w:ilvl w:val="1"/>
                <w:numId w:val="35"/>
              </w:numPr>
              <w:overflowPunct/>
              <w:autoSpaceDE/>
              <w:autoSpaceDN/>
              <w:adjustRightInd/>
              <w:spacing w:after="0"/>
              <w:ind w:leftChars="0"/>
              <w:textAlignment w:val="auto"/>
              <w:rPr>
                <w:sz w:val="22"/>
              </w:rPr>
            </w:pPr>
            <w:r w:rsidRPr="00A20C4A">
              <w:rPr>
                <w:sz w:val="22"/>
              </w:rPr>
              <w:t>FFS: other factors such as frequency-domain resource, DMRS, repetition K dependency on initial transmission.</w:t>
            </w:r>
          </w:p>
        </w:tc>
      </w:tr>
    </w:tbl>
    <w:p w:rsidR="00E434C4" w:rsidRPr="00A3517C" w:rsidRDefault="00E434C4" w:rsidP="004021A5">
      <w:pPr>
        <w:spacing w:afterLines="50" w:after="120"/>
        <w:jc w:val="both"/>
        <w:rPr>
          <w:rFonts w:eastAsia="MS Mincho"/>
          <w:color w:val="000000" w:themeColor="text1"/>
          <w:sz w:val="22"/>
          <w:szCs w:val="22"/>
          <w:lang w:val="en-US"/>
        </w:rPr>
      </w:pPr>
    </w:p>
    <w:p w:rsidR="00E434C4" w:rsidRPr="00D506EC" w:rsidRDefault="00E434C4" w:rsidP="004021A5">
      <w:pPr>
        <w:spacing w:afterLines="50" w:after="120"/>
        <w:jc w:val="both"/>
        <w:rPr>
          <w:rFonts w:eastAsia="宋体"/>
          <w:sz w:val="22"/>
          <w:lang w:val="en-US" w:eastAsia="zh-CN"/>
        </w:rPr>
      </w:pPr>
      <w:r>
        <w:rPr>
          <w:rFonts w:eastAsia="宋体"/>
          <w:color w:val="000000" w:themeColor="text1"/>
          <w:sz w:val="22"/>
          <w:szCs w:val="22"/>
          <w:lang w:val="en-US" w:eastAsia="zh-CN"/>
        </w:rPr>
        <w:t xml:space="preserve">Companies are encouraged to provide the detailed equation for the HARQ ID derivation. </w:t>
      </w:r>
    </w:p>
    <w:tbl>
      <w:tblPr>
        <w:tblStyle w:val="afc"/>
        <w:tblW w:w="0" w:type="auto"/>
        <w:tblLook w:val="04A0" w:firstRow="1" w:lastRow="0" w:firstColumn="1" w:lastColumn="0" w:noHBand="0" w:noVBand="1"/>
      </w:tblPr>
      <w:tblGrid>
        <w:gridCol w:w="2161"/>
        <w:gridCol w:w="7801"/>
      </w:tblGrid>
      <w:tr w:rsidR="00E434C4" w:rsidRPr="00D506EC" w:rsidTr="00274F01">
        <w:tc>
          <w:tcPr>
            <w:tcW w:w="2161"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801"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E434C4" w:rsidRPr="0060196F" w:rsidTr="00274F01">
        <w:tc>
          <w:tcPr>
            <w:tcW w:w="2161" w:type="dxa"/>
          </w:tcPr>
          <w:p w:rsidR="00E434C4" w:rsidRPr="00B73ACC" w:rsidRDefault="00B73ACC"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801" w:type="dxa"/>
          </w:tcPr>
          <w:p w:rsidR="00E434C4" w:rsidRDefault="00E86A56"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Try to reuse LTE-SPS HARQ ID derivation. To keep the same HARQ ID for repetition of one TB, </w:t>
            </w:r>
            <w:r w:rsidR="00622CCA">
              <w:rPr>
                <w:rFonts w:eastAsia="宋体" w:hint="eastAsia"/>
                <w:sz w:val="22"/>
                <w:lang w:val="en-US" w:eastAsia="zh-CN"/>
              </w:rPr>
              <w:t xml:space="preserve">offset of SPS resource should </w:t>
            </w:r>
            <w:r>
              <w:rPr>
                <w:rFonts w:eastAsia="宋体" w:hint="eastAsia"/>
                <w:sz w:val="22"/>
                <w:lang w:val="en-US" w:eastAsia="zh-CN"/>
              </w:rPr>
              <w:t>be included</w:t>
            </w:r>
            <w:r w:rsidR="006A44A5">
              <w:rPr>
                <w:rFonts w:eastAsia="宋体" w:hint="eastAsia"/>
                <w:sz w:val="22"/>
                <w:lang w:val="en-US" w:eastAsia="zh-CN"/>
              </w:rPr>
              <w:t>[10]</w:t>
            </w:r>
            <w:r>
              <w:rPr>
                <w:rFonts w:eastAsia="宋体" w:hint="eastAsia"/>
                <w:sz w:val="22"/>
                <w:lang w:val="en-US" w:eastAsia="zh-CN"/>
              </w:rPr>
              <w:t>.</w:t>
            </w:r>
          </w:p>
          <w:p w:rsidR="00E86A56" w:rsidRPr="00E86A56" w:rsidRDefault="00E86A56" w:rsidP="004021A5">
            <w:pPr>
              <w:pStyle w:val="a5"/>
              <w:spacing w:beforeLines="50" w:before="120"/>
              <w:rPr>
                <w:rFonts w:eastAsiaTheme="minorEastAsia"/>
                <w:sz w:val="18"/>
                <w:szCs w:val="18"/>
                <w:lang w:eastAsia="zh-CN"/>
              </w:rPr>
            </w:pPr>
            <m:oMathPara>
              <m:oMath>
                <m:r>
                  <m:rPr>
                    <m:sty m:val="p"/>
                  </m:rPr>
                  <w:rPr>
                    <w:rFonts w:ascii="Cambria Math" w:eastAsia="宋体" w:hAnsi="Cambria Math"/>
                    <w:sz w:val="18"/>
                    <w:szCs w:val="18"/>
                    <w:lang w:eastAsia="zh-CN"/>
                  </w:rPr>
                  <m:t>HARQ ID=</m:t>
                </m:r>
                <m:d>
                  <m:dPr>
                    <m:begChr m:val="["/>
                    <m:endChr m:val="]"/>
                    <m:ctrlPr>
                      <w:rPr>
                        <w:rFonts w:ascii="Cambria Math" w:hAnsi="Cambria Math"/>
                        <w:sz w:val="18"/>
                        <w:szCs w:val="18"/>
                      </w:rPr>
                    </m:ctrlPr>
                  </m:dPr>
                  <m:e>
                    <m:r>
                      <m:rPr>
                        <m:sty m:val="p"/>
                      </m:rPr>
                      <w:rPr>
                        <w:rFonts w:ascii="Cambria Math" w:eastAsia="宋体" w:hAnsi="Cambria Math"/>
                        <w:sz w:val="18"/>
                        <w:szCs w:val="18"/>
                        <w:lang w:eastAsia="zh-CN"/>
                      </w:rPr>
                      <m:t>floor</m:t>
                    </m:r>
                    <m:d>
                      <m:dPr>
                        <m:ctrlPr>
                          <w:rPr>
                            <w:rFonts w:ascii="Cambria Math" w:hAnsi="Cambria Math"/>
                            <w:sz w:val="18"/>
                            <w:szCs w:val="18"/>
                          </w:rPr>
                        </m:ctrlPr>
                      </m:dPr>
                      <m:e>
                        <m:r>
                          <m:rPr>
                            <m:sty m:val="p"/>
                          </m:rPr>
                          <w:rPr>
                            <w:rFonts w:ascii="Cambria Math" w:eastAsia="宋体" w:hAnsi="Cambria Math"/>
                            <w:sz w:val="18"/>
                            <w:szCs w:val="18"/>
                            <w:lang w:eastAsia="zh-CN"/>
                          </w:rPr>
                          <m:t>(CurrentTTI-SPS offset)</m:t>
                        </m:r>
                        <m:r>
                          <m:rPr>
                            <m:sty m:val="p"/>
                          </m:rPr>
                          <w:rPr>
                            <w:rFonts w:ascii="Cambria Math" w:eastAsia="宋体" w:hAnsi="Cambria Math" w:hint="eastAsia"/>
                            <w:sz w:val="18"/>
                            <w:szCs w:val="18"/>
                            <w:lang w:eastAsia="zh-CN"/>
                          </w:rPr>
                          <m:t>／</m:t>
                        </m:r>
                        <m:r>
                          <m:rPr>
                            <m:sty m:val="p"/>
                          </m:rPr>
                          <w:rPr>
                            <w:rFonts w:ascii="Cambria Math" w:eastAsia="宋体" w:hAnsi="Cambria Math"/>
                            <w:sz w:val="18"/>
                            <w:szCs w:val="18"/>
                            <w:lang w:eastAsia="zh-CN"/>
                          </w:rPr>
                          <m:t>SPS period</m:t>
                        </m:r>
                      </m:e>
                    </m:d>
                  </m:e>
                </m:d>
                <m:r>
                  <m:rPr>
                    <m:sty m:val="p"/>
                  </m:rPr>
                  <w:rPr>
                    <w:rFonts w:ascii="Cambria Math" w:eastAsia="宋体" w:hAnsi="Cambria Math"/>
                    <w:sz w:val="18"/>
                    <w:szCs w:val="18"/>
                    <w:lang w:eastAsia="zh-CN"/>
                  </w:rPr>
                  <m:t>mod SPS HARQ process number</m:t>
                </m:r>
              </m:oMath>
            </m:oMathPara>
          </w:p>
          <w:p w:rsidR="00E86A56" w:rsidRDefault="00E86A56"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To se</w:t>
            </w:r>
            <w:r w:rsidR="00622CCA">
              <w:rPr>
                <w:rFonts w:eastAsia="宋体" w:hint="eastAsia"/>
                <w:sz w:val="22"/>
                <w:lang w:val="en-US" w:eastAsia="zh-CN"/>
              </w:rPr>
              <w:t xml:space="preserve">parate HARQ ID from </w:t>
            </w:r>
            <w:r w:rsidR="00622CCA">
              <w:rPr>
                <w:rFonts w:eastAsia="宋体"/>
                <w:sz w:val="22"/>
                <w:lang w:val="en-US" w:eastAsia="zh-CN"/>
              </w:rPr>
              <w:t>multiple resource configuration</w:t>
            </w:r>
            <w:r w:rsidR="0020147C">
              <w:rPr>
                <w:rFonts w:eastAsia="宋体" w:hint="eastAsia"/>
                <w:sz w:val="22"/>
                <w:lang w:val="en-US" w:eastAsia="zh-CN"/>
              </w:rPr>
              <w:t>s</w:t>
            </w:r>
            <w:r w:rsidR="00622CCA">
              <w:rPr>
                <w:rFonts w:eastAsia="宋体"/>
                <w:sz w:val="22"/>
                <w:lang w:val="en-US" w:eastAsia="zh-CN"/>
              </w:rPr>
              <w:t xml:space="preserve"> fo</w:t>
            </w:r>
            <w:r w:rsidR="00A41C06">
              <w:rPr>
                <w:rFonts w:eastAsia="宋体"/>
                <w:sz w:val="22"/>
                <w:lang w:val="en-US" w:eastAsia="zh-CN"/>
              </w:rPr>
              <w:t xml:space="preserve">r </w:t>
            </w:r>
            <w:r w:rsidR="00A41C06">
              <w:rPr>
                <w:rFonts w:eastAsia="宋体" w:hint="eastAsia"/>
                <w:sz w:val="22"/>
                <w:lang w:val="en-US" w:eastAsia="zh-CN"/>
              </w:rPr>
              <w:t xml:space="preserve">UL </w:t>
            </w:r>
            <w:r w:rsidR="00A41C06">
              <w:rPr>
                <w:rFonts w:eastAsia="宋体"/>
                <w:sz w:val="22"/>
                <w:lang w:val="en-US" w:eastAsia="zh-CN"/>
              </w:rPr>
              <w:t>transmission</w:t>
            </w:r>
            <w:r w:rsidR="00A41C06">
              <w:rPr>
                <w:rFonts w:eastAsia="宋体" w:hint="eastAsia"/>
                <w:sz w:val="22"/>
                <w:lang w:val="en-US" w:eastAsia="zh-CN"/>
              </w:rPr>
              <w:t xml:space="preserve"> without grant</w:t>
            </w:r>
            <w:r w:rsidR="00691234">
              <w:rPr>
                <w:rFonts w:eastAsia="宋体" w:hint="eastAsia"/>
                <w:sz w:val="22"/>
                <w:lang w:val="en-US" w:eastAsia="zh-CN"/>
              </w:rPr>
              <w:t>,</w:t>
            </w:r>
            <w:r w:rsidR="00622CCA">
              <w:rPr>
                <w:rFonts w:eastAsia="宋体"/>
                <w:sz w:val="22"/>
                <w:lang w:val="en-US" w:eastAsia="zh-CN"/>
              </w:rPr>
              <w:t xml:space="preserve"> HARQ offset should be </w:t>
            </w:r>
            <w:r w:rsidR="00691234">
              <w:rPr>
                <w:rFonts w:eastAsia="宋体" w:hint="eastAsia"/>
                <w:sz w:val="22"/>
                <w:lang w:val="en-US" w:eastAsia="zh-CN"/>
              </w:rPr>
              <w:t xml:space="preserve">configured per UL </w:t>
            </w:r>
            <w:r w:rsidR="00691234">
              <w:rPr>
                <w:rFonts w:eastAsia="宋体"/>
                <w:sz w:val="22"/>
                <w:lang w:val="en-US" w:eastAsia="zh-CN"/>
              </w:rPr>
              <w:t>transmission</w:t>
            </w:r>
            <w:r w:rsidR="00691234">
              <w:rPr>
                <w:rFonts w:eastAsia="宋体" w:hint="eastAsia"/>
                <w:sz w:val="22"/>
                <w:lang w:val="en-US" w:eastAsia="zh-CN"/>
              </w:rPr>
              <w:t xml:space="preserve"> without grant r</w:t>
            </w:r>
            <w:r w:rsidR="00691234">
              <w:rPr>
                <w:rFonts w:eastAsia="宋体"/>
                <w:sz w:val="22"/>
                <w:lang w:val="en-US" w:eastAsia="zh-CN"/>
              </w:rPr>
              <w:t>esource</w:t>
            </w:r>
            <w:r w:rsidR="00691234">
              <w:rPr>
                <w:rFonts w:eastAsia="宋体" w:hint="eastAsia"/>
                <w:sz w:val="22"/>
                <w:lang w:val="en-US" w:eastAsia="zh-CN"/>
              </w:rPr>
              <w:t xml:space="preserve"> </w:t>
            </w:r>
            <w:r w:rsidR="00622CCA">
              <w:rPr>
                <w:rFonts w:eastAsia="宋体"/>
                <w:sz w:val="22"/>
                <w:lang w:val="en-US" w:eastAsia="zh-CN"/>
              </w:rPr>
              <w:t>.</w:t>
            </w:r>
          </w:p>
          <w:p w:rsidR="00622CCA" w:rsidRPr="00622CCA" w:rsidRDefault="00622CCA" w:rsidP="004021A5">
            <w:pPr>
              <w:pStyle w:val="a5"/>
              <w:spacing w:beforeLines="50" w:before="120"/>
              <w:rPr>
                <w:rFonts w:eastAsia="宋体"/>
                <w:sz w:val="18"/>
                <w:szCs w:val="18"/>
                <w:lang w:eastAsia="zh-CN"/>
              </w:rPr>
            </w:pPr>
            <m:oMathPara>
              <m:oMathParaPr>
                <m:jc m:val="left"/>
              </m:oMathParaPr>
              <m:oMath>
                <m:r>
                  <m:rPr>
                    <m:sty m:val="p"/>
                  </m:rPr>
                  <w:rPr>
                    <w:rFonts w:ascii="Cambria Math" w:eastAsia="宋体" w:hAnsi="Cambria Math"/>
                    <w:sz w:val="18"/>
                    <w:szCs w:val="18"/>
                    <w:lang w:eastAsia="zh-CN"/>
                  </w:rPr>
                  <m:t>HARQ ID for jth resource confiuration for UL transmission without grant:</m:t>
                </m:r>
              </m:oMath>
            </m:oMathPara>
          </w:p>
          <w:p w:rsidR="00622CCA" w:rsidRPr="00074E6F" w:rsidRDefault="00622CCA" w:rsidP="004021A5">
            <w:pPr>
              <w:pStyle w:val="a5"/>
              <w:spacing w:beforeLines="50" w:before="120"/>
              <w:rPr>
                <w:rFonts w:eastAsiaTheme="minorEastAsia"/>
                <w:sz w:val="18"/>
                <w:szCs w:val="18"/>
                <w:lang w:val="sv-SE" w:eastAsia="zh-CN"/>
              </w:rPr>
            </w:pPr>
            <w:r w:rsidRPr="00074E6F">
              <w:rPr>
                <w:rFonts w:eastAsia="宋体" w:hint="eastAsia"/>
                <w:sz w:val="18"/>
                <w:szCs w:val="18"/>
                <w:lang w:val="sv-SE" w:eastAsia="zh-CN"/>
              </w:rPr>
              <w:t>HARQ ID</w:t>
            </w:r>
            <m:oMath>
              <m:r>
                <m:rPr>
                  <m:sty m:val="p"/>
                </m:rPr>
                <w:rPr>
                  <w:rFonts w:ascii="Cambria Math" w:eastAsia="宋体" w:hAnsi="Cambria Math"/>
                  <w:sz w:val="18"/>
                  <w:szCs w:val="18"/>
                  <w:lang w:val="sv-SE" w:eastAsia="zh-CN"/>
                </w:rPr>
                <m:t>=</m:t>
              </m:r>
              <m:d>
                <m:dPr>
                  <m:begChr m:val="["/>
                  <m:endChr m:val="]"/>
                  <m:ctrlPr>
                    <w:rPr>
                      <w:rFonts w:ascii="Cambria Math" w:hAnsi="Cambria Math"/>
                      <w:sz w:val="18"/>
                      <w:szCs w:val="18"/>
                    </w:rPr>
                  </m:ctrlPr>
                </m:dPr>
                <m:e>
                  <m:r>
                    <m:rPr>
                      <m:sty m:val="p"/>
                    </m:rPr>
                    <w:rPr>
                      <w:rFonts w:ascii="Cambria Math" w:eastAsia="宋体" w:hAnsi="Cambria Math"/>
                      <w:sz w:val="18"/>
                      <w:szCs w:val="18"/>
                      <w:lang w:val="sv-SE" w:eastAsia="zh-CN"/>
                    </w:rPr>
                    <m:t>floor</m:t>
                  </m:r>
                  <m:d>
                    <m:dPr>
                      <m:ctrlPr>
                        <w:rPr>
                          <w:rFonts w:ascii="Cambria Math" w:hAnsi="Cambria Math"/>
                          <w:sz w:val="18"/>
                          <w:szCs w:val="18"/>
                        </w:rPr>
                      </m:ctrlPr>
                    </m:dPr>
                    <m:e>
                      <m:r>
                        <m:rPr>
                          <m:sty m:val="p"/>
                        </m:rPr>
                        <w:rPr>
                          <w:rFonts w:ascii="Cambria Math" w:eastAsia="宋体" w:hAnsi="Cambria Math"/>
                          <w:sz w:val="18"/>
                          <w:szCs w:val="18"/>
                          <w:lang w:val="sv-SE" w:eastAsia="zh-CN"/>
                        </w:rPr>
                        <m:t>(CurrentTTI-SPS offset)</m:t>
                      </m:r>
                      <m:r>
                        <m:rPr>
                          <m:sty m:val="p"/>
                        </m:rPr>
                        <w:rPr>
                          <w:rFonts w:ascii="Cambria Math" w:eastAsia="宋体" w:hAnsi="Cambria Math" w:hint="eastAsia"/>
                          <w:sz w:val="18"/>
                          <w:szCs w:val="18"/>
                          <w:lang w:val="sv-SE" w:eastAsia="zh-CN"/>
                        </w:rPr>
                        <m:t>／</m:t>
                      </m:r>
                      <m:r>
                        <m:rPr>
                          <m:sty m:val="p"/>
                        </m:rPr>
                        <w:rPr>
                          <w:rFonts w:ascii="Cambria Math" w:eastAsia="宋体" w:hAnsi="Cambria Math"/>
                          <w:sz w:val="18"/>
                          <w:szCs w:val="18"/>
                          <w:lang w:val="sv-SE" w:eastAsia="zh-CN"/>
                        </w:rPr>
                        <m:t>SPS period</m:t>
                      </m:r>
                    </m:e>
                  </m:d>
                </m:e>
              </m:d>
              <m:r>
                <m:rPr>
                  <m:sty m:val="p"/>
                </m:rPr>
                <w:rPr>
                  <w:rFonts w:ascii="Cambria Math" w:eastAsia="宋体" w:hAnsi="Cambria Math"/>
                  <w:sz w:val="18"/>
                  <w:szCs w:val="18"/>
                  <w:lang w:val="sv-SE" w:eastAsia="zh-CN"/>
                </w:rPr>
                <m:t>mod SPS HARQ process number j+HARQ ID offset j</m:t>
              </m:r>
            </m:oMath>
          </w:p>
        </w:tc>
      </w:tr>
      <w:tr w:rsidR="00BA5D51" w:rsidRPr="00D506EC" w:rsidTr="00274F01">
        <w:tc>
          <w:tcPr>
            <w:tcW w:w="2161" w:type="dxa"/>
          </w:tcPr>
          <w:p w:rsidR="00BA5D51" w:rsidRDefault="00E97EAF" w:rsidP="004021A5">
            <w:pPr>
              <w:spacing w:afterLines="50" w:after="120"/>
              <w:jc w:val="both"/>
              <w:rPr>
                <w:rFonts w:eastAsia="宋体"/>
                <w:sz w:val="22"/>
                <w:lang w:val="en-US" w:eastAsia="zh-CN"/>
              </w:rPr>
            </w:pPr>
            <w:r>
              <w:rPr>
                <w:rFonts w:eastAsia="宋体" w:hint="eastAsia"/>
                <w:sz w:val="22"/>
                <w:lang w:val="en-US" w:eastAsia="zh-CN"/>
              </w:rPr>
              <w:lastRenderedPageBreak/>
              <w:t>Huawei</w:t>
            </w:r>
          </w:p>
        </w:tc>
        <w:tc>
          <w:tcPr>
            <w:tcW w:w="7801" w:type="dxa"/>
          </w:tcPr>
          <w:p w:rsidR="00E97EAF" w:rsidRDefault="00E97EAF" w:rsidP="00E97EAF">
            <w:pPr>
              <w:rPr>
                <w:rFonts w:eastAsiaTheme="minorEastAsia"/>
                <w:lang w:eastAsia="zh-CN"/>
              </w:rPr>
            </w:pPr>
            <w:r>
              <w:rPr>
                <w:rFonts w:eastAsiaTheme="minorEastAsia" w:hint="eastAsia"/>
                <w:lang w:eastAsia="zh-CN"/>
              </w:rPr>
              <w:t xml:space="preserve">For the first transmission, the HARQ process ID is determined by </w:t>
            </w:r>
          </w:p>
          <w:p w:rsidR="00E97EAF" w:rsidRDefault="00E97EAF" w:rsidP="00E97EAF">
            <w:r>
              <w:t xml:space="preserve">HARQ process ID= floor [GF </w:t>
            </w:r>
            <w:r>
              <w:rPr>
                <w:rFonts w:eastAsiaTheme="minorEastAsia" w:hint="eastAsia"/>
                <w:lang w:eastAsia="zh-CN"/>
              </w:rPr>
              <w:t>TO</w:t>
            </w:r>
            <w:r>
              <w:t xml:space="preserve"> index/K] modulo L + HARQ ID offset</w:t>
            </w:r>
          </w:p>
          <w:p w:rsidR="00E97EAF" w:rsidRDefault="00E97EAF" w:rsidP="007A77D9">
            <w:pPr>
              <w:pStyle w:val="aff"/>
              <w:numPr>
                <w:ilvl w:val="0"/>
                <w:numId w:val="45"/>
              </w:numPr>
              <w:ind w:leftChars="0"/>
            </w:pPr>
            <w:r>
              <w:t xml:space="preserve">L: number of configured HARQ processes </w:t>
            </w:r>
          </w:p>
          <w:p w:rsidR="00E97EAF" w:rsidRPr="006F1145" w:rsidRDefault="00E97EAF" w:rsidP="007A77D9">
            <w:pPr>
              <w:pStyle w:val="aff"/>
              <w:numPr>
                <w:ilvl w:val="0"/>
                <w:numId w:val="45"/>
              </w:numPr>
              <w:ind w:leftChars="0"/>
              <w:rPr>
                <w:rFonts w:eastAsiaTheme="minorEastAsia"/>
                <w:lang w:eastAsia="zh-CN"/>
              </w:rPr>
            </w:pPr>
            <w:r>
              <w:t xml:space="preserve">K: configured repetition </w:t>
            </w:r>
            <w:r w:rsidRPr="006F1145">
              <w:rPr>
                <w:rFonts w:eastAsiaTheme="minorEastAsia" w:hint="eastAsia"/>
                <w:lang w:eastAsia="zh-CN"/>
              </w:rPr>
              <w:t>number</w:t>
            </w:r>
          </w:p>
          <w:p w:rsidR="00BA5D51" w:rsidRDefault="00E97EAF" w:rsidP="007A77D9">
            <w:pPr>
              <w:pStyle w:val="aff"/>
              <w:numPr>
                <w:ilvl w:val="0"/>
                <w:numId w:val="45"/>
              </w:numPr>
              <w:ind w:leftChars="0"/>
              <w:rPr>
                <w:rFonts w:eastAsiaTheme="minorEastAsia"/>
                <w:lang w:eastAsia="zh-CN"/>
              </w:rPr>
            </w:pPr>
            <w:r>
              <w:t>HARQ ID offset can be used for multiple resource configurations</w:t>
            </w:r>
            <w:r w:rsidRPr="006F1145">
              <w:rPr>
                <w:rFonts w:eastAsiaTheme="minorEastAsia" w:hint="eastAsia"/>
                <w:lang w:eastAsia="zh-CN"/>
              </w:rPr>
              <w:t>.</w:t>
            </w:r>
          </w:p>
          <w:p w:rsidR="006F1145" w:rsidRPr="006F1145" w:rsidRDefault="006F1145" w:rsidP="006F1145">
            <w:pPr>
              <w:rPr>
                <w:rFonts w:eastAsiaTheme="minorEastAsia"/>
                <w:lang w:eastAsia="zh-CN"/>
              </w:rPr>
            </w:pPr>
            <w:r>
              <w:rPr>
                <w:rFonts w:eastAsiaTheme="minorEastAsia" w:hint="eastAsia"/>
                <w:lang w:eastAsia="zh-CN"/>
              </w:rPr>
              <w:t xml:space="preserve">The rest of the repetitions follow the same HARQ ID as the </w:t>
            </w:r>
            <w:proofErr w:type="spellStart"/>
            <w:r>
              <w:rPr>
                <w:rFonts w:eastAsiaTheme="minorEastAsia" w:hint="eastAsia"/>
                <w:lang w:eastAsia="zh-CN"/>
              </w:rPr>
              <w:t>intial</w:t>
            </w:r>
            <w:proofErr w:type="spellEnd"/>
            <w:r>
              <w:rPr>
                <w:rFonts w:eastAsiaTheme="minorEastAsia" w:hint="eastAsia"/>
                <w:lang w:eastAsia="zh-CN"/>
              </w:rPr>
              <w:t xml:space="preserve"> transmission.</w:t>
            </w:r>
          </w:p>
        </w:tc>
      </w:tr>
      <w:tr w:rsidR="009E7C08" w:rsidRPr="00D506EC" w:rsidTr="00274F01">
        <w:tc>
          <w:tcPr>
            <w:tcW w:w="2161" w:type="dxa"/>
          </w:tcPr>
          <w:p w:rsidR="009E7C08" w:rsidRDefault="009E7C08"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801" w:type="dxa"/>
          </w:tcPr>
          <w:p w:rsidR="009E7C08" w:rsidRDefault="009E7C08" w:rsidP="00E97EAF">
            <w:pPr>
              <w:rPr>
                <w:rFonts w:eastAsiaTheme="minorEastAsia"/>
                <w:lang w:eastAsia="zh-CN"/>
              </w:rPr>
            </w:pPr>
            <w:r w:rsidRPr="009E7C08">
              <w:t>Re-use LTE SPS mechanism</w:t>
            </w:r>
            <w:r>
              <w:t>, treat the repetition as a transmission bundle.</w:t>
            </w:r>
          </w:p>
        </w:tc>
      </w:tr>
      <w:tr w:rsidR="00252CAD" w:rsidRPr="00D506EC" w:rsidTr="00274F01">
        <w:tc>
          <w:tcPr>
            <w:tcW w:w="2161" w:type="dxa"/>
          </w:tcPr>
          <w:p w:rsidR="00252CAD" w:rsidRDefault="00252CAD" w:rsidP="004021A5">
            <w:pPr>
              <w:spacing w:afterLines="50" w:after="120"/>
              <w:jc w:val="both"/>
              <w:rPr>
                <w:rFonts w:eastAsia="宋体"/>
                <w:sz w:val="22"/>
                <w:lang w:val="en-US" w:eastAsia="zh-CN"/>
              </w:rPr>
            </w:pPr>
            <w:r>
              <w:rPr>
                <w:rFonts w:eastAsia="宋体" w:hint="eastAsia"/>
                <w:sz w:val="22"/>
                <w:lang w:val="en-US" w:eastAsia="zh-CN"/>
              </w:rPr>
              <w:t>ZTE</w:t>
            </w:r>
          </w:p>
        </w:tc>
        <w:tc>
          <w:tcPr>
            <w:tcW w:w="7801" w:type="dxa"/>
          </w:tcPr>
          <w:p w:rsidR="00252CAD" w:rsidRDefault="00252CAD" w:rsidP="004021A5">
            <w:pPr>
              <w:spacing w:afterLines="50" w:after="120"/>
              <w:jc w:val="both"/>
              <w:rPr>
                <w:rFonts w:eastAsia="宋体"/>
                <w:sz w:val="22"/>
                <w:lang w:val="en-US" w:eastAsia="zh-CN"/>
              </w:rPr>
            </w:pPr>
            <w:r>
              <w:rPr>
                <w:rFonts w:eastAsia="宋体"/>
                <w:sz w:val="22"/>
                <w:lang w:val="en-US" w:eastAsia="zh-CN"/>
              </w:rPr>
              <w:t>We agree that the HARQ ID of the K repetitions of a TB should be the same.</w:t>
            </w:r>
          </w:p>
          <w:p w:rsidR="00252CAD" w:rsidRDefault="00252CAD" w:rsidP="004021A5">
            <w:pPr>
              <w:spacing w:afterLines="50" w:after="120"/>
              <w:jc w:val="both"/>
              <w:rPr>
                <w:rFonts w:eastAsia="宋体"/>
                <w:sz w:val="22"/>
                <w:lang w:val="en-US" w:eastAsia="zh-CN"/>
              </w:rPr>
            </w:pPr>
            <w:r>
              <w:rPr>
                <w:rFonts w:eastAsia="宋体"/>
                <w:sz w:val="22"/>
                <w:lang w:val="en-US" w:eastAsia="zh-CN"/>
              </w:rPr>
              <w:t xml:space="preserve">The LTE formula can </w:t>
            </w:r>
            <w:proofErr w:type="spellStart"/>
            <w:r>
              <w:rPr>
                <w:rFonts w:eastAsia="宋体"/>
                <w:sz w:val="22"/>
                <w:lang w:val="en-US" w:eastAsia="zh-CN"/>
              </w:rPr>
              <w:t>almostly</w:t>
            </w:r>
            <w:proofErr w:type="spellEnd"/>
            <w:r>
              <w:rPr>
                <w:rFonts w:eastAsia="宋体"/>
                <w:sz w:val="22"/>
                <w:lang w:val="en-US" w:eastAsia="zh-CN"/>
              </w:rPr>
              <w:t xml:space="preserve"> be reused, with additional consideration of multiple resource configurations.</w:t>
            </w:r>
          </w:p>
          <w:p w:rsidR="00252CAD" w:rsidRDefault="00252CAD" w:rsidP="004021A5">
            <w:pPr>
              <w:spacing w:afterLines="50" w:after="120"/>
              <w:jc w:val="both"/>
              <w:rPr>
                <w:rFonts w:eastAsia="宋体"/>
                <w:sz w:val="22"/>
                <w:lang w:val="en-US" w:eastAsia="zh-CN"/>
              </w:rPr>
            </w:pPr>
            <w:r>
              <w:rPr>
                <w:rFonts w:eastAsia="宋体"/>
                <w:sz w:val="22"/>
                <w:lang w:val="en-US" w:eastAsia="zh-CN"/>
              </w:rPr>
              <w:t>The HARQ process ID can be determined by:</w:t>
            </w:r>
          </w:p>
          <w:p w:rsidR="00252CAD" w:rsidRDefault="00252CAD" w:rsidP="007A77D9">
            <w:pPr>
              <w:numPr>
                <w:ilvl w:val="0"/>
                <w:numId w:val="46"/>
              </w:numPr>
              <w:spacing w:afterLines="50" w:after="120" w:line="259" w:lineRule="auto"/>
              <w:jc w:val="both"/>
              <w:rPr>
                <w:rFonts w:eastAsia="宋体"/>
                <w:sz w:val="22"/>
                <w:lang w:val="en-US" w:eastAsia="zh-CN"/>
              </w:rPr>
            </w:pPr>
            <w:r>
              <w:rPr>
                <w:rFonts w:eastAsia="宋体"/>
                <w:sz w:val="22"/>
                <w:lang w:val="en-US" w:eastAsia="zh-CN"/>
              </w:rPr>
              <w:t>The number of HARQ process in the configuration</w:t>
            </w:r>
          </w:p>
          <w:p w:rsidR="00252CAD" w:rsidRDefault="00252CAD" w:rsidP="007A77D9">
            <w:pPr>
              <w:numPr>
                <w:ilvl w:val="0"/>
                <w:numId w:val="46"/>
              </w:numPr>
              <w:spacing w:afterLines="50" w:after="120" w:line="259" w:lineRule="auto"/>
              <w:jc w:val="both"/>
              <w:rPr>
                <w:rFonts w:eastAsia="宋体"/>
                <w:sz w:val="22"/>
                <w:lang w:val="en-US" w:eastAsia="zh-CN"/>
              </w:rPr>
            </w:pPr>
            <w:r>
              <w:rPr>
                <w:rFonts w:eastAsia="宋体"/>
                <w:sz w:val="22"/>
                <w:lang w:val="en-US" w:eastAsia="zh-CN"/>
              </w:rPr>
              <w:t xml:space="preserve">Interval of configured resources for a bundle K repetitions </w:t>
            </w:r>
            <w:r w:rsidRPr="006727FD">
              <w:rPr>
                <w:rFonts w:eastAsia="宋体"/>
                <w:i/>
                <w:sz w:val="22"/>
                <w:lang w:val="en-US" w:eastAsia="zh-CN"/>
              </w:rPr>
              <w:t>P</w:t>
            </w:r>
          </w:p>
          <w:p w:rsidR="00252CAD" w:rsidRDefault="00252CAD" w:rsidP="007A77D9">
            <w:pPr>
              <w:numPr>
                <w:ilvl w:val="0"/>
                <w:numId w:val="46"/>
              </w:numPr>
              <w:spacing w:afterLines="50" w:after="120" w:line="259" w:lineRule="auto"/>
              <w:jc w:val="both"/>
              <w:rPr>
                <w:rFonts w:eastAsia="宋体"/>
                <w:sz w:val="22"/>
                <w:lang w:val="en-US" w:eastAsia="zh-CN"/>
              </w:rPr>
            </w:pPr>
            <w:r>
              <w:rPr>
                <w:rFonts w:eastAsia="宋体"/>
                <w:sz w:val="22"/>
                <w:lang w:val="en-US" w:eastAsia="zh-CN"/>
              </w:rPr>
              <w:t xml:space="preserve">A start process ID of the configuration. This is used to </w:t>
            </w:r>
            <w:proofErr w:type="spellStart"/>
            <w:r>
              <w:rPr>
                <w:rFonts w:eastAsia="宋体"/>
                <w:sz w:val="22"/>
                <w:lang w:val="en-US" w:eastAsia="zh-CN"/>
              </w:rPr>
              <w:t>deffirentiate</w:t>
            </w:r>
            <w:proofErr w:type="spellEnd"/>
            <w:r>
              <w:rPr>
                <w:rFonts w:eastAsia="宋体"/>
                <w:sz w:val="22"/>
                <w:lang w:val="en-US" w:eastAsia="zh-CN"/>
              </w:rPr>
              <w:t xml:space="preserve"> process ID of this configuration from others, if multiple configuration is supported to reduce transmission delay.</w:t>
            </w:r>
          </w:p>
          <w:p w:rsidR="00252CAD" w:rsidRDefault="00252CAD" w:rsidP="004021A5">
            <w:pPr>
              <w:spacing w:afterLines="50" w:after="120"/>
              <w:jc w:val="both"/>
              <w:rPr>
                <w:rFonts w:eastAsia="宋体"/>
                <w:sz w:val="22"/>
                <w:lang w:val="en-US" w:eastAsia="zh-CN"/>
              </w:rPr>
            </w:pPr>
            <w:r>
              <w:rPr>
                <w:rFonts w:eastAsia="宋体"/>
                <w:sz w:val="22"/>
                <w:lang w:val="en-US" w:eastAsia="zh-CN"/>
              </w:rPr>
              <w:t>It would look like:</w:t>
            </w:r>
          </w:p>
          <w:p w:rsidR="00252CAD" w:rsidRDefault="00252CAD" w:rsidP="004021A5">
            <w:pPr>
              <w:spacing w:afterLines="50" w:after="120"/>
              <w:jc w:val="both"/>
            </w:pPr>
            <w:r>
              <w:rPr>
                <w:rFonts w:eastAsia="宋体"/>
                <w:i/>
                <w:sz w:val="22"/>
                <w:lang w:eastAsia="zh-CN"/>
              </w:rPr>
              <w:t>HARQ process ID = [floor(</w:t>
            </w:r>
            <w:proofErr w:type="spellStart"/>
            <w:r>
              <w:rPr>
                <w:rFonts w:eastAsia="宋体"/>
                <w:i/>
                <w:sz w:val="22"/>
                <w:lang w:eastAsia="zh-CN"/>
              </w:rPr>
              <w:t>current_GF</w:t>
            </w:r>
            <w:proofErr w:type="spellEnd"/>
            <w:r>
              <w:rPr>
                <w:rFonts w:eastAsia="宋体"/>
                <w:i/>
                <w:sz w:val="22"/>
                <w:lang w:eastAsia="zh-CN"/>
              </w:rPr>
              <w:t xml:space="preserve">/SPS occasion/P)]modulo </w:t>
            </w:r>
            <w:proofErr w:type="spellStart"/>
            <w:r>
              <w:rPr>
                <w:rFonts w:eastAsia="宋体"/>
                <w:i/>
                <w:sz w:val="22"/>
                <w:lang w:eastAsia="zh-CN"/>
              </w:rPr>
              <w:t>numberofConfUlGF</w:t>
            </w:r>
            <w:proofErr w:type="spellEnd"/>
            <w:r>
              <w:rPr>
                <w:rFonts w:eastAsia="宋体"/>
                <w:i/>
                <w:sz w:val="22"/>
                <w:lang w:eastAsia="zh-CN"/>
              </w:rPr>
              <w:t>/SPS-processes + start process ID.</w:t>
            </w:r>
          </w:p>
        </w:tc>
      </w:tr>
      <w:tr w:rsidR="00274F01" w:rsidTr="00274F01">
        <w:tc>
          <w:tcPr>
            <w:tcW w:w="2161" w:type="dxa"/>
          </w:tcPr>
          <w:p w:rsidR="00274F01" w:rsidRDefault="00274F01" w:rsidP="004021A5">
            <w:pPr>
              <w:spacing w:afterLines="50" w:after="120"/>
              <w:jc w:val="both"/>
              <w:rPr>
                <w:rFonts w:eastAsia="宋体"/>
                <w:sz w:val="22"/>
                <w:lang w:val="en-US" w:eastAsia="zh-CN"/>
              </w:rPr>
            </w:pPr>
            <w:r>
              <w:rPr>
                <w:rFonts w:eastAsia="宋体" w:hint="eastAsia"/>
                <w:sz w:val="22"/>
                <w:lang w:val="en-US" w:eastAsia="zh-CN"/>
              </w:rPr>
              <w:t>vivo</w:t>
            </w:r>
          </w:p>
        </w:tc>
        <w:tc>
          <w:tcPr>
            <w:tcW w:w="7801" w:type="dxa"/>
          </w:tcPr>
          <w:p w:rsidR="00274F01" w:rsidRDefault="00274F01" w:rsidP="00022C83">
            <w:pPr>
              <w:rPr>
                <w:rFonts w:eastAsiaTheme="minorEastAsia"/>
                <w:lang w:eastAsia="zh-CN"/>
              </w:rPr>
            </w:pPr>
            <w:r>
              <w:rPr>
                <w:rFonts w:eastAsiaTheme="minorEastAsia" w:hint="eastAsia"/>
                <w:lang w:eastAsia="zh-CN"/>
              </w:rPr>
              <w:t>HARQ process ID</w:t>
            </w:r>
            <w:r>
              <w:rPr>
                <w:rFonts w:eastAsiaTheme="minorEastAsia"/>
                <w:lang w:eastAsia="zh-CN"/>
              </w:rPr>
              <w:t xml:space="preserve"> is determined by </w:t>
            </w:r>
          </w:p>
          <w:p w:rsidR="00274F01" w:rsidRDefault="00274F01" w:rsidP="00022C83">
            <w:pPr>
              <w:rPr>
                <w:rFonts w:eastAsiaTheme="minorEastAsia"/>
                <w:lang w:eastAsia="zh-CN"/>
              </w:rPr>
            </w:pPr>
            <w:r>
              <w:rPr>
                <w:rFonts w:eastAsiaTheme="minorEastAsia" w:hint="eastAsia"/>
                <w:lang w:eastAsia="zh-CN"/>
              </w:rPr>
              <w:t>HARQ process ID = floor (</w:t>
            </w:r>
            <w:proofErr w:type="spellStart"/>
            <w:r>
              <w:rPr>
                <w:rFonts w:eastAsiaTheme="minorEastAsia"/>
                <w:lang w:eastAsia="zh-CN"/>
              </w:rPr>
              <w:t>GF_Tx_time_index</w:t>
            </w:r>
            <w:proofErr w:type="spellEnd"/>
            <w:r>
              <w:rPr>
                <w:rFonts w:eastAsiaTheme="minorEastAsia"/>
                <w:lang w:eastAsia="zh-CN"/>
              </w:rPr>
              <w:t xml:space="preserve"> / </w:t>
            </w:r>
            <w:proofErr w:type="spellStart"/>
            <w:r>
              <w:rPr>
                <w:rFonts w:eastAsiaTheme="minorEastAsia"/>
                <w:lang w:eastAsia="zh-CN"/>
              </w:rPr>
              <w:t>GF_period</w:t>
            </w:r>
            <w:proofErr w:type="spellEnd"/>
            <w:r>
              <w:rPr>
                <w:rFonts w:eastAsiaTheme="minorEastAsia" w:hint="eastAsia"/>
                <w:lang w:eastAsia="zh-CN"/>
              </w:rPr>
              <w:t>)</w:t>
            </w:r>
            <w:r>
              <w:rPr>
                <w:rFonts w:eastAsiaTheme="minorEastAsia"/>
                <w:lang w:eastAsia="zh-CN"/>
              </w:rPr>
              <w:t xml:space="preserve"> mod </w:t>
            </w:r>
            <w:proofErr w:type="spellStart"/>
            <w:r>
              <w:rPr>
                <w:rFonts w:eastAsiaTheme="minorEastAsia"/>
                <w:lang w:eastAsia="zh-CN"/>
              </w:rPr>
              <w:t>HARQ_proc_num</w:t>
            </w:r>
            <w:proofErr w:type="spellEnd"/>
            <w:r>
              <w:rPr>
                <w:rFonts w:eastAsiaTheme="minorEastAsia"/>
                <w:lang w:eastAsia="zh-CN"/>
              </w:rPr>
              <w:t xml:space="preserve">(j) + </w:t>
            </w:r>
            <w:proofErr w:type="spellStart"/>
            <w:r>
              <w:rPr>
                <w:rFonts w:eastAsiaTheme="minorEastAsia"/>
                <w:lang w:eastAsia="zh-CN"/>
              </w:rPr>
              <w:t>HARQ_ID_offset</w:t>
            </w:r>
            <w:proofErr w:type="spellEnd"/>
            <w:r>
              <w:rPr>
                <w:rFonts w:eastAsiaTheme="minorEastAsia"/>
                <w:lang w:eastAsia="zh-CN"/>
              </w:rPr>
              <w:t>(j), where j denotes index of a resource configuration.</w:t>
            </w:r>
          </w:p>
        </w:tc>
      </w:tr>
      <w:tr w:rsidR="00D8738F" w:rsidTr="00274F01">
        <w:tc>
          <w:tcPr>
            <w:tcW w:w="2161" w:type="dxa"/>
          </w:tcPr>
          <w:p w:rsidR="00D8738F" w:rsidRDefault="00D8738F" w:rsidP="001839C1">
            <w:pPr>
              <w:spacing w:afterLines="50" w:after="120"/>
              <w:jc w:val="both"/>
              <w:rPr>
                <w:rFonts w:eastAsia="宋体"/>
                <w:sz w:val="22"/>
                <w:lang w:val="en-US" w:eastAsia="zh-CN"/>
              </w:rPr>
            </w:pPr>
            <w:r>
              <w:rPr>
                <w:rFonts w:eastAsia="宋体"/>
                <w:sz w:val="22"/>
                <w:lang w:val="en-US" w:eastAsia="zh-CN"/>
              </w:rPr>
              <w:t>C</w:t>
            </w:r>
            <w:r>
              <w:rPr>
                <w:rFonts w:eastAsia="宋体" w:hint="eastAsia"/>
                <w:sz w:val="22"/>
                <w:lang w:val="en-US" w:eastAsia="zh-CN"/>
              </w:rPr>
              <w:t>ATT</w:t>
            </w:r>
          </w:p>
        </w:tc>
        <w:tc>
          <w:tcPr>
            <w:tcW w:w="7801" w:type="dxa"/>
          </w:tcPr>
          <w:p w:rsidR="00D8738F" w:rsidRDefault="00D8738F" w:rsidP="001839C1">
            <w:pPr>
              <w:spacing w:afterLines="50" w:after="120"/>
              <w:jc w:val="both"/>
              <w:rPr>
                <w:rFonts w:eastAsia="宋体"/>
                <w:sz w:val="22"/>
                <w:lang w:val="en-US" w:eastAsia="zh-CN"/>
              </w:rPr>
            </w:pPr>
            <w:r>
              <w:rPr>
                <w:rFonts w:eastAsia="宋体" w:hint="eastAsia"/>
                <w:sz w:val="22"/>
                <w:lang w:val="en-US" w:eastAsia="zh-CN"/>
              </w:rPr>
              <w:t>In principle, reuse LTE SPS mechanism</w:t>
            </w:r>
          </w:p>
        </w:tc>
      </w:tr>
      <w:tr w:rsidR="0089556B" w:rsidTr="00274F01">
        <w:tc>
          <w:tcPr>
            <w:tcW w:w="2161" w:type="dxa"/>
          </w:tcPr>
          <w:p w:rsidR="0089556B" w:rsidRDefault="0089556B" w:rsidP="001839C1">
            <w:pPr>
              <w:spacing w:afterLines="50" w:after="120"/>
              <w:jc w:val="both"/>
              <w:rPr>
                <w:rFonts w:eastAsia="宋体"/>
                <w:sz w:val="22"/>
                <w:lang w:val="en-US" w:eastAsia="zh-CN"/>
              </w:rPr>
            </w:pPr>
            <w:r>
              <w:rPr>
                <w:rFonts w:eastAsia="宋体"/>
                <w:sz w:val="22"/>
                <w:lang w:val="en-US" w:eastAsia="zh-CN"/>
              </w:rPr>
              <w:t>NEC</w:t>
            </w:r>
          </w:p>
        </w:tc>
        <w:tc>
          <w:tcPr>
            <w:tcW w:w="7801" w:type="dxa"/>
          </w:tcPr>
          <w:p w:rsidR="0089556B" w:rsidRDefault="0089556B" w:rsidP="001839C1">
            <w:pPr>
              <w:spacing w:afterLines="50" w:after="120"/>
              <w:jc w:val="both"/>
              <w:rPr>
                <w:rFonts w:eastAsia="宋体"/>
                <w:sz w:val="22"/>
                <w:lang w:val="en-US" w:eastAsia="zh-CN"/>
              </w:rPr>
            </w:pPr>
            <w:r>
              <w:rPr>
                <w:rFonts w:eastAsia="宋体"/>
                <w:sz w:val="22"/>
                <w:lang w:val="en-US" w:eastAsia="zh-CN"/>
              </w:rPr>
              <w:t xml:space="preserve">OK to </w:t>
            </w:r>
            <w:r>
              <w:rPr>
                <w:rFonts w:eastAsia="宋体" w:hint="eastAsia"/>
                <w:sz w:val="22"/>
                <w:lang w:val="en-US" w:eastAsia="zh-CN"/>
              </w:rPr>
              <w:t>reuse LTE SPS mechanism</w:t>
            </w:r>
            <w:r>
              <w:rPr>
                <w:rFonts w:eastAsia="宋体"/>
                <w:sz w:val="22"/>
                <w:lang w:val="en-US" w:eastAsia="zh-CN"/>
              </w:rPr>
              <w:t>.</w:t>
            </w:r>
          </w:p>
        </w:tc>
      </w:tr>
      <w:tr w:rsidR="000746E1" w:rsidTr="00274F01">
        <w:tc>
          <w:tcPr>
            <w:tcW w:w="2161" w:type="dxa"/>
          </w:tcPr>
          <w:p w:rsidR="000746E1" w:rsidRPr="000746E1" w:rsidRDefault="000746E1" w:rsidP="001839C1">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w:t>
            </w:r>
          </w:p>
          <w:p w:rsidR="000746E1" w:rsidRPr="000746E1" w:rsidRDefault="000746E1" w:rsidP="000746E1">
            <w:pPr>
              <w:jc w:val="right"/>
              <w:rPr>
                <w:rFonts w:eastAsia="宋体"/>
                <w:sz w:val="22"/>
                <w:lang w:val="en-US" w:eastAsia="zh-CN"/>
              </w:rPr>
            </w:pPr>
          </w:p>
        </w:tc>
        <w:tc>
          <w:tcPr>
            <w:tcW w:w="7801" w:type="dxa"/>
          </w:tcPr>
          <w:p w:rsidR="000746E1" w:rsidRDefault="000746E1" w:rsidP="001839C1">
            <w:pPr>
              <w:spacing w:afterLines="50" w:after="120"/>
              <w:jc w:val="both"/>
              <w:rPr>
                <w:rFonts w:eastAsia="宋体"/>
                <w:sz w:val="22"/>
                <w:lang w:val="en-US" w:eastAsia="zh-CN"/>
              </w:rPr>
            </w:pPr>
            <w:r w:rsidRPr="000746E1">
              <w:rPr>
                <w:rFonts w:eastAsia="宋体"/>
                <w:sz w:val="22"/>
                <w:lang w:val="en-US" w:eastAsia="zh-CN"/>
              </w:rPr>
              <w:t xml:space="preserve">We can reuse LTE SPS mechanism based on slot index or mini-slot index. In terms of mini-slot index, we can simply use symbol index. As mentioned earlier, HARQ ID is determined by time resource of ‘initial’ transmission, and then the same HARQ ID is used for the potential </w:t>
            </w:r>
            <w:proofErr w:type="spellStart"/>
            <w:r w:rsidRPr="000746E1">
              <w:rPr>
                <w:rFonts w:eastAsia="宋体"/>
                <w:sz w:val="22"/>
                <w:lang w:val="en-US" w:eastAsia="zh-CN"/>
              </w:rPr>
              <w:t>repeititon</w:t>
            </w:r>
            <w:proofErr w:type="spellEnd"/>
            <w:r w:rsidRPr="000746E1">
              <w:rPr>
                <w:rFonts w:eastAsia="宋体"/>
                <w:sz w:val="22"/>
                <w:lang w:val="en-US" w:eastAsia="zh-CN"/>
              </w:rPr>
              <w:t xml:space="preserve"> resources. So, we need to tailor the mechanism a bit to reflect ‘window’. Alternatively, HARQ ID is determined only for ‘initial’ transmission resources, and successive repetition resources follow the determined HARQ ID.</w:t>
            </w:r>
          </w:p>
        </w:tc>
      </w:tr>
      <w:tr w:rsidR="00230879" w:rsidTr="00230879">
        <w:tc>
          <w:tcPr>
            <w:tcW w:w="2161"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801" w:type="dxa"/>
          </w:tcPr>
          <w:p w:rsidR="00230879" w:rsidRPr="00102725" w:rsidRDefault="00230879" w:rsidP="00BD5D71">
            <w:pPr>
              <w:spacing w:afterLines="50" w:after="120"/>
              <w:rPr>
                <w:lang w:val="en-US" w:eastAsia="zh-CN"/>
              </w:rPr>
            </w:pPr>
            <w:r w:rsidRPr="00102725">
              <w:rPr>
                <w:lang w:val="en-US" w:eastAsia="zh-CN"/>
              </w:rPr>
              <w:t>HARQ Process ID = {[floor(CURRENT_TTI/</w:t>
            </w:r>
            <w:proofErr w:type="spellStart"/>
            <w:r w:rsidRPr="00102725">
              <w:rPr>
                <w:lang w:val="en-US" w:eastAsia="zh-CN"/>
              </w:rPr>
              <w:t>semiPersistSchedInterval</w:t>
            </w:r>
            <w:proofErr w:type="spellEnd"/>
            <w:r w:rsidRPr="00102725">
              <w:rPr>
                <w:lang w:val="en-US" w:eastAsia="zh-CN"/>
              </w:rPr>
              <w:t xml:space="preserve">(i))] modulo </w:t>
            </w:r>
            <w:proofErr w:type="spellStart"/>
            <w:r w:rsidRPr="00102725">
              <w:rPr>
                <w:lang w:val="en-US" w:eastAsia="zh-CN"/>
              </w:rPr>
              <w:t>numberOfConfSPS</w:t>
            </w:r>
            <w:proofErr w:type="spellEnd"/>
            <w:r w:rsidRPr="00102725">
              <w:rPr>
                <w:lang w:val="en-US" w:eastAsia="zh-CN"/>
              </w:rPr>
              <w:t xml:space="preserve">-Processes(i) + </w:t>
            </w:r>
            <w:proofErr w:type="spellStart"/>
            <w:r w:rsidRPr="00102725">
              <w:rPr>
                <w:lang w:val="en-US" w:eastAsia="zh-CN"/>
              </w:rPr>
              <w:t>harqProcessOffset</w:t>
            </w:r>
            <w:proofErr w:type="spellEnd"/>
            <w:r w:rsidRPr="00102725">
              <w:rPr>
                <w:lang w:val="en-US" w:eastAsia="zh-CN"/>
              </w:rPr>
              <w:t xml:space="preserve">(i)} modulo </w:t>
            </w:r>
            <w:proofErr w:type="spellStart"/>
            <w:r w:rsidRPr="00102725">
              <w:rPr>
                <w:lang w:val="en-US" w:eastAsia="zh-CN"/>
              </w:rPr>
              <w:t>totalNumberOfConfSps</w:t>
            </w:r>
            <w:proofErr w:type="spellEnd"/>
            <w:r w:rsidRPr="00102725">
              <w:rPr>
                <w:lang w:val="en-US" w:eastAsia="zh-CN"/>
              </w:rPr>
              <w:t>-Processes;</w:t>
            </w:r>
          </w:p>
          <w:p w:rsidR="00230879" w:rsidRPr="00102725" w:rsidRDefault="00230879" w:rsidP="007A77D9">
            <w:pPr>
              <w:numPr>
                <w:ilvl w:val="2"/>
                <w:numId w:val="47"/>
              </w:numPr>
              <w:spacing w:afterLines="50" w:after="120"/>
              <w:ind w:left="391" w:hanging="318"/>
              <w:rPr>
                <w:lang w:val="en-US" w:eastAsia="zh-CN"/>
              </w:rPr>
            </w:pPr>
            <w:r w:rsidRPr="00102725">
              <w:rPr>
                <w:lang w:val="en-US" w:eastAsia="zh-CN"/>
              </w:rPr>
              <w:t>i – index of the resource configuration</w:t>
            </w:r>
          </w:p>
          <w:p w:rsidR="00230879" w:rsidRPr="00102725" w:rsidRDefault="00230879" w:rsidP="007A77D9">
            <w:pPr>
              <w:numPr>
                <w:ilvl w:val="2"/>
                <w:numId w:val="47"/>
              </w:numPr>
              <w:spacing w:afterLines="50" w:after="120"/>
              <w:ind w:left="391" w:hanging="318"/>
              <w:rPr>
                <w:lang w:val="en-US" w:eastAsia="zh-CN"/>
              </w:rPr>
            </w:pPr>
            <w:proofErr w:type="spellStart"/>
            <w:r w:rsidRPr="00102725">
              <w:rPr>
                <w:lang w:val="en-US" w:eastAsia="zh-CN"/>
              </w:rPr>
              <w:t>semiPersistSchedInterval</w:t>
            </w:r>
            <w:proofErr w:type="spellEnd"/>
            <w:r w:rsidRPr="00102725">
              <w:rPr>
                <w:lang w:val="en-US" w:eastAsia="zh-CN"/>
              </w:rPr>
              <w:t>(i) – period of grant-free resources for a given resource configuration</w:t>
            </w:r>
          </w:p>
          <w:p w:rsidR="00230879" w:rsidRPr="00102725" w:rsidRDefault="00230879" w:rsidP="007A77D9">
            <w:pPr>
              <w:numPr>
                <w:ilvl w:val="2"/>
                <w:numId w:val="47"/>
              </w:numPr>
              <w:spacing w:afterLines="50" w:after="120"/>
              <w:ind w:left="391" w:hanging="318"/>
              <w:rPr>
                <w:lang w:val="en-US" w:eastAsia="zh-CN"/>
              </w:rPr>
            </w:pPr>
            <w:proofErr w:type="spellStart"/>
            <w:r w:rsidRPr="00102725">
              <w:rPr>
                <w:lang w:val="en-US" w:eastAsia="zh-CN"/>
              </w:rPr>
              <w:lastRenderedPageBreak/>
              <w:t>harqProcessOffset</w:t>
            </w:r>
            <w:proofErr w:type="spellEnd"/>
            <w:r w:rsidRPr="00102725">
              <w:rPr>
                <w:lang w:val="en-US" w:eastAsia="zh-CN"/>
              </w:rPr>
              <w:t>(i) – HARQ process ID for a given resource configuration</w:t>
            </w:r>
          </w:p>
          <w:p w:rsidR="00230879" w:rsidRPr="00102725" w:rsidRDefault="00230879" w:rsidP="007A77D9">
            <w:pPr>
              <w:numPr>
                <w:ilvl w:val="2"/>
                <w:numId w:val="47"/>
              </w:numPr>
              <w:spacing w:afterLines="50" w:after="120"/>
              <w:ind w:left="391" w:hanging="318"/>
              <w:rPr>
                <w:lang w:val="en-US" w:eastAsia="zh-CN"/>
              </w:rPr>
            </w:pPr>
            <w:proofErr w:type="spellStart"/>
            <w:r w:rsidRPr="00102725">
              <w:rPr>
                <w:lang w:val="en-US" w:eastAsia="zh-CN"/>
              </w:rPr>
              <w:t>totalNumberOfConfSps</w:t>
            </w:r>
            <w:proofErr w:type="spellEnd"/>
            <w:r w:rsidRPr="00102725">
              <w:rPr>
                <w:lang w:val="en-US" w:eastAsia="zh-CN"/>
              </w:rPr>
              <w:t>-Processes – total number of HARQ processes for grant-free</w:t>
            </w:r>
          </w:p>
        </w:tc>
      </w:tr>
    </w:tbl>
    <w:p w:rsidR="00E434C4" w:rsidRPr="00274F01" w:rsidRDefault="00E434C4" w:rsidP="004021A5">
      <w:pPr>
        <w:spacing w:afterLines="50" w:after="120"/>
        <w:jc w:val="both"/>
        <w:rPr>
          <w:rFonts w:eastAsia="MS Mincho"/>
          <w:sz w:val="22"/>
          <w:szCs w:val="22"/>
        </w:rPr>
      </w:pPr>
    </w:p>
    <w:p w:rsidR="00E434C4" w:rsidRPr="00FA0550" w:rsidRDefault="00E434C4" w:rsidP="00FA0550">
      <w:pPr>
        <w:pStyle w:val="1"/>
        <w:numPr>
          <w:ilvl w:val="2"/>
          <w:numId w:val="5"/>
        </w:numPr>
        <w:spacing w:after="120"/>
        <w:jc w:val="both"/>
        <w:rPr>
          <w:rFonts w:ascii="Times New Roman" w:hAnsi="Times New Roman"/>
          <w:b/>
          <w:sz w:val="24"/>
        </w:rPr>
      </w:pPr>
      <w:r w:rsidRPr="00FA0550">
        <w:rPr>
          <w:rFonts w:ascii="Times New Roman" w:hAnsi="Times New Roman"/>
          <w:b/>
          <w:sz w:val="24"/>
        </w:rPr>
        <w:t>HARQ feedback</w:t>
      </w:r>
    </w:p>
    <w:p w:rsidR="00E434C4" w:rsidRPr="00D506EC" w:rsidRDefault="00E434C4" w:rsidP="004021A5">
      <w:pPr>
        <w:spacing w:afterLines="50" w:after="120"/>
        <w:jc w:val="both"/>
        <w:rPr>
          <w:rFonts w:eastAsia="宋体"/>
          <w:sz w:val="22"/>
          <w:lang w:val="en-US" w:eastAsia="zh-CN"/>
        </w:rPr>
      </w:pPr>
      <w:bookmarkStart w:id="16" w:name="OLE_LINK36"/>
      <w:r w:rsidRPr="00D506EC">
        <w:rPr>
          <w:rFonts w:eastAsia="宋体"/>
          <w:sz w:val="22"/>
          <w:lang w:val="en-US" w:eastAsia="zh-CN"/>
        </w:rPr>
        <w:t xml:space="preserve">Based on the email discussion of [90b-NR-34], following option 1 </w:t>
      </w:r>
      <w:r>
        <w:rPr>
          <w:rFonts w:eastAsia="宋体"/>
          <w:sz w:val="22"/>
          <w:lang w:val="en-US" w:eastAsia="zh-CN"/>
        </w:rPr>
        <w:t>and</w:t>
      </w:r>
      <w:r w:rsidRPr="00D506EC">
        <w:rPr>
          <w:rFonts w:eastAsia="宋体"/>
          <w:sz w:val="22"/>
          <w:lang w:val="en-US" w:eastAsia="zh-CN"/>
        </w:rPr>
        <w:t xml:space="preserve"> option 2 were made and companies’ preference was also listed for reference. In addition, based on </w:t>
      </w:r>
      <w:r>
        <w:rPr>
          <w:rFonts w:eastAsia="宋体"/>
          <w:sz w:val="22"/>
          <w:lang w:val="en-US" w:eastAsia="zh-CN"/>
        </w:rPr>
        <w:t xml:space="preserve">the </w:t>
      </w:r>
      <w:r w:rsidRPr="00D506EC">
        <w:rPr>
          <w:rFonts w:eastAsia="宋体"/>
          <w:sz w:val="22"/>
          <w:lang w:val="en-US" w:eastAsia="zh-CN"/>
        </w:rPr>
        <w:t>contribution survey, additional option 3 was proposed by ZTE to make it configurab</w:t>
      </w:r>
      <w:r w:rsidR="00FA0550">
        <w:rPr>
          <w:rFonts w:eastAsia="宋体"/>
          <w:sz w:val="22"/>
          <w:lang w:val="en-US" w:eastAsia="zh-CN"/>
        </w:rPr>
        <w:t>le to cater for different cases:</w:t>
      </w:r>
      <w:bookmarkEnd w:id="16"/>
      <w:r w:rsidR="00FA0550">
        <w:rPr>
          <w:rFonts w:eastAsia="宋体"/>
          <w:sz w:val="22"/>
          <w:lang w:val="en-US" w:eastAsia="zh-CN"/>
        </w:rPr>
        <w:t xml:space="preserve"> c</w:t>
      </w:r>
      <w:r w:rsidRPr="00D506EC">
        <w:rPr>
          <w:rFonts w:eastAsia="宋体"/>
          <w:sz w:val="22"/>
          <w:lang w:val="en-US" w:eastAsia="zh-CN"/>
        </w:rPr>
        <w:t>ase 1</w:t>
      </w:r>
      <w:r w:rsidR="00FA0550">
        <w:rPr>
          <w:rFonts w:eastAsia="宋体"/>
          <w:sz w:val="22"/>
          <w:lang w:val="en-US" w:eastAsia="zh-CN"/>
        </w:rPr>
        <w:t xml:space="preserve"> that </w:t>
      </w:r>
      <w:proofErr w:type="spellStart"/>
      <w:r w:rsidRPr="00D506EC">
        <w:rPr>
          <w:rFonts w:eastAsia="宋体"/>
          <w:sz w:val="22"/>
          <w:lang w:val="en-US" w:eastAsia="zh-CN"/>
        </w:rPr>
        <w:t>gNB</w:t>
      </w:r>
      <w:proofErr w:type="spellEnd"/>
      <w:r w:rsidRPr="00D506EC">
        <w:rPr>
          <w:rFonts w:eastAsia="宋体"/>
          <w:sz w:val="22"/>
          <w:lang w:val="en-US" w:eastAsia="zh-CN"/>
        </w:rPr>
        <w:t xml:space="preserve"> detected the UE but failed to decode its data;</w:t>
      </w:r>
      <w:r w:rsidR="00FA0550">
        <w:rPr>
          <w:rFonts w:eastAsia="宋体"/>
          <w:sz w:val="22"/>
          <w:lang w:val="en-US" w:eastAsia="zh-CN"/>
        </w:rPr>
        <w:t xml:space="preserve"> and c</w:t>
      </w:r>
      <w:r w:rsidRPr="00D506EC">
        <w:rPr>
          <w:rFonts w:eastAsia="宋体"/>
          <w:sz w:val="22"/>
          <w:lang w:val="en-US" w:eastAsia="zh-CN"/>
        </w:rPr>
        <w:t>ase 2</w:t>
      </w:r>
      <w:r w:rsidR="00FA0550">
        <w:rPr>
          <w:rFonts w:eastAsia="宋体"/>
          <w:sz w:val="22"/>
          <w:lang w:val="en-US" w:eastAsia="zh-CN"/>
        </w:rPr>
        <w:t xml:space="preserve"> that </w:t>
      </w:r>
      <w:proofErr w:type="spellStart"/>
      <w:r w:rsidRPr="00D506EC">
        <w:rPr>
          <w:rFonts w:eastAsia="宋体"/>
          <w:sz w:val="22"/>
          <w:lang w:val="en-US" w:eastAsia="zh-CN"/>
        </w:rPr>
        <w:t>gNB</w:t>
      </w:r>
      <w:proofErr w:type="spellEnd"/>
      <w:r w:rsidRPr="00D506EC">
        <w:rPr>
          <w:rFonts w:eastAsia="宋体"/>
          <w:sz w:val="22"/>
          <w:lang w:val="en-US" w:eastAsia="zh-CN"/>
        </w:rPr>
        <w:t xml:space="preserve"> failed to detect the UE activation.</w:t>
      </w:r>
    </w:p>
    <w:p w:rsidR="00E434C4" w:rsidRPr="00D506EC" w:rsidRDefault="00E434C4" w:rsidP="004021A5">
      <w:pPr>
        <w:numPr>
          <w:ilvl w:val="0"/>
          <w:numId w:val="8"/>
        </w:numPr>
        <w:spacing w:afterLines="50" w:after="120"/>
        <w:rPr>
          <w:rFonts w:eastAsia="Times New Roman"/>
          <w:sz w:val="22"/>
        </w:rPr>
      </w:pPr>
      <w:r w:rsidRPr="00D506EC">
        <w:rPr>
          <w:rFonts w:eastAsia="Times New Roman"/>
          <w:sz w:val="22"/>
        </w:rPr>
        <w:t xml:space="preserve">HARQ feedback for UL transmission, down-selection following </w:t>
      </w:r>
      <w:r>
        <w:rPr>
          <w:rFonts w:eastAsia="Times New Roman"/>
          <w:sz w:val="22"/>
        </w:rPr>
        <w:t>three</w:t>
      </w:r>
      <w:r w:rsidRPr="00D506EC">
        <w:rPr>
          <w:rFonts w:eastAsia="Times New Roman"/>
          <w:sz w:val="22"/>
        </w:rPr>
        <w:t xml:space="preserve"> options:</w:t>
      </w:r>
    </w:p>
    <w:p w:rsidR="00E434C4" w:rsidRPr="00D506EC" w:rsidRDefault="00E434C4" w:rsidP="004021A5">
      <w:pPr>
        <w:numPr>
          <w:ilvl w:val="1"/>
          <w:numId w:val="8"/>
        </w:numPr>
        <w:spacing w:afterLines="50" w:after="120"/>
        <w:rPr>
          <w:rFonts w:eastAsia="Times New Roman"/>
          <w:sz w:val="22"/>
        </w:rPr>
      </w:pPr>
      <w:r w:rsidRPr="00D506EC">
        <w:rPr>
          <w:rFonts w:eastAsia="Times New Roman"/>
          <w:sz w:val="22"/>
        </w:rPr>
        <w:t>Option 1: explicit HARQ-ACK indication is supported during or after K repetitions (K&gt;=1).</w:t>
      </w:r>
    </w:p>
    <w:p w:rsidR="00E434C4" w:rsidRPr="00D506EC" w:rsidRDefault="00E434C4" w:rsidP="004021A5">
      <w:pPr>
        <w:numPr>
          <w:ilvl w:val="2"/>
          <w:numId w:val="8"/>
        </w:numPr>
        <w:spacing w:afterLines="50" w:after="120"/>
        <w:rPr>
          <w:rFonts w:eastAsia="Times New Roman"/>
          <w:sz w:val="22"/>
        </w:rPr>
      </w:pPr>
      <w:r w:rsidRPr="00D506EC">
        <w:rPr>
          <w:rFonts w:eastAsia="Times New Roman"/>
          <w:sz w:val="22"/>
        </w:rPr>
        <w:t>FFS explicit HARQ-ACK is transmitted by UE specific DCI or group common DCI or both.</w:t>
      </w:r>
    </w:p>
    <w:p w:rsidR="00E434C4" w:rsidRPr="00D506EC" w:rsidRDefault="00E434C4" w:rsidP="004021A5">
      <w:pPr>
        <w:numPr>
          <w:ilvl w:val="1"/>
          <w:numId w:val="8"/>
        </w:numPr>
        <w:spacing w:afterLines="50" w:after="120" w:line="259" w:lineRule="auto"/>
        <w:rPr>
          <w:rFonts w:eastAsia="Times New Roman"/>
          <w:sz w:val="22"/>
        </w:rPr>
      </w:pPr>
      <w:r w:rsidRPr="00D506EC">
        <w:rPr>
          <w:rFonts w:eastAsia="Times New Roman"/>
          <w:sz w:val="22"/>
        </w:rPr>
        <w:t>Option 2: explicit HARQ-ACK indication is not supported during or after K repetitions (K&gt;=1).</w:t>
      </w:r>
    </w:p>
    <w:p w:rsidR="00E434C4" w:rsidRPr="00D506EC" w:rsidRDefault="00E434C4" w:rsidP="004021A5">
      <w:pPr>
        <w:numPr>
          <w:ilvl w:val="1"/>
          <w:numId w:val="8"/>
        </w:numPr>
        <w:spacing w:afterLines="50" w:after="120"/>
        <w:rPr>
          <w:rFonts w:eastAsia="Times New Roman"/>
          <w:sz w:val="22"/>
        </w:rPr>
      </w:pPr>
      <w:r w:rsidRPr="00D506EC">
        <w:rPr>
          <w:rFonts w:eastAsia="Times New Roman"/>
          <w:sz w:val="22"/>
        </w:rPr>
        <w:t>Option 3: Whether or not to feedback explicit HARQ-ACK indication during or after K repetitions can be configurable by UE-specific RRC signalling.</w:t>
      </w:r>
    </w:p>
    <w:p w:rsidR="00E434C4" w:rsidRPr="00D506EC" w:rsidRDefault="00E434C4" w:rsidP="004021A5">
      <w:pPr>
        <w:spacing w:afterLines="50" w:after="120"/>
        <w:jc w:val="both"/>
        <w:rPr>
          <w:rFonts w:eastAsia="MS Mincho"/>
          <w:b/>
          <w:sz w:val="22"/>
        </w:rPr>
      </w:pPr>
    </w:p>
    <w:p w:rsidR="00E434C4" w:rsidRPr="00D506EC" w:rsidRDefault="00E434C4" w:rsidP="007A77D9">
      <w:pPr>
        <w:pStyle w:val="aff"/>
        <w:numPr>
          <w:ilvl w:val="0"/>
          <w:numId w:val="14"/>
        </w:numPr>
        <w:spacing w:afterLines="50" w:after="120"/>
        <w:ind w:leftChars="0"/>
        <w:jc w:val="both"/>
        <w:rPr>
          <w:rFonts w:eastAsia="宋体"/>
          <w:sz w:val="22"/>
          <w:lang w:val="en-US" w:eastAsia="zh-CN"/>
        </w:rPr>
      </w:pPr>
      <w:r w:rsidRPr="00D506EC">
        <w:rPr>
          <w:rFonts w:eastAsia="宋体"/>
          <w:sz w:val="22"/>
          <w:lang w:val="en-US" w:eastAsia="zh-CN"/>
        </w:rPr>
        <w:t xml:space="preserve">Option 1 is supported by </w:t>
      </w:r>
      <w:r w:rsidRPr="00D506EC">
        <w:rPr>
          <w:rFonts w:eastAsia="宋体"/>
          <w:sz w:val="22"/>
          <w:lang w:eastAsia="zh-CN"/>
        </w:rPr>
        <w:t xml:space="preserve">DCM, HW, SS, NEC, Nokia, </w:t>
      </w:r>
      <w:proofErr w:type="spellStart"/>
      <w:r w:rsidRPr="00D506EC">
        <w:rPr>
          <w:rFonts w:eastAsia="宋体"/>
          <w:sz w:val="22"/>
          <w:lang w:eastAsia="zh-CN"/>
        </w:rPr>
        <w:t>InterDigital</w:t>
      </w:r>
      <w:proofErr w:type="spellEnd"/>
      <w:r w:rsidRPr="00D506EC">
        <w:rPr>
          <w:rFonts w:eastAsia="宋体"/>
          <w:sz w:val="22"/>
          <w:lang w:eastAsia="zh-CN"/>
        </w:rPr>
        <w:t xml:space="preserve">, Panasonic, Fujitsu, Sony, MTK, OPPO, QC, </w:t>
      </w:r>
      <w:proofErr w:type="spellStart"/>
      <w:r w:rsidRPr="00D506EC">
        <w:rPr>
          <w:rFonts w:eastAsia="宋体"/>
          <w:sz w:val="22"/>
          <w:lang w:eastAsia="zh-CN"/>
        </w:rPr>
        <w:t>Convida</w:t>
      </w:r>
      <w:proofErr w:type="spellEnd"/>
      <w:r w:rsidRPr="00D506EC">
        <w:rPr>
          <w:rFonts w:eastAsia="宋体"/>
          <w:sz w:val="22"/>
          <w:lang w:eastAsia="zh-CN"/>
        </w:rPr>
        <w:t xml:space="preserve"> Wireless, </w:t>
      </w:r>
      <w:proofErr w:type="spellStart"/>
      <w:r w:rsidRPr="00D506EC">
        <w:rPr>
          <w:rFonts w:eastAsia="宋体"/>
          <w:sz w:val="22"/>
          <w:lang w:eastAsia="zh-CN"/>
        </w:rPr>
        <w:t>Sequans</w:t>
      </w:r>
      <w:proofErr w:type="spellEnd"/>
      <w:r w:rsidRPr="00D506EC">
        <w:rPr>
          <w:rFonts w:eastAsia="宋体"/>
          <w:sz w:val="22"/>
          <w:lang w:eastAsia="zh-CN"/>
        </w:rPr>
        <w:t xml:space="preserve"> [14]</w:t>
      </w:r>
    </w:p>
    <w:p w:rsidR="00E434C4" w:rsidRPr="00D506EC" w:rsidRDefault="00E434C4" w:rsidP="007A77D9">
      <w:pPr>
        <w:pStyle w:val="aff"/>
        <w:numPr>
          <w:ilvl w:val="0"/>
          <w:numId w:val="14"/>
        </w:numPr>
        <w:spacing w:afterLines="50" w:after="120"/>
        <w:ind w:leftChars="0"/>
        <w:jc w:val="both"/>
        <w:rPr>
          <w:rFonts w:eastAsia="宋体"/>
          <w:sz w:val="22"/>
          <w:lang w:val="en-US" w:eastAsia="zh-CN"/>
        </w:rPr>
      </w:pPr>
      <w:r w:rsidRPr="00D506EC">
        <w:rPr>
          <w:rFonts w:eastAsia="宋体"/>
          <w:sz w:val="22"/>
          <w:lang w:val="en-US" w:eastAsia="zh-CN"/>
        </w:rPr>
        <w:t xml:space="preserve">Option 2 is supported by </w:t>
      </w:r>
      <w:r w:rsidRPr="00D506EC">
        <w:rPr>
          <w:rFonts w:eastAsia="宋体"/>
          <w:sz w:val="22"/>
          <w:lang w:eastAsia="zh-CN"/>
        </w:rPr>
        <w:t>Ericsson, LGE, Intel, Sharp, CATT, Vivo [6]</w:t>
      </w:r>
    </w:p>
    <w:p w:rsidR="00E434C4" w:rsidRPr="00D506EC" w:rsidRDefault="00E434C4" w:rsidP="007A77D9">
      <w:pPr>
        <w:pStyle w:val="aff"/>
        <w:numPr>
          <w:ilvl w:val="0"/>
          <w:numId w:val="14"/>
        </w:numPr>
        <w:spacing w:afterLines="50" w:after="120"/>
        <w:ind w:leftChars="0"/>
        <w:jc w:val="both"/>
        <w:rPr>
          <w:rFonts w:eastAsia="宋体"/>
          <w:sz w:val="22"/>
          <w:lang w:val="en-US" w:eastAsia="zh-CN"/>
        </w:rPr>
      </w:pPr>
      <w:r w:rsidRPr="00D506EC">
        <w:rPr>
          <w:rFonts w:eastAsia="宋体"/>
          <w:sz w:val="22"/>
          <w:lang w:val="en-US" w:eastAsia="zh-CN"/>
        </w:rPr>
        <w:t>Option 3 is supported by ZTE</w:t>
      </w:r>
    </w:p>
    <w:p w:rsidR="00E434C4" w:rsidRPr="00D506EC" w:rsidRDefault="00E434C4" w:rsidP="004021A5">
      <w:pPr>
        <w:spacing w:afterLines="50" w:after="120"/>
        <w:jc w:val="both"/>
        <w:rPr>
          <w:rFonts w:eastAsiaTheme="minorEastAsia"/>
          <w:color w:val="C00000"/>
          <w:sz w:val="22"/>
          <w:lang w:val="en-US"/>
        </w:rPr>
      </w:pPr>
      <w:r w:rsidRPr="00D506EC">
        <w:rPr>
          <w:rFonts w:eastAsiaTheme="minorEastAsia"/>
          <w:color w:val="000000" w:themeColor="text1"/>
          <w:sz w:val="22"/>
          <w:lang w:val="en-US"/>
        </w:rPr>
        <w:t xml:space="preserve">Majority view is to support option 1. </w:t>
      </w:r>
      <w:proofErr w:type="spellStart"/>
      <w:r w:rsidRPr="00D506EC">
        <w:rPr>
          <w:rFonts w:eastAsiaTheme="minorEastAsia"/>
          <w:color w:val="000000" w:themeColor="text1"/>
          <w:sz w:val="22"/>
          <w:lang w:val="en-US"/>
        </w:rPr>
        <w:t>Beisdes</w:t>
      </w:r>
      <w:proofErr w:type="spellEnd"/>
      <w:r w:rsidRPr="00D506EC">
        <w:rPr>
          <w:rFonts w:eastAsiaTheme="minorEastAsia"/>
          <w:color w:val="000000" w:themeColor="text1"/>
          <w:sz w:val="22"/>
          <w:lang w:val="en-US"/>
        </w:rPr>
        <w:t>, it is noted that if group common DCI is used for explicit HARQ feedback, additional RRC signaling is needed, for example</w:t>
      </w:r>
      <w:r>
        <w:rPr>
          <w:rFonts w:eastAsiaTheme="minorEastAsia"/>
          <w:color w:val="000000" w:themeColor="text1"/>
          <w:sz w:val="22"/>
          <w:lang w:val="en-US"/>
        </w:rPr>
        <w:t>,</w:t>
      </w:r>
      <w:r w:rsidRPr="00D506EC">
        <w:rPr>
          <w:rFonts w:eastAsiaTheme="minorEastAsia"/>
          <w:color w:val="000000" w:themeColor="text1"/>
          <w:sz w:val="22"/>
          <w:lang w:val="en-US"/>
        </w:rPr>
        <w:t xml:space="preserve"> the group common </w:t>
      </w:r>
      <w:r>
        <w:rPr>
          <w:rFonts w:eastAsiaTheme="minorEastAsia"/>
          <w:color w:val="000000" w:themeColor="text1"/>
          <w:sz w:val="22"/>
          <w:lang w:val="en-US"/>
        </w:rPr>
        <w:t>HARQ-</w:t>
      </w:r>
      <w:r w:rsidRPr="00D506EC">
        <w:rPr>
          <w:rFonts w:eastAsiaTheme="minorEastAsia"/>
          <w:color w:val="000000" w:themeColor="text1"/>
          <w:sz w:val="22"/>
          <w:lang w:val="en-US"/>
        </w:rPr>
        <w:t>RNTI and the mapping between the bit</w:t>
      </w:r>
      <w:r>
        <w:rPr>
          <w:rFonts w:eastAsiaTheme="minorEastAsia"/>
          <w:color w:val="000000" w:themeColor="text1"/>
          <w:sz w:val="22"/>
          <w:lang w:val="en-US"/>
        </w:rPr>
        <w:t>-field</w:t>
      </w:r>
      <w:r w:rsidRPr="00D506EC">
        <w:rPr>
          <w:rFonts w:eastAsiaTheme="minorEastAsia"/>
          <w:color w:val="000000" w:themeColor="text1"/>
          <w:sz w:val="22"/>
          <w:lang w:val="en-US"/>
        </w:rPr>
        <w:t xml:space="preserve"> position and the specific UE</w:t>
      </w:r>
      <w:r>
        <w:rPr>
          <w:rFonts w:eastAsiaTheme="minorEastAsia"/>
          <w:color w:val="000000" w:themeColor="text1"/>
          <w:sz w:val="22"/>
          <w:lang w:val="en-US"/>
        </w:rPr>
        <w:t>.</w:t>
      </w:r>
      <w:r w:rsidRPr="00D506EC">
        <w:rPr>
          <w:rFonts w:eastAsiaTheme="minorEastAsia"/>
          <w:color w:val="000000" w:themeColor="text1"/>
          <w:sz w:val="22"/>
          <w:lang w:val="en-US"/>
        </w:rPr>
        <w:t xml:space="preserve"> </w:t>
      </w:r>
      <w:r>
        <w:rPr>
          <w:rFonts w:eastAsiaTheme="minorEastAsia"/>
          <w:color w:val="000000" w:themeColor="text1"/>
          <w:sz w:val="22"/>
          <w:lang w:val="en-US"/>
        </w:rPr>
        <w:t>C</w:t>
      </w:r>
      <w:r w:rsidRPr="00D506EC">
        <w:rPr>
          <w:rFonts w:eastAsiaTheme="minorEastAsia"/>
          <w:color w:val="000000" w:themeColor="text1"/>
          <w:sz w:val="22"/>
          <w:lang w:val="en-US"/>
        </w:rPr>
        <w:t xml:space="preserve">onsidering the deadline for RRC parameters, following is proposed: </w:t>
      </w:r>
    </w:p>
    <w:p w:rsidR="00E434C4" w:rsidRPr="00D506EC" w:rsidRDefault="00E434C4" w:rsidP="004021A5">
      <w:pPr>
        <w:spacing w:afterLines="50" w:after="120"/>
        <w:jc w:val="both"/>
        <w:rPr>
          <w:rFonts w:eastAsiaTheme="minorEastAsia"/>
          <w:b/>
          <w:sz w:val="22"/>
          <w:highlight w:val="yellow"/>
          <w:u w:val="single"/>
          <w:lang w:val="en-US"/>
        </w:rPr>
      </w:pPr>
    </w:p>
    <w:p w:rsidR="00E434C4" w:rsidRPr="00D506EC" w:rsidRDefault="00E434C4" w:rsidP="004021A5">
      <w:pPr>
        <w:spacing w:afterLines="50" w:after="120"/>
        <w:jc w:val="both"/>
        <w:rPr>
          <w:rFonts w:eastAsiaTheme="minorEastAsia"/>
          <w:b/>
          <w:sz w:val="22"/>
          <w:u w:val="single"/>
          <w:lang w:val="en-US"/>
        </w:rPr>
      </w:pPr>
      <w:r w:rsidRPr="00D506EC">
        <w:rPr>
          <w:rFonts w:eastAsiaTheme="minorEastAsia"/>
          <w:b/>
          <w:sz w:val="22"/>
          <w:highlight w:val="yellow"/>
          <w:u w:val="single"/>
          <w:lang w:val="en-US"/>
        </w:rPr>
        <w:t xml:space="preserve">Proposal </w:t>
      </w:r>
      <w:r w:rsidR="00343287">
        <w:rPr>
          <w:rFonts w:eastAsiaTheme="minorEastAsia"/>
          <w:b/>
          <w:sz w:val="22"/>
          <w:highlight w:val="yellow"/>
          <w:u w:val="single"/>
          <w:lang w:val="en-US"/>
        </w:rPr>
        <w:t>8</w:t>
      </w:r>
      <w:r w:rsidRPr="00D506EC">
        <w:rPr>
          <w:rFonts w:eastAsiaTheme="minorEastAsia"/>
          <w:b/>
          <w:sz w:val="22"/>
          <w:highlight w:val="yellow"/>
          <w:u w:val="single"/>
          <w:lang w:val="en-US"/>
        </w:rPr>
        <w:t>:</w:t>
      </w:r>
    </w:p>
    <w:p w:rsidR="00E434C4" w:rsidRPr="00D506EC" w:rsidRDefault="00E434C4" w:rsidP="004021A5">
      <w:pPr>
        <w:pStyle w:val="aff"/>
        <w:numPr>
          <w:ilvl w:val="0"/>
          <w:numId w:val="9"/>
        </w:numPr>
        <w:spacing w:afterLines="50" w:after="120"/>
        <w:ind w:leftChars="0"/>
        <w:jc w:val="both"/>
        <w:rPr>
          <w:rFonts w:eastAsiaTheme="minorEastAsia"/>
          <w:i/>
          <w:sz w:val="22"/>
          <w:lang w:val="en-US"/>
        </w:rPr>
      </w:pPr>
      <w:r w:rsidRPr="00D506EC">
        <w:rPr>
          <w:rFonts w:eastAsiaTheme="minorEastAsia"/>
          <w:i/>
          <w:sz w:val="22"/>
          <w:lang w:val="en-US"/>
        </w:rPr>
        <w:t>For UL transmission with and without grant, explicit HARQ-ACK indication is supported during or after K repetitions (K&gt;=1).</w:t>
      </w:r>
    </w:p>
    <w:p w:rsidR="00E434C4" w:rsidRPr="00D506EC" w:rsidRDefault="00E434C4" w:rsidP="004021A5">
      <w:pPr>
        <w:pStyle w:val="aff"/>
        <w:numPr>
          <w:ilvl w:val="1"/>
          <w:numId w:val="9"/>
        </w:numPr>
        <w:spacing w:afterLines="50" w:after="120"/>
        <w:ind w:leftChars="0"/>
        <w:jc w:val="both"/>
        <w:rPr>
          <w:rFonts w:eastAsiaTheme="minorEastAsia"/>
          <w:i/>
          <w:sz w:val="22"/>
          <w:lang w:val="en-US"/>
        </w:rPr>
      </w:pPr>
      <w:r w:rsidRPr="00D506EC">
        <w:rPr>
          <w:rFonts w:eastAsiaTheme="minorEastAsia"/>
          <w:i/>
          <w:sz w:val="22"/>
          <w:lang w:val="en-US"/>
        </w:rPr>
        <w:t xml:space="preserve">UL grant can be used to inform “ACK” for the </w:t>
      </w:r>
      <w:r>
        <w:rPr>
          <w:rFonts w:eastAsiaTheme="minorEastAsia"/>
          <w:i/>
          <w:sz w:val="22"/>
          <w:lang w:val="en-US"/>
        </w:rPr>
        <w:t xml:space="preserve">transport block delivered by the </w:t>
      </w:r>
      <w:r w:rsidRPr="00D506EC">
        <w:rPr>
          <w:rFonts w:eastAsiaTheme="minorEastAsia"/>
          <w:i/>
          <w:sz w:val="22"/>
          <w:lang w:val="en-US"/>
        </w:rPr>
        <w:t>PUSCH.</w:t>
      </w:r>
    </w:p>
    <w:p w:rsidR="00E434C4" w:rsidRDefault="00E434C4" w:rsidP="004021A5">
      <w:pPr>
        <w:pStyle w:val="aff"/>
        <w:numPr>
          <w:ilvl w:val="2"/>
          <w:numId w:val="9"/>
        </w:numPr>
        <w:spacing w:afterLines="50" w:after="120"/>
        <w:ind w:leftChars="0"/>
        <w:jc w:val="both"/>
        <w:rPr>
          <w:rFonts w:eastAsiaTheme="minorEastAsia"/>
          <w:i/>
          <w:sz w:val="22"/>
          <w:lang w:val="en-US"/>
        </w:rPr>
      </w:pPr>
      <w:r w:rsidRPr="00D506EC">
        <w:rPr>
          <w:rFonts w:eastAsiaTheme="minorEastAsia"/>
          <w:i/>
          <w:sz w:val="22"/>
          <w:lang w:val="en-US"/>
        </w:rPr>
        <w:t>FFS  such “ACK” is informed by UL grant scheduling a new data or informed by UL grant without scheduling any data or both</w:t>
      </w:r>
      <w:r>
        <w:rPr>
          <w:rFonts w:eastAsiaTheme="minorEastAsia"/>
          <w:i/>
          <w:sz w:val="22"/>
          <w:lang w:val="en-US"/>
        </w:rPr>
        <w:t>.</w:t>
      </w:r>
    </w:p>
    <w:p w:rsidR="00E434C4" w:rsidRPr="00D506EC" w:rsidRDefault="00E434C4" w:rsidP="004021A5">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t>No new RRC parameter is needed for this function.</w:t>
      </w:r>
    </w:p>
    <w:p w:rsidR="00FA0550" w:rsidRDefault="00FA0550" w:rsidP="004021A5">
      <w:pPr>
        <w:spacing w:afterLines="50" w:after="120"/>
        <w:jc w:val="both"/>
        <w:rPr>
          <w:rFonts w:eastAsia="宋体"/>
          <w:sz w:val="22"/>
          <w:lang w:val="en-US" w:eastAsia="zh-CN"/>
        </w:rPr>
      </w:pPr>
    </w:p>
    <w:p w:rsidR="00E434C4" w:rsidRPr="00D506EC" w:rsidRDefault="00E434C4" w:rsidP="004021A5">
      <w:pPr>
        <w:spacing w:afterLines="50" w:after="120"/>
        <w:jc w:val="both"/>
        <w:rPr>
          <w:rFonts w:eastAsia="宋体"/>
          <w:sz w:val="22"/>
          <w:lang w:val="en-US" w:eastAsia="zh-CN"/>
        </w:rPr>
      </w:pPr>
      <w:r w:rsidRPr="00D506EC">
        <w:rPr>
          <w:rFonts w:eastAsia="宋体"/>
          <w:sz w:val="22"/>
          <w:lang w:val="en-US" w:eastAsia="zh-CN"/>
        </w:rPr>
        <w:t>Any comments?</w:t>
      </w:r>
    </w:p>
    <w:tbl>
      <w:tblPr>
        <w:tblStyle w:val="afc"/>
        <w:tblW w:w="0" w:type="auto"/>
        <w:tblLook w:val="04A0" w:firstRow="1" w:lastRow="0" w:firstColumn="1" w:lastColumn="0" w:noHBand="0" w:noVBand="1"/>
      </w:tblPr>
      <w:tblGrid>
        <w:gridCol w:w="2205"/>
        <w:gridCol w:w="7757"/>
      </w:tblGrid>
      <w:tr w:rsidR="00E434C4" w:rsidRPr="00D506EC" w:rsidTr="000746E1">
        <w:tc>
          <w:tcPr>
            <w:tcW w:w="2203"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9"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E434C4" w:rsidRPr="00D506EC" w:rsidTr="000746E1">
        <w:tc>
          <w:tcPr>
            <w:tcW w:w="2203" w:type="dxa"/>
          </w:tcPr>
          <w:p w:rsidR="00E434C4" w:rsidRPr="004F1338" w:rsidRDefault="004F1338"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9" w:type="dxa"/>
          </w:tcPr>
          <w:p w:rsidR="00E434C4" w:rsidRPr="004F1338" w:rsidRDefault="004F1338" w:rsidP="004021A5">
            <w:pPr>
              <w:overflowPunct/>
              <w:autoSpaceDE/>
              <w:autoSpaceDN/>
              <w:adjustRightInd/>
              <w:spacing w:afterLines="50" w:after="120"/>
              <w:jc w:val="both"/>
              <w:textAlignment w:val="auto"/>
              <w:rPr>
                <w:rFonts w:eastAsia="宋体"/>
                <w:sz w:val="22"/>
                <w:lang w:val="en-US" w:eastAsia="zh-CN"/>
              </w:rPr>
            </w:pPr>
            <w:r>
              <w:rPr>
                <w:rFonts w:eastAsia="宋体"/>
                <w:sz w:val="22"/>
                <w:lang w:val="en-US" w:eastAsia="zh-CN"/>
              </w:rPr>
              <w:t>“</w:t>
            </w:r>
            <w:r>
              <w:rPr>
                <w:rFonts w:eastAsia="宋体" w:hint="eastAsia"/>
                <w:sz w:val="22"/>
                <w:lang w:val="en-US" w:eastAsia="zh-CN"/>
              </w:rPr>
              <w:t>ACK</w:t>
            </w:r>
            <w:r w:rsidR="00474A86">
              <w:rPr>
                <w:rFonts w:eastAsia="宋体"/>
                <w:sz w:val="22"/>
                <w:lang w:val="en-US" w:eastAsia="zh-CN"/>
              </w:rPr>
              <w:t>”</w:t>
            </w:r>
            <w:r w:rsidR="00474A86">
              <w:rPr>
                <w:rFonts w:eastAsia="宋体" w:hint="eastAsia"/>
                <w:sz w:val="22"/>
                <w:lang w:val="en-US" w:eastAsia="zh-CN"/>
              </w:rPr>
              <w:t xml:space="preserve"> can be informed by UL grant scheduling a new data and UL grant without scheduling any data.</w:t>
            </w:r>
          </w:p>
        </w:tc>
      </w:tr>
      <w:tr w:rsidR="00B42ECE" w:rsidRPr="00D506EC" w:rsidTr="000746E1">
        <w:tc>
          <w:tcPr>
            <w:tcW w:w="2203" w:type="dxa"/>
          </w:tcPr>
          <w:p w:rsidR="00B42ECE" w:rsidRPr="007F5419" w:rsidRDefault="00B42ECE"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59" w:type="dxa"/>
          </w:tcPr>
          <w:p w:rsidR="00B42ECE" w:rsidRDefault="00B42ECE"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We support explicit ACK feedback through both group common DCI and UE specific DCI. </w:t>
            </w:r>
          </w:p>
          <w:p w:rsidR="00B42ECE" w:rsidRPr="007F5419" w:rsidRDefault="00B42ECE"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lastRenderedPageBreak/>
              <w:t xml:space="preserve">It is not needed for the HARQ-ACK DCI to contain UL grant </w:t>
            </w:r>
            <w:r>
              <w:rPr>
                <w:rFonts w:eastAsia="宋体"/>
                <w:sz w:val="22"/>
                <w:lang w:val="en-US" w:eastAsia="zh-CN"/>
              </w:rPr>
              <w:t>scheduling</w:t>
            </w:r>
            <w:r>
              <w:rPr>
                <w:rFonts w:eastAsia="宋体" w:hint="eastAsia"/>
                <w:sz w:val="22"/>
                <w:lang w:val="en-US" w:eastAsia="zh-CN"/>
              </w:rPr>
              <w:t xml:space="preserve"> a new TB.</w:t>
            </w:r>
          </w:p>
        </w:tc>
      </w:tr>
      <w:tr w:rsidR="009E7C08" w:rsidRPr="00D506EC" w:rsidTr="000746E1">
        <w:tc>
          <w:tcPr>
            <w:tcW w:w="2203" w:type="dxa"/>
          </w:tcPr>
          <w:p w:rsidR="009E7C08" w:rsidRDefault="009E7C08" w:rsidP="004021A5">
            <w:pPr>
              <w:spacing w:afterLines="50" w:after="120"/>
              <w:jc w:val="both"/>
              <w:rPr>
                <w:rFonts w:eastAsia="宋体"/>
                <w:sz w:val="22"/>
                <w:lang w:val="en-US" w:eastAsia="zh-CN"/>
              </w:rPr>
            </w:pPr>
            <w:r>
              <w:rPr>
                <w:rFonts w:eastAsia="宋体" w:hint="eastAsia"/>
                <w:sz w:val="22"/>
                <w:lang w:val="en-US" w:eastAsia="zh-CN"/>
              </w:rPr>
              <w:lastRenderedPageBreak/>
              <w:t>D</w:t>
            </w:r>
            <w:r>
              <w:rPr>
                <w:rFonts w:eastAsia="宋体"/>
                <w:sz w:val="22"/>
                <w:lang w:val="en-US" w:eastAsia="zh-CN"/>
              </w:rPr>
              <w:t>CM</w:t>
            </w:r>
          </w:p>
        </w:tc>
        <w:tc>
          <w:tcPr>
            <w:tcW w:w="7759" w:type="dxa"/>
          </w:tcPr>
          <w:p w:rsidR="009E7C08" w:rsidRDefault="00393ECE" w:rsidP="004021A5">
            <w:pPr>
              <w:spacing w:afterLines="50" w:after="120"/>
              <w:jc w:val="both"/>
              <w:rPr>
                <w:rFonts w:eastAsia="宋体"/>
                <w:sz w:val="22"/>
                <w:lang w:val="en-US" w:eastAsia="zh-CN"/>
              </w:rPr>
            </w:pPr>
            <w:r>
              <w:rPr>
                <w:rFonts w:eastAsia="宋体"/>
                <w:sz w:val="22"/>
                <w:lang w:val="en-US" w:eastAsia="zh-CN"/>
              </w:rPr>
              <w:t>A</w:t>
            </w:r>
            <w:r w:rsidR="009E7C08">
              <w:rPr>
                <w:rFonts w:eastAsia="宋体"/>
                <w:sz w:val="22"/>
                <w:lang w:val="en-US" w:eastAsia="zh-CN"/>
              </w:rPr>
              <w:t>gree</w:t>
            </w:r>
          </w:p>
        </w:tc>
      </w:tr>
      <w:tr w:rsidR="00B2238F" w:rsidRPr="00D506EC" w:rsidTr="000746E1">
        <w:tc>
          <w:tcPr>
            <w:tcW w:w="2203" w:type="dxa"/>
          </w:tcPr>
          <w:p w:rsidR="00B2238F" w:rsidRDefault="00B2238F" w:rsidP="004021A5">
            <w:pPr>
              <w:spacing w:afterLines="50" w:after="120"/>
              <w:jc w:val="both"/>
              <w:rPr>
                <w:rFonts w:eastAsia="宋体"/>
                <w:sz w:val="22"/>
                <w:lang w:val="en-US" w:eastAsia="zh-CN"/>
              </w:rPr>
            </w:pPr>
            <w:r>
              <w:rPr>
                <w:rFonts w:eastAsia="宋体" w:hint="eastAsia"/>
                <w:sz w:val="22"/>
                <w:lang w:val="en-US" w:eastAsia="zh-CN"/>
              </w:rPr>
              <w:t>Fujitsu</w:t>
            </w:r>
          </w:p>
        </w:tc>
        <w:tc>
          <w:tcPr>
            <w:tcW w:w="7759" w:type="dxa"/>
          </w:tcPr>
          <w:p w:rsidR="00B2238F" w:rsidRDefault="00B2238F" w:rsidP="004021A5">
            <w:pPr>
              <w:spacing w:afterLines="50" w:after="120"/>
              <w:jc w:val="both"/>
              <w:rPr>
                <w:rFonts w:eastAsia="宋体"/>
                <w:sz w:val="22"/>
                <w:lang w:val="en-US" w:eastAsia="zh-CN"/>
              </w:rPr>
            </w:pPr>
            <w:r>
              <w:rPr>
                <w:rFonts w:eastAsia="宋体"/>
                <w:sz w:val="22"/>
                <w:lang w:val="en-US" w:eastAsia="zh-CN"/>
              </w:rPr>
              <w:t>A</w:t>
            </w:r>
            <w:r>
              <w:rPr>
                <w:rFonts w:eastAsia="宋体" w:hint="eastAsia"/>
                <w:sz w:val="22"/>
                <w:lang w:val="en-US" w:eastAsia="zh-CN"/>
              </w:rPr>
              <w:t xml:space="preserve">gree </w:t>
            </w:r>
          </w:p>
        </w:tc>
      </w:tr>
      <w:tr w:rsidR="00252CAD" w:rsidRPr="00D506EC" w:rsidTr="000746E1">
        <w:tc>
          <w:tcPr>
            <w:tcW w:w="2203" w:type="dxa"/>
          </w:tcPr>
          <w:p w:rsidR="00252CAD" w:rsidRDefault="00252CAD" w:rsidP="004021A5">
            <w:pPr>
              <w:spacing w:afterLines="50" w:after="120"/>
              <w:jc w:val="both"/>
              <w:rPr>
                <w:rFonts w:eastAsia="宋体"/>
                <w:sz w:val="22"/>
                <w:lang w:val="en-US" w:eastAsia="zh-CN"/>
              </w:rPr>
            </w:pPr>
            <w:r>
              <w:rPr>
                <w:rFonts w:eastAsia="宋体" w:hint="eastAsia"/>
                <w:sz w:val="22"/>
                <w:lang w:val="en-US" w:eastAsia="zh-CN"/>
              </w:rPr>
              <w:t>ZTE</w:t>
            </w:r>
          </w:p>
        </w:tc>
        <w:tc>
          <w:tcPr>
            <w:tcW w:w="7759" w:type="dxa"/>
          </w:tcPr>
          <w:p w:rsidR="00252CAD" w:rsidRDefault="00252CAD" w:rsidP="004021A5">
            <w:pPr>
              <w:spacing w:afterLines="50" w:after="120"/>
              <w:jc w:val="both"/>
              <w:rPr>
                <w:rFonts w:eastAsia="宋体"/>
                <w:sz w:val="22"/>
                <w:lang w:val="en-US" w:eastAsia="zh-CN"/>
              </w:rPr>
            </w:pPr>
            <w:r>
              <w:rPr>
                <w:rFonts w:eastAsia="宋体" w:hint="eastAsia"/>
                <w:sz w:val="22"/>
                <w:lang w:val="en-US" w:eastAsia="zh-CN"/>
              </w:rPr>
              <w:t xml:space="preserve">We think it would be </w:t>
            </w:r>
            <w:r>
              <w:rPr>
                <w:rFonts w:eastAsia="宋体"/>
                <w:sz w:val="22"/>
                <w:lang w:val="en-US" w:eastAsia="zh-CN"/>
              </w:rPr>
              <w:t xml:space="preserve">better to have RRC configuration considering the trade-off of </w:t>
            </w:r>
            <w:proofErr w:type="spellStart"/>
            <w:r>
              <w:rPr>
                <w:rFonts w:eastAsia="宋体"/>
                <w:sz w:val="22"/>
                <w:lang w:val="en-US" w:eastAsia="zh-CN"/>
              </w:rPr>
              <w:t>signalling</w:t>
            </w:r>
            <w:proofErr w:type="spellEnd"/>
            <w:r>
              <w:rPr>
                <w:rFonts w:eastAsia="宋体"/>
                <w:sz w:val="22"/>
                <w:lang w:val="en-US" w:eastAsia="zh-CN"/>
              </w:rPr>
              <w:t xml:space="preserve"> overhead and reliability. In case of HARQ-ACK feedback is configured, </w:t>
            </w:r>
            <w:r w:rsidRPr="000E5288">
              <w:rPr>
                <w:rFonts w:eastAsiaTheme="minorEastAsia"/>
                <w:sz w:val="22"/>
                <w:lang w:val="en-US"/>
              </w:rPr>
              <w:t xml:space="preserve">UL grant without scheduling any data </w:t>
            </w:r>
            <w:r>
              <w:rPr>
                <w:rFonts w:eastAsiaTheme="minorEastAsia"/>
                <w:sz w:val="22"/>
                <w:lang w:val="en-US"/>
              </w:rPr>
              <w:t>can be adopted. We still have concern o</w:t>
            </w:r>
            <w:r w:rsidRPr="00336016">
              <w:rPr>
                <w:rFonts w:eastAsiaTheme="minorEastAsia"/>
                <w:sz w:val="22"/>
                <w:lang w:val="en-US"/>
              </w:rPr>
              <w:t>n the UL grant scheduling a new data to indicate ACK due to the ambiguity of RNTI.</w:t>
            </w:r>
          </w:p>
        </w:tc>
      </w:tr>
      <w:tr w:rsidR="0051591E" w:rsidRPr="00D506EC" w:rsidTr="000746E1">
        <w:tc>
          <w:tcPr>
            <w:tcW w:w="2203"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N</w:t>
            </w:r>
            <w:r>
              <w:rPr>
                <w:rFonts w:eastAsia="MS Mincho"/>
                <w:sz w:val="22"/>
                <w:lang w:val="en-US"/>
              </w:rPr>
              <w:t>ICT</w:t>
            </w:r>
          </w:p>
        </w:tc>
        <w:tc>
          <w:tcPr>
            <w:tcW w:w="7759" w:type="dxa"/>
          </w:tcPr>
          <w:p w:rsidR="0051591E" w:rsidRPr="0051591E" w:rsidRDefault="0051591E" w:rsidP="004021A5">
            <w:pPr>
              <w:spacing w:afterLines="50" w:after="120"/>
              <w:jc w:val="both"/>
              <w:rPr>
                <w:rFonts w:eastAsia="MS Mincho"/>
                <w:sz w:val="22"/>
                <w:lang w:val="en-US"/>
              </w:rPr>
            </w:pPr>
            <w:r>
              <w:rPr>
                <w:rFonts w:eastAsia="MS Mincho" w:hint="eastAsia"/>
                <w:sz w:val="22"/>
                <w:lang w:val="en-US"/>
              </w:rPr>
              <w:t>A</w:t>
            </w:r>
            <w:r>
              <w:rPr>
                <w:rFonts w:eastAsia="MS Mincho"/>
                <w:sz w:val="22"/>
                <w:lang w:val="en-US"/>
              </w:rPr>
              <w:t>gree</w:t>
            </w:r>
          </w:p>
        </w:tc>
      </w:tr>
      <w:tr w:rsidR="004F448D" w:rsidRPr="00D506EC" w:rsidTr="000746E1">
        <w:tc>
          <w:tcPr>
            <w:tcW w:w="2203" w:type="dxa"/>
          </w:tcPr>
          <w:p w:rsidR="004F448D" w:rsidRDefault="004F448D" w:rsidP="001839C1">
            <w:pPr>
              <w:spacing w:afterLines="50" w:after="120"/>
              <w:jc w:val="both"/>
              <w:rPr>
                <w:rFonts w:eastAsia="宋体"/>
                <w:sz w:val="22"/>
                <w:lang w:val="en-US" w:eastAsia="zh-CN"/>
              </w:rPr>
            </w:pPr>
            <w:r>
              <w:rPr>
                <w:rFonts w:eastAsia="宋体" w:hint="eastAsia"/>
                <w:sz w:val="22"/>
                <w:lang w:val="en-US" w:eastAsia="zh-CN"/>
              </w:rPr>
              <w:t>CATT</w:t>
            </w:r>
          </w:p>
        </w:tc>
        <w:tc>
          <w:tcPr>
            <w:tcW w:w="7759" w:type="dxa"/>
          </w:tcPr>
          <w:p w:rsidR="004F448D" w:rsidRDefault="004F448D" w:rsidP="001839C1">
            <w:pPr>
              <w:spacing w:afterLines="50" w:after="120"/>
              <w:jc w:val="both"/>
              <w:rPr>
                <w:rFonts w:eastAsia="宋体"/>
                <w:sz w:val="22"/>
                <w:lang w:val="en-US" w:eastAsia="zh-CN"/>
              </w:rPr>
            </w:pPr>
            <w:r>
              <w:rPr>
                <w:rFonts w:eastAsia="宋体" w:hint="eastAsia"/>
                <w:sz w:val="22"/>
                <w:lang w:val="en-US" w:eastAsia="zh-CN"/>
              </w:rPr>
              <w:t>If no new data coming, no need explicit ACK indication.</w:t>
            </w:r>
          </w:p>
          <w:p w:rsidR="004F448D" w:rsidRDefault="004F448D" w:rsidP="001839C1">
            <w:pPr>
              <w:spacing w:afterLines="50" w:after="120"/>
              <w:jc w:val="both"/>
              <w:rPr>
                <w:rFonts w:eastAsia="宋体"/>
                <w:sz w:val="22"/>
                <w:lang w:val="en-US" w:eastAsia="zh-CN"/>
              </w:rPr>
            </w:pPr>
            <w:r>
              <w:rPr>
                <w:rFonts w:eastAsia="宋体"/>
                <w:sz w:val="22"/>
                <w:lang w:val="en-US" w:eastAsia="zh-CN"/>
              </w:rPr>
              <w:t>I</w:t>
            </w:r>
            <w:r>
              <w:rPr>
                <w:rFonts w:eastAsia="宋体" w:hint="eastAsia"/>
                <w:sz w:val="22"/>
                <w:lang w:val="en-US" w:eastAsia="zh-CN"/>
              </w:rPr>
              <w:t>f with new data, UL grant can be used to indicate the ACK.</w:t>
            </w:r>
          </w:p>
        </w:tc>
      </w:tr>
      <w:tr w:rsidR="0089556B" w:rsidRPr="00D506EC" w:rsidTr="000746E1">
        <w:tc>
          <w:tcPr>
            <w:tcW w:w="2203" w:type="dxa"/>
          </w:tcPr>
          <w:p w:rsidR="0089556B" w:rsidRDefault="0089556B" w:rsidP="001839C1">
            <w:pPr>
              <w:spacing w:afterLines="50" w:after="120"/>
              <w:jc w:val="both"/>
              <w:rPr>
                <w:rFonts w:eastAsia="宋体"/>
                <w:sz w:val="22"/>
                <w:lang w:val="en-US" w:eastAsia="zh-CN"/>
              </w:rPr>
            </w:pPr>
            <w:r>
              <w:rPr>
                <w:rFonts w:eastAsia="宋体"/>
                <w:sz w:val="22"/>
                <w:lang w:val="en-US" w:eastAsia="zh-CN"/>
              </w:rPr>
              <w:t>NEC</w:t>
            </w:r>
          </w:p>
        </w:tc>
        <w:tc>
          <w:tcPr>
            <w:tcW w:w="7759" w:type="dxa"/>
          </w:tcPr>
          <w:p w:rsidR="0089556B" w:rsidRDefault="0089556B" w:rsidP="00AE45FF">
            <w:pPr>
              <w:spacing w:afterLines="50" w:after="120"/>
              <w:jc w:val="both"/>
              <w:rPr>
                <w:rFonts w:eastAsia="宋体"/>
                <w:sz w:val="22"/>
                <w:lang w:val="en-US" w:eastAsia="zh-CN"/>
              </w:rPr>
            </w:pPr>
            <w:r>
              <w:rPr>
                <w:rFonts w:eastAsia="宋体"/>
                <w:sz w:val="22"/>
                <w:lang w:val="en-US" w:eastAsia="zh-CN"/>
              </w:rPr>
              <w:t xml:space="preserve">If NACK, </w:t>
            </w:r>
            <w:proofErr w:type="spellStart"/>
            <w:r w:rsidR="00CC1995">
              <w:rPr>
                <w:rFonts w:eastAsia="宋体"/>
                <w:sz w:val="22"/>
                <w:lang w:val="en-US" w:eastAsia="zh-CN"/>
              </w:rPr>
              <w:t>gNB</w:t>
            </w:r>
            <w:proofErr w:type="spellEnd"/>
            <w:r w:rsidR="00CC1995">
              <w:rPr>
                <w:rFonts w:eastAsia="宋体"/>
                <w:sz w:val="22"/>
                <w:lang w:val="en-US" w:eastAsia="zh-CN"/>
              </w:rPr>
              <w:t xml:space="preserve"> sends retransmission DCI, and if ACK , a timer/new scheduling </w:t>
            </w:r>
            <w:r w:rsidR="00AE45FF">
              <w:rPr>
                <w:rFonts w:eastAsia="宋体"/>
                <w:sz w:val="22"/>
                <w:lang w:val="en-US" w:eastAsia="zh-CN"/>
              </w:rPr>
              <w:t>DCI</w:t>
            </w:r>
            <w:r w:rsidR="00CC1995">
              <w:rPr>
                <w:rFonts w:eastAsia="宋体"/>
                <w:sz w:val="22"/>
                <w:lang w:val="en-US" w:eastAsia="zh-CN"/>
              </w:rPr>
              <w:t xml:space="preserve"> with the same HARQ Process ID should be used.</w:t>
            </w:r>
          </w:p>
        </w:tc>
      </w:tr>
      <w:tr w:rsidR="000746E1" w:rsidRPr="00D506EC" w:rsidTr="000746E1">
        <w:tc>
          <w:tcPr>
            <w:tcW w:w="2203" w:type="dxa"/>
          </w:tcPr>
          <w:p w:rsidR="000746E1" w:rsidRPr="00FA1348" w:rsidRDefault="000746E1" w:rsidP="000746E1">
            <w:pPr>
              <w:spacing w:afterLines="50" w:after="120"/>
              <w:jc w:val="both"/>
              <w:rPr>
                <w:rFonts w:eastAsiaTheme="minorEastAsia"/>
                <w:sz w:val="22"/>
                <w:lang w:val="en-US" w:eastAsia="ko-KR"/>
              </w:rPr>
            </w:pPr>
            <w:r>
              <w:rPr>
                <w:rFonts w:eastAsia="宋体"/>
                <w:sz w:val="22"/>
                <w:lang w:val="en-US" w:eastAsia="zh-CN"/>
              </w:rPr>
              <w:t>LG</w:t>
            </w:r>
          </w:p>
        </w:tc>
        <w:tc>
          <w:tcPr>
            <w:tcW w:w="7759" w:type="dxa"/>
          </w:tcPr>
          <w:p w:rsidR="000746E1" w:rsidRPr="00FA1348" w:rsidRDefault="000746E1" w:rsidP="000746E1">
            <w:pPr>
              <w:spacing w:afterLines="50" w:after="120"/>
              <w:jc w:val="both"/>
              <w:rPr>
                <w:rFonts w:eastAsia="Malgun Gothic"/>
                <w:sz w:val="22"/>
                <w:lang w:val="en-US" w:eastAsia="ko-KR"/>
              </w:rPr>
            </w:pPr>
            <w:r>
              <w:rPr>
                <w:rFonts w:eastAsia="Malgun Gothic"/>
                <w:sz w:val="22"/>
                <w:lang w:val="en-US" w:eastAsia="ko-KR"/>
              </w:rPr>
              <w:t xml:space="preserve">We consider further discussion is needed. We agree that there is no RRC impact on HARQ-ACK indication. Whether to adopt explicit indication, we still think it’s not acceptable. If the scheduling is used for HARQ-ACK, we do not consider that as ‘explicit’ HARQ-ACK feedback.  </w:t>
            </w:r>
          </w:p>
        </w:tc>
      </w:tr>
      <w:tr w:rsidR="00574CA7" w:rsidRPr="00D506EC" w:rsidTr="00574CA7">
        <w:tc>
          <w:tcPr>
            <w:tcW w:w="2205" w:type="dxa"/>
          </w:tcPr>
          <w:p w:rsidR="00574CA7" w:rsidRPr="00D506EC" w:rsidRDefault="00574CA7"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QC</w:t>
            </w:r>
          </w:p>
        </w:tc>
        <w:tc>
          <w:tcPr>
            <w:tcW w:w="7757" w:type="dxa"/>
          </w:tcPr>
          <w:p w:rsidR="00574CA7" w:rsidRPr="00D506EC" w:rsidRDefault="00574CA7"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The proposal is okay.</w:t>
            </w:r>
          </w:p>
        </w:tc>
      </w:tr>
      <w:tr w:rsidR="00574CA7" w:rsidRPr="00D506EC" w:rsidTr="000746E1">
        <w:tc>
          <w:tcPr>
            <w:tcW w:w="2203" w:type="dxa"/>
          </w:tcPr>
          <w:p w:rsidR="00574CA7" w:rsidRDefault="00574CA7" w:rsidP="000746E1">
            <w:pPr>
              <w:spacing w:afterLines="50" w:after="120"/>
              <w:jc w:val="both"/>
              <w:rPr>
                <w:rFonts w:eastAsia="宋体"/>
                <w:sz w:val="22"/>
                <w:lang w:val="en-US" w:eastAsia="zh-CN"/>
              </w:rPr>
            </w:pPr>
          </w:p>
        </w:tc>
        <w:tc>
          <w:tcPr>
            <w:tcW w:w="7759" w:type="dxa"/>
          </w:tcPr>
          <w:p w:rsidR="00574CA7" w:rsidRDefault="00574CA7" w:rsidP="000746E1">
            <w:pPr>
              <w:spacing w:afterLines="50" w:after="120"/>
              <w:jc w:val="both"/>
              <w:rPr>
                <w:rFonts w:eastAsia="Malgun Gothic"/>
                <w:sz w:val="22"/>
                <w:lang w:val="en-US" w:eastAsia="ko-KR"/>
              </w:rPr>
            </w:pPr>
          </w:p>
        </w:tc>
      </w:tr>
    </w:tbl>
    <w:p w:rsidR="00E434C4" w:rsidRPr="004F448D" w:rsidRDefault="00E434C4" w:rsidP="004021A5">
      <w:pPr>
        <w:spacing w:afterLines="50" w:after="120"/>
        <w:jc w:val="both"/>
        <w:rPr>
          <w:rFonts w:eastAsiaTheme="minorEastAsia"/>
          <w:sz w:val="22"/>
          <w:lang w:val="en-US" w:eastAsia="zh-CN"/>
        </w:rPr>
      </w:pPr>
    </w:p>
    <w:p w:rsidR="00E434C4" w:rsidRPr="00D506EC" w:rsidRDefault="00E434C4" w:rsidP="007A77D9">
      <w:pPr>
        <w:pStyle w:val="aff"/>
        <w:numPr>
          <w:ilvl w:val="0"/>
          <w:numId w:val="15"/>
        </w:numPr>
        <w:spacing w:afterLines="50" w:after="120"/>
        <w:ind w:leftChars="0"/>
        <w:jc w:val="both"/>
        <w:rPr>
          <w:rFonts w:eastAsiaTheme="minorEastAsia"/>
          <w:color w:val="000000" w:themeColor="text1"/>
          <w:sz w:val="22"/>
          <w:lang w:val="en-US"/>
        </w:rPr>
      </w:pPr>
      <w:r w:rsidRPr="00D506EC">
        <w:rPr>
          <w:rFonts w:eastAsiaTheme="minorEastAsia"/>
          <w:color w:val="000000" w:themeColor="text1"/>
          <w:sz w:val="22"/>
          <w:u w:val="single"/>
          <w:lang w:val="en-US"/>
        </w:rPr>
        <w:t>If explicit HARQ feedback is supported,</w:t>
      </w:r>
      <w:r w:rsidRPr="00D506EC">
        <w:rPr>
          <w:rFonts w:eastAsiaTheme="minorEastAsia"/>
          <w:color w:val="000000" w:themeColor="text1"/>
          <w:sz w:val="22"/>
          <w:lang w:val="en-US"/>
        </w:rPr>
        <w:t xml:space="preserve"> please share your views/reasons on whether to introduce the Timer T </w:t>
      </w:r>
      <w:r w:rsidRPr="00FA0550">
        <w:rPr>
          <w:rFonts w:eastAsiaTheme="minorEastAsia"/>
          <w:color w:val="000000" w:themeColor="text1"/>
          <w:sz w:val="22"/>
          <w:u w:val="single"/>
          <w:lang w:val="en-US"/>
        </w:rPr>
        <w:t>that is different from the UL retransmission Timer</w:t>
      </w:r>
      <w:r w:rsidRPr="00FA0550">
        <w:rPr>
          <w:rFonts w:eastAsiaTheme="minorEastAsia"/>
          <w:color w:val="000000" w:themeColor="text1"/>
          <w:sz w:val="22"/>
          <w:lang w:val="en-US"/>
        </w:rPr>
        <w:t xml:space="preserve"> t</w:t>
      </w:r>
      <w:r w:rsidRPr="00D506EC">
        <w:rPr>
          <w:rFonts w:eastAsiaTheme="minorEastAsia"/>
          <w:color w:val="000000" w:themeColor="text1"/>
          <w:sz w:val="22"/>
          <w:lang w:val="en-US"/>
        </w:rPr>
        <w:t>o wait for any HARQ feedback after an UL transmission on a HARQ process?</w:t>
      </w:r>
    </w:p>
    <w:p w:rsidR="00E434C4" w:rsidRPr="00D506EC" w:rsidRDefault="00E434C4" w:rsidP="007A77D9">
      <w:pPr>
        <w:pStyle w:val="aff"/>
        <w:numPr>
          <w:ilvl w:val="1"/>
          <w:numId w:val="15"/>
        </w:numPr>
        <w:spacing w:afterLines="50" w:after="120"/>
        <w:ind w:leftChars="0"/>
        <w:jc w:val="both"/>
        <w:rPr>
          <w:rFonts w:eastAsiaTheme="minorEastAsia"/>
          <w:color w:val="000000" w:themeColor="text1"/>
          <w:sz w:val="22"/>
          <w:lang w:val="en-US"/>
        </w:rPr>
      </w:pPr>
      <w:r w:rsidRPr="00D506EC">
        <w:rPr>
          <w:rFonts w:eastAsiaTheme="minorEastAsia"/>
          <w:color w:val="000000" w:themeColor="text1"/>
          <w:sz w:val="22"/>
          <w:lang w:val="en-US"/>
        </w:rPr>
        <w:t>Option 1: No.</w:t>
      </w:r>
    </w:p>
    <w:p w:rsidR="00E434C4" w:rsidRPr="00D506EC" w:rsidRDefault="00E434C4" w:rsidP="007A77D9">
      <w:pPr>
        <w:pStyle w:val="aff"/>
        <w:numPr>
          <w:ilvl w:val="1"/>
          <w:numId w:val="15"/>
        </w:numPr>
        <w:spacing w:afterLines="50" w:after="120"/>
        <w:ind w:leftChars="0"/>
        <w:jc w:val="both"/>
        <w:rPr>
          <w:rFonts w:eastAsiaTheme="minorEastAsia"/>
          <w:color w:val="000000" w:themeColor="text1"/>
          <w:sz w:val="22"/>
          <w:lang w:val="en-US"/>
        </w:rPr>
      </w:pPr>
      <w:r w:rsidRPr="00D506EC">
        <w:rPr>
          <w:rFonts w:eastAsiaTheme="minorEastAsia"/>
          <w:color w:val="000000" w:themeColor="text1"/>
          <w:sz w:val="22"/>
          <w:lang w:val="en-US"/>
        </w:rPr>
        <w:t xml:space="preserve">Option 2: Yes. </w:t>
      </w:r>
    </w:p>
    <w:tbl>
      <w:tblPr>
        <w:tblStyle w:val="afc"/>
        <w:tblW w:w="0" w:type="auto"/>
        <w:tblLook w:val="04A0" w:firstRow="1" w:lastRow="0" w:firstColumn="1" w:lastColumn="0" w:noHBand="0" w:noVBand="1"/>
      </w:tblPr>
      <w:tblGrid>
        <w:gridCol w:w="2205"/>
        <w:gridCol w:w="7757"/>
      </w:tblGrid>
      <w:tr w:rsidR="00E434C4" w:rsidRPr="00D506EC" w:rsidTr="00574CA7">
        <w:tc>
          <w:tcPr>
            <w:tcW w:w="2205"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7"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EC05B3" w:rsidRPr="00D506EC" w:rsidTr="00574CA7">
        <w:tc>
          <w:tcPr>
            <w:tcW w:w="2205" w:type="dxa"/>
          </w:tcPr>
          <w:p w:rsidR="00EC05B3" w:rsidRPr="00CE0654" w:rsidRDefault="00EC05B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57" w:type="dxa"/>
          </w:tcPr>
          <w:p w:rsidR="00EC05B3" w:rsidRDefault="00EC05B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We are not sure </w:t>
            </w:r>
            <w:r>
              <w:rPr>
                <w:rFonts w:eastAsia="宋体"/>
                <w:sz w:val="22"/>
                <w:lang w:val="en-US" w:eastAsia="zh-CN"/>
              </w:rPr>
              <w:t>about</w:t>
            </w:r>
            <w:r>
              <w:rPr>
                <w:rFonts w:eastAsia="宋体" w:hint="eastAsia"/>
                <w:sz w:val="22"/>
                <w:lang w:val="en-US" w:eastAsia="zh-CN"/>
              </w:rPr>
              <w:t xml:space="preserve"> the usage of the Timer T we want to discuss here. </w:t>
            </w:r>
          </w:p>
          <w:p w:rsidR="00EC05B3" w:rsidRDefault="00EC05B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If the timer is still used to waiting for feedback, there is no need for a new one; if the timer is used to determine the time limit to flush the HARQ buffer if no any feedback is received, then probably the HARQ buffer flush Timer T will be different from the HARQ feedback timer.</w:t>
            </w:r>
          </w:p>
          <w:p w:rsidR="00EC05B3" w:rsidRPr="00CE0654" w:rsidRDefault="00EC05B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We think the HARQ-ACK feedback could serve as a trigger to flush the HARQ buffer. </w:t>
            </w:r>
          </w:p>
        </w:tc>
      </w:tr>
      <w:tr w:rsidR="009E7C08" w:rsidRPr="00D506EC" w:rsidTr="00574CA7">
        <w:tc>
          <w:tcPr>
            <w:tcW w:w="2205" w:type="dxa"/>
          </w:tcPr>
          <w:p w:rsidR="009E7C08" w:rsidRDefault="009E7C08"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57" w:type="dxa"/>
          </w:tcPr>
          <w:p w:rsidR="009E7C08" w:rsidRDefault="009E7C08" w:rsidP="004021A5">
            <w:pPr>
              <w:spacing w:afterLines="50" w:after="120"/>
              <w:jc w:val="both"/>
              <w:rPr>
                <w:rFonts w:eastAsia="宋体"/>
                <w:sz w:val="22"/>
                <w:lang w:val="en-US" w:eastAsia="zh-CN"/>
              </w:rPr>
            </w:pPr>
            <w:r>
              <w:rPr>
                <w:rFonts w:eastAsia="宋体" w:hint="eastAsia"/>
                <w:sz w:val="22"/>
                <w:lang w:val="en-US" w:eastAsia="zh-CN"/>
              </w:rPr>
              <w:t>N</w:t>
            </w:r>
            <w:r>
              <w:rPr>
                <w:rFonts w:eastAsia="宋体"/>
                <w:sz w:val="22"/>
                <w:lang w:val="en-US" w:eastAsia="zh-CN"/>
              </w:rPr>
              <w:t>o</w:t>
            </w:r>
          </w:p>
        </w:tc>
      </w:tr>
      <w:tr w:rsidR="00574CA7" w:rsidRPr="00D506EC" w:rsidTr="00574CA7">
        <w:tc>
          <w:tcPr>
            <w:tcW w:w="2205" w:type="dxa"/>
          </w:tcPr>
          <w:p w:rsidR="00574CA7" w:rsidRPr="00D506EC" w:rsidRDefault="00574CA7"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QC</w:t>
            </w:r>
          </w:p>
        </w:tc>
        <w:tc>
          <w:tcPr>
            <w:tcW w:w="7757" w:type="dxa"/>
          </w:tcPr>
          <w:p w:rsidR="00574CA7" w:rsidRPr="00D506EC" w:rsidRDefault="00574CA7"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A new timer is not needed.</w:t>
            </w:r>
          </w:p>
        </w:tc>
      </w:tr>
    </w:tbl>
    <w:p w:rsidR="00E434C4" w:rsidRPr="00D506EC" w:rsidRDefault="00E434C4" w:rsidP="004021A5">
      <w:pPr>
        <w:spacing w:afterLines="50" w:after="120"/>
        <w:jc w:val="both"/>
        <w:rPr>
          <w:rFonts w:eastAsia="宋体"/>
          <w:b/>
          <w:sz w:val="22"/>
          <w:lang w:val="en-US" w:eastAsia="zh-CN"/>
        </w:rPr>
      </w:pPr>
    </w:p>
    <w:p w:rsidR="00E434C4" w:rsidRPr="00D506EC" w:rsidRDefault="00E434C4" w:rsidP="004021A5">
      <w:pPr>
        <w:spacing w:afterLines="50" w:after="120"/>
        <w:jc w:val="both"/>
        <w:rPr>
          <w:rFonts w:eastAsia="宋体"/>
          <w:sz w:val="22"/>
          <w:lang w:val="en-US" w:eastAsia="zh-CN"/>
        </w:rPr>
      </w:pPr>
      <w:r w:rsidRPr="00D506EC">
        <w:rPr>
          <w:rFonts w:eastAsia="宋体"/>
          <w:sz w:val="22"/>
          <w:lang w:val="en-US" w:eastAsia="zh-CN"/>
        </w:rPr>
        <w:t>We discussed on whether ACK or NACK should be assumed i</w:t>
      </w:r>
      <w:r w:rsidRPr="00D506EC">
        <w:rPr>
          <w:rFonts w:eastAsia="宋体"/>
          <w:color w:val="000000" w:themeColor="text1"/>
          <w:sz w:val="22"/>
          <w:lang w:val="en-US" w:eastAsia="zh-CN"/>
        </w:rPr>
        <w:t xml:space="preserve">f the UE does not receives UL grant for retransmission and/or HARQ feedback after the K repetitions. Companies who support NACK have concern on </w:t>
      </w:r>
      <w:proofErr w:type="spellStart"/>
      <w:r w:rsidRPr="00D506EC">
        <w:rPr>
          <w:rFonts w:eastAsia="宋体"/>
          <w:color w:val="000000" w:themeColor="text1"/>
          <w:sz w:val="22"/>
          <w:lang w:val="en-US" w:eastAsia="zh-CN"/>
        </w:rPr>
        <w:t>gNB</w:t>
      </w:r>
      <w:proofErr w:type="spellEnd"/>
      <w:r w:rsidRPr="00D506EC">
        <w:rPr>
          <w:rFonts w:eastAsia="宋体"/>
          <w:color w:val="000000" w:themeColor="text1"/>
          <w:sz w:val="22"/>
          <w:lang w:val="en-US" w:eastAsia="zh-CN"/>
        </w:rPr>
        <w:t xml:space="preserve"> may </w:t>
      </w:r>
      <w:r w:rsidRPr="00D506EC">
        <w:rPr>
          <w:rFonts w:eastAsia="宋体"/>
          <w:sz w:val="22"/>
          <w:lang w:val="en-US" w:eastAsia="zh-CN"/>
        </w:rPr>
        <w:t xml:space="preserve">fail to detect the UE activation, </w:t>
      </w:r>
      <w:r w:rsidR="00FA0550">
        <w:rPr>
          <w:rFonts w:eastAsia="宋体"/>
          <w:sz w:val="22"/>
          <w:lang w:val="en-US" w:eastAsia="zh-CN"/>
        </w:rPr>
        <w:t xml:space="preserve">while on the other hand, </w:t>
      </w:r>
      <w:r w:rsidR="00FA0550" w:rsidRPr="00D506EC">
        <w:rPr>
          <w:rFonts w:eastAsia="宋体"/>
          <w:color w:val="000000" w:themeColor="text1"/>
          <w:sz w:val="22"/>
          <w:lang w:val="en-US" w:eastAsia="zh-CN"/>
        </w:rPr>
        <w:t xml:space="preserve">UE may also fail to detect the UL grant and/or HARQ feedback. </w:t>
      </w:r>
      <w:r w:rsidR="00FA0550">
        <w:rPr>
          <w:rFonts w:eastAsia="宋体"/>
          <w:color w:val="000000" w:themeColor="text1"/>
          <w:sz w:val="22"/>
          <w:lang w:val="en-US" w:eastAsia="zh-CN"/>
        </w:rPr>
        <w:t>C</w:t>
      </w:r>
      <w:r w:rsidRPr="00D506EC">
        <w:rPr>
          <w:rFonts w:eastAsia="宋体"/>
          <w:color w:val="000000" w:themeColor="text1"/>
          <w:sz w:val="22"/>
          <w:lang w:val="en-US" w:eastAsia="zh-CN"/>
        </w:rPr>
        <w:t xml:space="preserve">ompanies who support ACK follow the same way as in LTE since no severe impacts to the system </w:t>
      </w:r>
      <w:proofErr w:type="spellStart"/>
      <w:r w:rsidRPr="00D506EC">
        <w:rPr>
          <w:rFonts w:eastAsia="宋体"/>
          <w:color w:val="000000" w:themeColor="text1"/>
          <w:sz w:val="22"/>
          <w:lang w:val="en-US" w:eastAsia="zh-CN"/>
        </w:rPr>
        <w:t>performace</w:t>
      </w:r>
      <w:proofErr w:type="spellEnd"/>
      <w:r w:rsidR="00FA0550">
        <w:rPr>
          <w:rFonts w:eastAsia="宋体"/>
          <w:color w:val="000000" w:themeColor="text1"/>
          <w:sz w:val="22"/>
          <w:lang w:val="en-US" w:eastAsia="zh-CN"/>
        </w:rPr>
        <w:t xml:space="preserve">. </w:t>
      </w:r>
      <w:r w:rsidRPr="00D506EC">
        <w:rPr>
          <w:rFonts w:eastAsia="宋体"/>
          <w:color w:val="000000" w:themeColor="text1"/>
          <w:sz w:val="22"/>
          <w:lang w:val="en-US" w:eastAsia="zh-CN"/>
        </w:rPr>
        <w:t>Therefore, following is proposed:</w:t>
      </w:r>
      <w:r w:rsidRPr="00D506EC">
        <w:rPr>
          <w:rFonts w:eastAsia="宋体"/>
          <w:color w:val="000000" w:themeColor="text1"/>
          <w:sz w:val="22"/>
          <w:lang w:val="en-US" w:eastAsia="zh-CN"/>
        </w:rPr>
        <w:t xml:space="preserve">　</w:t>
      </w:r>
    </w:p>
    <w:p w:rsidR="00E434C4" w:rsidRPr="00D506EC" w:rsidRDefault="00E434C4" w:rsidP="004021A5">
      <w:pPr>
        <w:spacing w:afterLines="50" w:after="120"/>
        <w:jc w:val="both"/>
        <w:rPr>
          <w:rFonts w:eastAsiaTheme="minorEastAsia"/>
          <w:b/>
          <w:sz w:val="22"/>
          <w:highlight w:val="yellow"/>
          <w:u w:val="single"/>
          <w:lang w:val="en-US"/>
        </w:rPr>
      </w:pPr>
      <w:r w:rsidRPr="00D506EC">
        <w:rPr>
          <w:rFonts w:eastAsiaTheme="minorEastAsia"/>
          <w:b/>
          <w:sz w:val="22"/>
          <w:highlight w:val="yellow"/>
          <w:u w:val="single"/>
          <w:lang w:val="en-US"/>
        </w:rPr>
        <w:t xml:space="preserve">Proposal </w:t>
      </w:r>
      <w:r w:rsidR="00343287">
        <w:rPr>
          <w:rFonts w:eastAsiaTheme="minorEastAsia"/>
          <w:b/>
          <w:sz w:val="22"/>
          <w:highlight w:val="yellow"/>
          <w:u w:val="single"/>
          <w:lang w:val="en-US"/>
        </w:rPr>
        <w:t>9:</w:t>
      </w:r>
    </w:p>
    <w:p w:rsidR="00E434C4" w:rsidRPr="00D506EC" w:rsidRDefault="00E434C4" w:rsidP="004021A5">
      <w:pPr>
        <w:pStyle w:val="aff"/>
        <w:numPr>
          <w:ilvl w:val="0"/>
          <w:numId w:val="9"/>
        </w:numPr>
        <w:spacing w:afterLines="50" w:after="120"/>
        <w:ind w:leftChars="0"/>
        <w:jc w:val="both"/>
        <w:rPr>
          <w:rFonts w:eastAsiaTheme="minorEastAsia"/>
          <w:i/>
          <w:sz w:val="22"/>
          <w:lang w:val="en-US"/>
        </w:rPr>
      </w:pPr>
      <w:r w:rsidRPr="00D506EC">
        <w:rPr>
          <w:rFonts w:eastAsiaTheme="minorEastAsia"/>
          <w:i/>
          <w:sz w:val="22"/>
          <w:lang w:val="en-US"/>
        </w:rPr>
        <w:t>If a UE does not receive UL grant and/or HARQ feedback for a certain time after the K repetitions, UE assumes ACK.</w:t>
      </w:r>
    </w:p>
    <w:p w:rsidR="00E434C4" w:rsidRPr="00D506EC" w:rsidRDefault="00E434C4" w:rsidP="004021A5">
      <w:pPr>
        <w:spacing w:afterLines="50" w:after="120"/>
        <w:jc w:val="both"/>
        <w:rPr>
          <w:rFonts w:eastAsia="宋体"/>
          <w:sz w:val="22"/>
          <w:lang w:val="en-US" w:eastAsia="zh-CN"/>
        </w:rPr>
      </w:pPr>
      <w:r w:rsidRPr="00D506EC">
        <w:rPr>
          <w:rFonts w:eastAsia="宋体"/>
          <w:sz w:val="22"/>
          <w:lang w:val="en-US" w:eastAsia="zh-CN"/>
        </w:rPr>
        <w:lastRenderedPageBreak/>
        <w:t>Any comments?</w:t>
      </w:r>
    </w:p>
    <w:tbl>
      <w:tblPr>
        <w:tblStyle w:val="afc"/>
        <w:tblW w:w="0" w:type="auto"/>
        <w:tblLook w:val="04A0" w:firstRow="1" w:lastRow="0" w:firstColumn="1" w:lastColumn="0" w:noHBand="0" w:noVBand="1"/>
      </w:tblPr>
      <w:tblGrid>
        <w:gridCol w:w="2182"/>
        <w:gridCol w:w="7780"/>
      </w:tblGrid>
      <w:tr w:rsidR="00E434C4" w:rsidRPr="00D506EC" w:rsidTr="00274F01">
        <w:tc>
          <w:tcPr>
            <w:tcW w:w="2182"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80" w:type="dxa"/>
            <w:shd w:val="clear" w:color="auto" w:fill="8DB3E2" w:themeFill="text2" w:themeFillTint="66"/>
          </w:tcPr>
          <w:p w:rsidR="00E434C4" w:rsidRPr="00D506EC" w:rsidRDefault="00E434C4"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E434C4" w:rsidRPr="00D506EC" w:rsidTr="00274F01">
        <w:tc>
          <w:tcPr>
            <w:tcW w:w="2182" w:type="dxa"/>
          </w:tcPr>
          <w:p w:rsidR="00E434C4" w:rsidRPr="007932CA" w:rsidRDefault="007932CA"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80" w:type="dxa"/>
          </w:tcPr>
          <w:p w:rsidR="00E434C4" w:rsidRPr="007932CA" w:rsidRDefault="007932CA"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Disagree. If a UE does not receive UL grant and/or HARQ feedback for a certain time after the K repetition, UE </w:t>
            </w:r>
            <w:r>
              <w:rPr>
                <w:rFonts w:eastAsia="宋体"/>
                <w:sz w:val="22"/>
                <w:lang w:val="en-US" w:eastAsia="zh-CN"/>
              </w:rPr>
              <w:t>assumes</w:t>
            </w:r>
            <w:r>
              <w:rPr>
                <w:rFonts w:eastAsia="宋体" w:hint="eastAsia"/>
                <w:sz w:val="22"/>
                <w:lang w:val="en-US" w:eastAsia="zh-CN"/>
              </w:rPr>
              <w:t xml:space="preserve"> NACK. </w:t>
            </w:r>
            <w:r w:rsidR="00691234">
              <w:rPr>
                <w:rFonts w:eastAsia="宋体" w:hint="eastAsia"/>
                <w:sz w:val="22"/>
                <w:lang w:val="en-US" w:eastAsia="zh-CN"/>
              </w:rPr>
              <w:t xml:space="preserve">Assumption of NACK </w:t>
            </w:r>
            <w:r>
              <w:rPr>
                <w:rFonts w:eastAsia="宋体" w:hint="eastAsia"/>
                <w:sz w:val="22"/>
                <w:lang w:val="en-US" w:eastAsia="zh-CN"/>
              </w:rPr>
              <w:t xml:space="preserve">can ensure that </w:t>
            </w:r>
            <w:proofErr w:type="spellStart"/>
            <w:r>
              <w:rPr>
                <w:rFonts w:eastAsia="宋体" w:hint="eastAsia"/>
                <w:sz w:val="22"/>
                <w:lang w:val="en-US" w:eastAsia="zh-CN"/>
              </w:rPr>
              <w:t>eNB</w:t>
            </w:r>
            <w:proofErr w:type="spellEnd"/>
            <w:r>
              <w:rPr>
                <w:rFonts w:eastAsia="宋体" w:hint="eastAsia"/>
                <w:sz w:val="22"/>
                <w:lang w:val="en-US" w:eastAsia="zh-CN"/>
              </w:rPr>
              <w:t xml:space="preserve"> has detected UE </w:t>
            </w:r>
            <w:r>
              <w:rPr>
                <w:rFonts w:eastAsia="宋体"/>
                <w:sz w:val="22"/>
                <w:lang w:val="en-US" w:eastAsia="zh-CN"/>
              </w:rPr>
              <w:t>correctly</w:t>
            </w:r>
            <w:r>
              <w:rPr>
                <w:rFonts w:eastAsia="宋体" w:hint="eastAsia"/>
                <w:sz w:val="22"/>
                <w:lang w:val="en-US" w:eastAsia="zh-CN"/>
              </w:rPr>
              <w:t xml:space="preserve"> </w:t>
            </w:r>
            <w:r w:rsidR="00691234">
              <w:rPr>
                <w:rFonts w:eastAsia="宋体" w:hint="eastAsia"/>
                <w:sz w:val="22"/>
                <w:lang w:val="en-US" w:eastAsia="zh-CN"/>
              </w:rPr>
              <w:t xml:space="preserve">when UE receives </w:t>
            </w:r>
            <w:r w:rsidR="00691234">
              <w:rPr>
                <w:rFonts w:eastAsia="宋体"/>
                <w:sz w:val="22"/>
                <w:lang w:val="en-US" w:eastAsia="zh-CN"/>
              </w:rPr>
              <w:t>“</w:t>
            </w:r>
            <w:r w:rsidR="00691234">
              <w:rPr>
                <w:rFonts w:eastAsia="宋体" w:hint="eastAsia"/>
                <w:sz w:val="22"/>
                <w:lang w:val="en-US" w:eastAsia="zh-CN"/>
              </w:rPr>
              <w:t>ACK</w:t>
            </w:r>
            <w:r w:rsidR="00691234">
              <w:rPr>
                <w:rFonts w:eastAsia="宋体"/>
                <w:sz w:val="22"/>
                <w:lang w:val="en-US" w:eastAsia="zh-CN"/>
              </w:rPr>
              <w:t>”</w:t>
            </w:r>
            <w:r w:rsidR="00691234">
              <w:rPr>
                <w:rFonts w:eastAsia="宋体" w:hint="eastAsia"/>
                <w:sz w:val="22"/>
                <w:lang w:val="en-US" w:eastAsia="zh-CN"/>
              </w:rPr>
              <w:t xml:space="preserve"> feedback </w:t>
            </w:r>
            <w:r>
              <w:rPr>
                <w:rFonts w:eastAsia="宋体" w:hint="eastAsia"/>
                <w:sz w:val="22"/>
                <w:lang w:val="en-US" w:eastAsia="zh-CN"/>
              </w:rPr>
              <w:t>and</w:t>
            </w:r>
            <w:r w:rsidR="00691234">
              <w:rPr>
                <w:rFonts w:eastAsia="宋体" w:hint="eastAsia"/>
                <w:sz w:val="22"/>
                <w:lang w:val="en-US" w:eastAsia="zh-CN"/>
              </w:rPr>
              <w:t xml:space="preserve"> it</w:t>
            </w:r>
            <w:r>
              <w:rPr>
                <w:rFonts w:eastAsia="宋体" w:hint="eastAsia"/>
                <w:sz w:val="22"/>
                <w:lang w:val="en-US" w:eastAsia="zh-CN"/>
              </w:rPr>
              <w:t xml:space="preserve"> is benefit for reliable </w:t>
            </w:r>
            <w:r>
              <w:rPr>
                <w:rFonts w:eastAsia="宋体"/>
                <w:sz w:val="22"/>
                <w:lang w:val="en-US" w:eastAsia="zh-CN"/>
              </w:rPr>
              <w:t>transmission</w:t>
            </w:r>
            <w:r>
              <w:rPr>
                <w:rFonts w:eastAsia="宋体" w:hint="eastAsia"/>
                <w:sz w:val="22"/>
                <w:lang w:val="en-US" w:eastAsia="zh-CN"/>
              </w:rPr>
              <w:t xml:space="preserve"> and reduction of </w:t>
            </w:r>
            <w:r>
              <w:rPr>
                <w:rFonts w:eastAsia="宋体"/>
                <w:sz w:val="22"/>
                <w:lang w:val="en-US" w:eastAsia="zh-CN"/>
              </w:rPr>
              <w:t>redundant</w:t>
            </w:r>
            <w:r>
              <w:rPr>
                <w:rFonts w:eastAsia="宋体" w:hint="eastAsia"/>
                <w:sz w:val="22"/>
                <w:lang w:val="en-US" w:eastAsia="zh-CN"/>
              </w:rPr>
              <w:t xml:space="preserve"> retransmission in case of early </w:t>
            </w:r>
            <w:r>
              <w:rPr>
                <w:rFonts w:eastAsia="宋体"/>
                <w:sz w:val="22"/>
                <w:lang w:val="en-US" w:eastAsia="zh-CN"/>
              </w:rPr>
              <w:t>termination</w:t>
            </w:r>
            <w:r>
              <w:rPr>
                <w:rFonts w:eastAsia="宋体" w:hint="eastAsia"/>
                <w:sz w:val="22"/>
                <w:lang w:val="en-US" w:eastAsia="zh-CN"/>
              </w:rPr>
              <w:t>.</w:t>
            </w:r>
          </w:p>
        </w:tc>
      </w:tr>
      <w:tr w:rsidR="00EC05B3" w:rsidRPr="00D506EC" w:rsidTr="00274F01">
        <w:tc>
          <w:tcPr>
            <w:tcW w:w="2182" w:type="dxa"/>
          </w:tcPr>
          <w:p w:rsidR="00EC05B3" w:rsidRPr="008F57B4" w:rsidRDefault="00EC05B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Huawei</w:t>
            </w:r>
          </w:p>
        </w:tc>
        <w:tc>
          <w:tcPr>
            <w:tcW w:w="7780" w:type="dxa"/>
          </w:tcPr>
          <w:p w:rsidR="00EC05B3" w:rsidRDefault="00EC05B3" w:rsidP="004021A5">
            <w:pPr>
              <w:overflowPunct/>
              <w:autoSpaceDE/>
              <w:autoSpaceDN/>
              <w:adjustRightInd/>
              <w:spacing w:afterLines="50" w:after="120"/>
              <w:jc w:val="both"/>
              <w:textAlignment w:val="auto"/>
              <w:rPr>
                <w:rFonts w:eastAsia="宋体"/>
                <w:sz w:val="22"/>
                <w:lang w:val="en-US" w:eastAsia="zh-CN"/>
              </w:rPr>
            </w:pPr>
            <w:r>
              <w:rPr>
                <w:rFonts w:eastAsia="宋体"/>
                <w:sz w:val="22"/>
                <w:lang w:val="en-US" w:eastAsia="zh-CN"/>
              </w:rPr>
              <w:t xml:space="preserve">If nothing is received after K </w:t>
            </w:r>
            <w:proofErr w:type="spellStart"/>
            <w:r>
              <w:rPr>
                <w:rFonts w:eastAsia="宋体"/>
                <w:sz w:val="22"/>
                <w:lang w:val="en-US" w:eastAsia="zh-CN"/>
              </w:rPr>
              <w:t>repeptions</w:t>
            </w:r>
            <w:proofErr w:type="spellEnd"/>
            <w:r>
              <w:rPr>
                <w:rFonts w:eastAsia="宋体"/>
                <w:sz w:val="22"/>
                <w:lang w:val="en-US" w:eastAsia="zh-CN"/>
              </w:rPr>
              <w:t>, t</w:t>
            </w:r>
            <w:r>
              <w:rPr>
                <w:rFonts w:eastAsia="宋体" w:hint="eastAsia"/>
                <w:sz w:val="22"/>
                <w:lang w:val="en-US" w:eastAsia="zh-CN"/>
              </w:rPr>
              <w:t xml:space="preserve">he UE could assume ACK or NACK, depending on the traffic requirement and the UE </w:t>
            </w:r>
            <w:r>
              <w:rPr>
                <w:rFonts w:eastAsia="宋体"/>
                <w:sz w:val="22"/>
                <w:lang w:val="en-US" w:eastAsia="zh-CN"/>
              </w:rPr>
              <w:t>behavior</w:t>
            </w:r>
            <w:r>
              <w:rPr>
                <w:rFonts w:eastAsia="宋体" w:hint="eastAsia"/>
                <w:sz w:val="22"/>
                <w:lang w:val="en-US" w:eastAsia="zh-CN"/>
              </w:rPr>
              <w:t xml:space="preserve"> is configured by </w:t>
            </w:r>
            <w:proofErr w:type="spellStart"/>
            <w:r>
              <w:rPr>
                <w:rFonts w:eastAsia="宋体" w:hint="eastAsia"/>
                <w:sz w:val="22"/>
                <w:lang w:val="en-US" w:eastAsia="zh-CN"/>
              </w:rPr>
              <w:t>gNB</w:t>
            </w:r>
            <w:proofErr w:type="spellEnd"/>
            <w:r>
              <w:rPr>
                <w:rFonts w:eastAsia="宋体" w:hint="eastAsia"/>
                <w:sz w:val="22"/>
                <w:lang w:val="en-US" w:eastAsia="zh-CN"/>
              </w:rPr>
              <w:t>.</w:t>
            </w:r>
          </w:p>
          <w:p w:rsidR="00EC05B3" w:rsidRDefault="00EC05B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For instance, for very low latency case, if a proper K is set, then after K </w:t>
            </w:r>
            <w:proofErr w:type="spellStart"/>
            <w:r>
              <w:rPr>
                <w:rFonts w:eastAsia="宋体" w:hint="eastAsia"/>
                <w:sz w:val="22"/>
                <w:lang w:val="en-US" w:eastAsia="zh-CN"/>
              </w:rPr>
              <w:t>repeptions</w:t>
            </w:r>
            <w:proofErr w:type="spellEnd"/>
            <w:r>
              <w:rPr>
                <w:rFonts w:eastAsia="宋体" w:hint="eastAsia"/>
                <w:sz w:val="22"/>
                <w:lang w:val="en-US" w:eastAsia="zh-CN"/>
              </w:rPr>
              <w:t xml:space="preserve">, if </w:t>
            </w:r>
            <w:proofErr w:type="spellStart"/>
            <w:r>
              <w:rPr>
                <w:rFonts w:eastAsia="宋体" w:hint="eastAsia"/>
                <w:sz w:val="22"/>
                <w:lang w:val="en-US" w:eastAsia="zh-CN"/>
              </w:rPr>
              <w:t>nonthing</w:t>
            </w:r>
            <w:proofErr w:type="spellEnd"/>
            <w:r>
              <w:rPr>
                <w:rFonts w:eastAsia="宋体" w:hint="eastAsia"/>
                <w:sz w:val="22"/>
                <w:lang w:val="en-US" w:eastAsia="zh-CN"/>
              </w:rPr>
              <w:t xml:space="preserve"> is received, assuming ACK is more proper since even if assuming NACK, there is no better action to enhance the performance. While for high </w:t>
            </w:r>
            <w:r>
              <w:rPr>
                <w:rFonts w:eastAsia="宋体"/>
                <w:sz w:val="22"/>
                <w:lang w:val="en-US" w:eastAsia="zh-CN"/>
              </w:rPr>
              <w:t>reliability</w:t>
            </w:r>
            <w:r>
              <w:rPr>
                <w:rFonts w:eastAsia="宋体" w:hint="eastAsia"/>
                <w:sz w:val="22"/>
                <w:lang w:val="en-US" w:eastAsia="zh-CN"/>
              </w:rPr>
              <w:t xml:space="preserve"> case, especially without tight latency bound, if nothing </w:t>
            </w:r>
            <w:r>
              <w:rPr>
                <w:rFonts w:eastAsia="宋体"/>
                <w:sz w:val="22"/>
                <w:lang w:val="en-US" w:eastAsia="zh-CN"/>
              </w:rPr>
              <w:t>is received, it is not proper to simply assume A</w:t>
            </w:r>
            <w:r>
              <w:rPr>
                <w:rFonts w:eastAsia="宋体" w:hint="eastAsia"/>
                <w:sz w:val="22"/>
                <w:lang w:val="en-US" w:eastAsia="zh-CN"/>
              </w:rPr>
              <w:t xml:space="preserve">CK especially if </w:t>
            </w:r>
            <w:r>
              <w:rPr>
                <w:rFonts w:eastAsia="宋体"/>
                <w:sz w:val="22"/>
                <w:lang w:val="en-US" w:eastAsia="zh-CN"/>
              </w:rPr>
              <w:t>explicit</w:t>
            </w:r>
            <w:r>
              <w:rPr>
                <w:rFonts w:eastAsia="宋体" w:hint="eastAsia"/>
                <w:sz w:val="22"/>
                <w:lang w:val="en-US" w:eastAsia="zh-CN"/>
              </w:rPr>
              <w:t xml:space="preserve"> HARQ-ACK is expected. In this case, </w:t>
            </w:r>
            <w:proofErr w:type="spellStart"/>
            <w:r>
              <w:rPr>
                <w:rFonts w:eastAsia="宋体" w:hint="eastAsia"/>
                <w:sz w:val="22"/>
                <w:lang w:val="en-US" w:eastAsia="zh-CN"/>
              </w:rPr>
              <w:t>automonous</w:t>
            </w:r>
            <w:proofErr w:type="spellEnd"/>
            <w:r>
              <w:rPr>
                <w:rFonts w:eastAsia="宋体" w:hint="eastAsia"/>
                <w:sz w:val="22"/>
                <w:lang w:val="en-US" w:eastAsia="zh-CN"/>
              </w:rPr>
              <w:t xml:space="preserve"> re-starting of the K repetitions on the configured Grant-free resource is possible to further </w:t>
            </w:r>
            <w:r>
              <w:rPr>
                <w:rFonts w:eastAsia="宋体"/>
                <w:sz w:val="22"/>
                <w:lang w:val="en-US" w:eastAsia="zh-CN"/>
              </w:rPr>
              <w:t>enhance</w:t>
            </w:r>
            <w:r>
              <w:rPr>
                <w:rFonts w:eastAsia="宋体" w:hint="eastAsia"/>
                <w:sz w:val="22"/>
                <w:lang w:val="en-US" w:eastAsia="zh-CN"/>
              </w:rPr>
              <w:t xml:space="preserve"> the reliability performance and reduce the burden of scheduling. </w:t>
            </w:r>
          </w:p>
          <w:p w:rsidR="00EC05B3" w:rsidRPr="008F57B4" w:rsidRDefault="00EC05B3"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Given the two cases above, we think it is more suitable to leave the flexibility for network to configure in a UE specific RRC </w:t>
            </w:r>
            <w:r>
              <w:rPr>
                <w:rFonts w:eastAsia="宋体"/>
                <w:sz w:val="22"/>
                <w:lang w:val="en-US" w:eastAsia="zh-CN"/>
              </w:rPr>
              <w:t>whether</w:t>
            </w:r>
            <w:r>
              <w:rPr>
                <w:rFonts w:eastAsia="宋体" w:hint="eastAsia"/>
                <w:sz w:val="22"/>
                <w:lang w:val="en-US" w:eastAsia="zh-CN"/>
              </w:rPr>
              <w:t xml:space="preserve"> to assume ACK or NACK. </w:t>
            </w:r>
          </w:p>
        </w:tc>
      </w:tr>
      <w:tr w:rsidR="00F10115" w:rsidRPr="00D506EC" w:rsidTr="00274F01">
        <w:tc>
          <w:tcPr>
            <w:tcW w:w="2182" w:type="dxa"/>
          </w:tcPr>
          <w:p w:rsidR="00F10115" w:rsidRDefault="00F10115" w:rsidP="004021A5">
            <w:pPr>
              <w:spacing w:afterLines="50" w:after="120"/>
              <w:jc w:val="both"/>
              <w:rPr>
                <w:rFonts w:eastAsia="宋体"/>
                <w:sz w:val="22"/>
                <w:lang w:val="en-US" w:eastAsia="zh-CN"/>
              </w:rPr>
            </w:pPr>
            <w:r>
              <w:rPr>
                <w:rFonts w:eastAsia="宋体"/>
                <w:sz w:val="22"/>
                <w:lang w:val="en-US" w:eastAsia="zh-CN"/>
              </w:rPr>
              <w:t>Ericsson</w:t>
            </w:r>
          </w:p>
        </w:tc>
        <w:tc>
          <w:tcPr>
            <w:tcW w:w="7780" w:type="dxa"/>
          </w:tcPr>
          <w:p w:rsidR="00F10115" w:rsidRDefault="00F10115" w:rsidP="004021A5">
            <w:pPr>
              <w:spacing w:afterLines="50" w:after="120"/>
              <w:jc w:val="both"/>
              <w:rPr>
                <w:rFonts w:eastAsia="宋体"/>
                <w:sz w:val="22"/>
                <w:lang w:val="en-US" w:eastAsia="zh-CN"/>
              </w:rPr>
            </w:pPr>
            <w:r>
              <w:rPr>
                <w:rFonts w:eastAsia="宋体"/>
                <w:sz w:val="22"/>
                <w:lang w:val="en-US" w:eastAsia="zh-CN"/>
              </w:rPr>
              <w:t>Agree</w:t>
            </w:r>
          </w:p>
        </w:tc>
      </w:tr>
      <w:tr w:rsidR="009E7C08" w:rsidRPr="00D506EC" w:rsidTr="00274F01">
        <w:tc>
          <w:tcPr>
            <w:tcW w:w="2182" w:type="dxa"/>
          </w:tcPr>
          <w:p w:rsidR="009E7C08" w:rsidRDefault="009E7C08" w:rsidP="004021A5">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CM</w:t>
            </w:r>
          </w:p>
        </w:tc>
        <w:tc>
          <w:tcPr>
            <w:tcW w:w="7780" w:type="dxa"/>
          </w:tcPr>
          <w:p w:rsidR="009E7C08" w:rsidRDefault="009E7C08" w:rsidP="004021A5">
            <w:pPr>
              <w:spacing w:afterLines="50" w:after="120"/>
              <w:jc w:val="both"/>
              <w:rPr>
                <w:rFonts w:eastAsia="宋体"/>
                <w:sz w:val="22"/>
                <w:lang w:val="en-US" w:eastAsia="zh-CN"/>
              </w:rPr>
            </w:pPr>
            <w:r>
              <w:rPr>
                <w:rFonts w:eastAsia="宋体" w:hint="eastAsia"/>
                <w:sz w:val="22"/>
                <w:lang w:val="en-US" w:eastAsia="zh-CN"/>
              </w:rPr>
              <w:t>A</w:t>
            </w:r>
            <w:r>
              <w:rPr>
                <w:rFonts w:eastAsia="宋体"/>
                <w:sz w:val="22"/>
                <w:lang w:val="en-US" w:eastAsia="zh-CN"/>
              </w:rPr>
              <w:t>gree</w:t>
            </w:r>
          </w:p>
        </w:tc>
      </w:tr>
      <w:tr w:rsidR="002D2F8A" w:rsidRPr="00D506EC" w:rsidTr="00274F01">
        <w:tc>
          <w:tcPr>
            <w:tcW w:w="2182" w:type="dxa"/>
          </w:tcPr>
          <w:p w:rsidR="002D2F8A" w:rsidRDefault="002D2F8A" w:rsidP="004021A5">
            <w:pPr>
              <w:spacing w:afterLines="50" w:after="120"/>
              <w:jc w:val="both"/>
              <w:rPr>
                <w:rFonts w:eastAsia="宋体"/>
                <w:sz w:val="22"/>
                <w:lang w:val="en-US" w:eastAsia="zh-CN"/>
              </w:rPr>
            </w:pPr>
            <w:r>
              <w:rPr>
                <w:rFonts w:eastAsia="宋体" w:hint="eastAsia"/>
                <w:sz w:val="22"/>
                <w:lang w:val="en-US" w:eastAsia="zh-CN"/>
              </w:rPr>
              <w:t>Fujitsu</w:t>
            </w:r>
          </w:p>
        </w:tc>
        <w:tc>
          <w:tcPr>
            <w:tcW w:w="7780" w:type="dxa"/>
          </w:tcPr>
          <w:p w:rsidR="002D2F8A" w:rsidRDefault="002D2F8A" w:rsidP="004021A5">
            <w:pPr>
              <w:spacing w:afterLines="50" w:after="120"/>
              <w:jc w:val="both"/>
              <w:rPr>
                <w:rFonts w:eastAsia="宋体"/>
                <w:sz w:val="22"/>
                <w:lang w:val="en-US" w:eastAsia="zh-CN"/>
              </w:rPr>
            </w:pPr>
            <w:r>
              <w:rPr>
                <w:rFonts w:eastAsia="宋体" w:hint="eastAsia"/>
                <w:sz w:val="22"/>
                <w:lang w:val="en-US" w:eastAsia="zh-CN"/>
              </w:rPr>
              <w:t xml:space="preserve">UE </w:t>
            </w:r>
            <w:r>
              <w:rPr>
                <w:rFonts w:eastAsia="宋体"/>
                <w:sz w:val="22"/>
                <w:lang w:val="en-US" w:eastAsia="zh-CN"/>
              </w:rPr>
              <w:t>should have</w:t>
            </w:r>
            <w:r>
              <w:rPr>
                <w:rFonts w:eastAsia="宋体" w:hint="eastAsia"/>
                <w:sz w:val="22"/>
                <w:lang w:val="en-US" w:eastAsia="zh-CN"/>
              </w:rPr>
              <w:t xml:space="preserve"> the </w:t>
            </w:r>
            <w:r>
              <w:rPr>
                <w:rFonts w:eastAsia="宋体"/>
                <w:sz w:val="22"/>
                <w:lang w:val="en-US" w:eastAsia="zh-CN"/>
              </w:rPr>
              <w:t xml:space="preserve">flexibility to assume ACK or NACK. If it is still possible to finish transmission within the latency, e.g., latency is not so </w:t>
            </w:r>
            <w:r w:rsidRPr="00A547B2">
              <w:rPr>
                <w:rFonts w:eastAsia="宋体"/>
                <w:sz w:val="22"/>
                <w:lang w:val="en-US" w:eastAsia="zh-CN"/>
              </w:rPr>
              <w:t>stringent</w:t>
            </w:r>
            <w:r>
              <w:rPr>
                <w:rFonts w:eastAsia="宋体"/>
                <w:sz w:val="22"/>
                <w:lang w:val="en-US" w:eastAsia="zh-CN"/>
              </w:rPr>
              <w:t xml:space="preserve">, UE can assume NACK and retransmit autonomously. If it is already impossible to finish within the latency, e.g., UE autonomously transmits </w:t>
            </w:r>
            <w:proofErr w:type="spellStart"/>
            <w:r>
              <w:rPr>
                <w:rFonts w:eastAsia="宋体"/>
                <w:sz w:val="22"/>
                <w:lang w:val="en-US" w:eastAsia="zh-CN"/>
              </w:rPr>
              <w:t>serveral</w:t>
            </w:r>
            <w:proofErr w:type="spellEnd"/>
            <w:r>
              <w:rPr>
                <w:rFonts w:eastAsia="宋体"/>
                <w:sz w:val="22"/>
                <w:lang w:val="en-US" w:eastAsia="zh-CN"/>
              </w:rPr>
              <w:t xml:space="preserve"> times but not </w:t>
            </w:r>
            <w:proofErr w:type="spellStart"/>
            <w:r>
              <w:rPr>
                <w:rFonts w:eastAsia="宋体"/>
                <w:sz w:val="22"/>
                <w:lang w:val="en-US" w:eastAsia="zh-CN"/>
              </w:rPr>
              <w:t>reveives</w:t>
            </w:r>
            <w:proofErr w:type="spellEnd"/>
            <w:r>
              <w:rPr>
                <w:rFonts w:eastAsia="宋体"/>
                <w:sz w:val="22"/>
                <w:lang w:val="en-US" w:eastAsia="zh-CN"/>
              </w:rPr>
              <w:t xml:space="preserve"> ACK, UE can assume ACK and discard the packet.</w:t>
            </w:r>
          </w:p>
        </w:tc>
      </w:tr>
      <w:tr w:rsidR="00252CAD" w:rsidRPr="00D506EC" w:rsidTr="00274F01">
        <w:tc>
          <w:tcPr>
            <w:tcW w:w="2182" w:type="dxa"/>
          </w:tcPr>
          <w:p w:rsidR="00252CAD" w:rsidRDefault="00252CAD" w:rsidP="004021A5">
            <w:pPr>
              <w:spacing w:afterLines="50" w:after="120"/>
              <w:jc w:val="both"/>
              <w:rPr>
                <w:rFonts w:eastAsia="宋体"/>
                <w:sz w:val="22"/>
                <w:lang w:val="en-US" w:eastAsia="zh-CN"/>
              </w:rPr>
            </w:pPr>
            <w:r>
              <w:rPr>
                <w:rFonts w:eastAsia="宋体" w:hint="eastAsia"/>
                <w:sz w:val="22"/>
                <w:lang w:val="en-US" w:eastAsia="zh-CN"/>
              </w:rPr>
              <w:t>ZTE</w:t>
            </w:r>
          </w:p>
        </w:tc>
        <w:tc>
          <w:tcPr>
            <w:tcW w:w="7780" w:type="dxa"/>
          </w:tcPr>
          <w:p w:rsidR="00252CAD" w:rsidRDefault="00252CAD" w:rsidP="004021A5">
            <w:pPr>
              <w:spacing w:afterLines="50" w:after="120"/>
              <w:jc w:val="both"/>
              <w:rPr>
                <w:rFonts w:eastAsia="宋体"/>
                <w:sz w:val="22"/>
                <w:lang w:val="en-US" w:eastAsia="zh-CN"/>
              </w:rPr>
            </w:pPr>
            <w:r>
              <w:rPr>
                <w:rFonts w:eastAsia="宋体"/>
                <w:sz w:val="22"/>
                <w:lang w:val="en-US" w:eastAsia="zh-CN"/>
              </w:rPr>
              <w:t xml:space="preserve">Agree with the proposal. </w:t>
            </w:r>
          </w:p>
          <w:p w:rsidR="00252CAD" w:rsidRDefault="00252CAD" w:rsidP="004021A5">
            <w:pPr>
              <w:spacing w:afterLines="50" w:after="120"/>
              <w:jc w:val="both"/>
              <w:rPr>
                <w:rFonts w:eastAsia="宋体"/>
                <w:sz w:val="22"/>
                <w:lang w:val="en-US" w:eastAsia="zh-CN"/>
              </w:rPr>
            </w:pPr>
            <w:r>
              <w:rPr>
                <w:rFonts w:eastAsia="宋体"/>
                <w:sz w:val="22"/>
                <w:lang w:val="en-US" w:eastAsia="zh-CN"/>
              </w:rPr>
              <w:t xml:space="preserve">We </w:t>
            </w:r>
            <w:proofErr w:type="spellStart"/>
            <w:r>
              <w:rPr>
                <w:rFonts w:eastAsia="宋体"/>
                <w:sz w:val="22"/>
                <w:lang w:val="en-US" w:eastAsia="zh-CN"/>
              </w:rPr>
              <w:t>shown</w:t>
            </w:r>
            <w:proofErr w:type="spellEnd"/>
            <w:r>
              <w:rPr>
                <w:rFonts w:eastAsia="宋体"/>
                <w:sz w:val="22"/>
                <w:lang w:val="en-US" w:eastAsia="zh-CN"/>
              </w:rPr>
              <w:t xml:space="preserve"> </w:t>
            </w:r>
            <w:r>
              <w:rPr>
                <w:rFonts w:eastAsia="宋体" w:hint="eastAsia"/>
                <w:sz w:val="22"/>
                <w:lang w:val="en-US" w:eastAsia="zh-CN"/>
              </w:rPr>
              <w:t xml:space="preserve">simulation of </w:t>
            </w:r>
            <w:r>
              <w:rPr>
                <w:rFonts w:eastAsia="宋体"/>
                <w:sz w:val="22"/>
                <w:lang w:val="en-US" w:eastAsia="zh-CN"/>
              </w:rPr>
              <w:t xml:space="preserve">using PN or ZC sequence based DMRS for </w:t>
            </w:r>
            <w:r>
              <w:rPr>
                <w:rFonts w:eastAsia="宋体" w:hint="eastAsia"/>
                <w:sz w:val="22"/>
                <w:lang w:val="en-US" w:eastAsia="zh-CN"/>
              </w:rPr>
              <w:t>UE identification</w:t>
            </w:r>
            <w:r>
              <w:rPr>
                <w:rFonts w:eastAsia="宋体"/>
                <w:sz w:val="22"/>
                <w:lang w:val="en-US" w:eastAsia="zh-CN"/>
              </w:rPr>
              <w:t xml:space="preserve"> in R1-1712753. It turns out that for normal cases, such as 8 UEs at 2dB SNR sharing on the same 4 resource units, the miss detection rate is much lower than the rate of data decoding failure. So it has little impact on the overall performance in case of UE assume ACK when the transmission is missed.</w:t>
            </w:r>
          </w:p>
          <w:tbl>
            <w:tblPr>
              <w:tblStyle w:val="afc"/>
              <w:tblW w:w="0" w:type="auto"/>
              <w:jc w:val="center"/>
              <w:tblLook w:val="04A0" w:firstRow="1" w:lastRow="0" w:firstColumn="1" w:lastColumn="0" w:noHBand="0" w:noVBand="1"/>
            </w:tblPr>
            <w:tblGrid>
              <w:gridCol w:w="1386"/>
              <w:gridCol w:w="1465"/>
              <w:gridCol w:w="1534"/>
              <w:gridCol w:w="1635"/>
              <w:gridCol w:w="1534"/>
            </w:tblGrid>
            <w:tr w:rsidR="00252CAD" w:rsidTr="00022C83">
              <w:trPr>
                <w:jc w:val="center"/>
              </w:trPr>
              <w:tc>
                <w:tcPr>
                  <w:tcW w:w="1437" w:type="dxa"/>
                  <w:vMerge w:val="restart"/>
                </w:tcPr>
                <w:p w:rsidR="00252CAD" w:rsidRDefault="00252CAD" w:rsidP="004021A5">
                  <w:pPr>
                    <w:snapToGrid w:val="0"/>
                    <w:spacing w:afterLines="50" w:after="120" w:line="264" w:lineRule="auto"/>
                    <w:jc w:val="center"/>
                    <w:rPr>
                      <w:sz w:val="20"/>
                    </w:rPr>
                  </w:pPr>
                  <w:r>
                    <w:rPr>
                      <w:rFonts w:hint="eastAsia"/>
                      <w:sz w:val="20"/>
                    </w:rPr>
                    <w:t>Repetition Index</w:t>
                  </w:r>
                </w:p>
              </w:tc>
              <w:tc>
                <w:tcPr>
                  <w:tcW w:w="3207" w:type="dxa"/>
                  <w:gridSpan w:val="2"/>
                </w:tcPr>
                <w:p w:rsidR="00252CAD" w:rsidRDefault="00252CAD" w:rsidP="004021A5">
                  <w:pPr>
                    <w:snapToGrid w:val="0"/>
                    <w:spacing w:afterLines="50" w:after="120" w:line="264" w:lineRule="auto"/>
                    <w:jc w:val="center"/>
                    <w:rPr>
                      <w:sz w:val="20"/>
                    </w:rPr>
                  </w:pPr>
                  <w:r>
                    <w:rPr>
                      <w:sz w:val="20"/>
                    </w:rPr>
                    <w:t>PN</w:t>
                  </w:r>
                  <w:r>
                    <w:rPr>
                      <w:rFonts w:hint="eastAsia"/>
                      <w:sz w:val="20"/>
                    </w:rPr>
                    <w:t>-based</w:t>
                  </w:r>
                  <w:r>
                    <w:rPr>
                      <w:sz w:val="20"/>
                    </w:rPr>
                    <w:t xml:space="preserve"> RS</w:t>
                  </w:r>
                </w:p>
              </w:tc>
              <w:tc>
                <w:tcPr>
                  <w:tcW w:w="3402" w:type="dxa"/>
                  <w:gridSpan w:val="2"/>
                </w:tcPr>
                <w:p w:rsidR="00252CAD" w:rsidRDefault="00252CAD" w:rsidP="004021A5">
                  <w:pPr>
                    <w:snapToGrid w:val="0"/>
                    <w:spacing w:afterLines="50" w:after="120" w:line="264" w:lineRule="auto"/>
                    <w:jc w:val="center"/>
                    <w:rPr>
                      <w:sz w:val="20"/>
                    </w:rPr>
                  </w:pPr>
                  <w:r>
                    <w:rPr>
                      <w:sz w:val="20"/>
                    </w:rPr>
                    <w:t>ZC</w:t>
                  </w:r>
                  <w:r>
                    <w:rPr>
                      <w:rFonts w:hint="eastAsia"/>
                      <w:sz w:val="20"/>
                    </w:rPr>
                    <w:t xml:space="preserve">-based </w:t>
                  </w:r>
                  <w:r>
                    <w:rPr>
                      <w:sz w:val="20"/>
                    </w:rPr>
                    <w:t>RS</w:t>
                  </w:r>
                </w:p>
              </w:tc>
            </w:tr>
            <w:tr w:rsidR="00252CAD" w:rsidTr="00022C83">
              <w:trPr>
                <w:trHeight w:val="273"/>
                <w:jc w:val="center"/>
              </w:trPr>
              <w:tc>
                <w:tcPr>
                  <w:tcW w:w="1437" w:type="dxa"/>
                  <w:vMerge/>
                </w:tcPr>
                <w:p w:rsidR="00252CAD" w:rsidRDefault="00252CAD" w:rsidP="004021A5">
                  <w:pPr>
                    <w:snapToGrid w:val="0"/>
                    <w:spacing w:afterLines="50" w:after="120" w:line="264" w:lineRule="auto"/>
                    <w:rPr>
                      <w:sz w:val="20"/>
                    </w:rPr>
                  </w:pPr>
                </w:p>
              </w:tc>
              <w:tc>
                <w:tcPr>
                  <w:tcW w:w="1592" w:type="dxa"/>
                </w:tcPr>
                <w:p w:rsidR="00252CAD" w:rsidRDefault="00252CAD" w:rsidP="004021A5">
                  <w:pPr>
                    <w:snapToGrid w:val="0"/>
                    <w:spacing w:afterLines="50" w:after="120" w:line="264" w:lineRule="auto"/>
                    <w:jc w:val="center"/>
                    <w:rPr>
                      <w:sz w:val="20"/>
                    </w:rPr>
                  </w:pPr>
                  <w:r>
                    <w:rPr>
                      <w:rFonts w:hint="eastAsia"/>
                      <w:sz w:val="20"/>
                    </w:rPr>
                    <w:t>MD</w:t>
                  </w:r>
                  <w:r>
                    <w:rPr>
                      <w:sz w:val="20"/>
                    </w:rPr>
                    <w:t xml:space="preserve"> rate</w:t>
                  </w:r>
                </w:p>
              </w:tc>
              <w:tc>
                <w:tcPr>
                  <w:tcW w:w="1615" w:type="dxa"/>
                </w:tcPr>
                <w:p w:rsidR="00252CAD" w:rsidRDefault="00252CAD" w:rsidP="004021A5">
                  <w:pPr>
                    <w:snapToGrid w:val="0"/>
                    <w:spacing w:afterLines="50" w:after="120" w:line="264" w:lineRule="auto"/>
                    <w:jc w:val="center"/>
                    <w:rPr>
                      <w:sz w:val="20"/>
                    </w:rPr>
                  </w:pPr>
                  <w:r>
                    <w:rPr>
                      <w:rFonts w:hint="eastAsia"/>
                      <w:sz w:val="20"/>
                    </w:rPr>
                    <w:t>Decoding</w:t>
                  </w:r>
                  <w:r>
                    <w:rPr>
                      <w:sz w:val="20"/>
                    </w:rPr>
                    <w:t xml:space="preserve"> rate</w:t>
                  </w:r>
                </w:p>
              </w:tc>
              <w:tc>
                <w:tcPr>
                  <w:tcW w:w="1787" w:type="dxa"/>
                </w:tcPr>
                <w:p w:rsidR="00252CAD" w:rsidRDefault="00252CAD" w:rsidP="004021A5">
                  <w:pPr>
                    <w:snapToGrid w:val="0"/>
                    <w:spacing w:afterLines="50" w:after="120" w:line="264" w:lineRule="auto"/>
                    <w:jc w:val="center"/>
                    <w:rPr>
                      <w:sz w:val="20"/>
                    </w:rPr>
                  </w:pPr>
                  <w:r>
                    <w:rPr>
                      <w:rFonts w:hint="eastAsia"/>
                      <w:sz w:val="20"/>
                    </w:rPr>
                    <w:t>MD</w:t>
                  </w:r>
                  <w:r>
                    <w:rPr>
                      <w:sz w:val="20"/>
                    </w:rPr>
                    <w:t xml:space="preserve"> rate</w:t>
                  </w:r>
                </w:p>
              </w:tc>
              <w:tc>
                <w:tcPr>
                  <w:tcW w:w="1615" w:type="dxa"/>
                </w:tcPr>
                <w:p w:rsidR="00252CAD" w:rsidRDefault="00252CAD" w:rsidP="004021A5">
                  <w:pPr>
                    <w:snapToGrid w:val="0"/>
                    <w:spacing w:afterLines="50" w:after="120" w:line="264" w:lineRule="auto"/>
                    <w:jc w:val="center"/>
                    <w:rPr>
                      <w:sz w:val="20"/>
                    </w:rPr>
                  </w:pPr>
                  <w:r>
                    <w:rPr>
                      <w:rFonts w:hint="eastAsia"/>
                      <w:sz w:val="20"/>
                    </w:rPr>
                    <w:t>Decoding</w:t>
                  </w:r>
                  <w:r>
                    <w:rPr>
                      <w:sz w:val="20"/>
                    </w:rPr>
                    <w:t xml:space="preserve"> rate</w:t>
                  </w:r>
                </w:p>
              </w:tc>
            </w:tr>
            <w:tr w:rsidR="00252CAD" w:rsidTr="00022C83">
              <w:trPr>
                <w:jc w:val="center"/>
              </w:trPr>
              <w:tc>
                <w:tcPr>
                  <w:tcW w:w="1437" w:type="dxa"/>
                </w:tcPr>
                <w:p w:rsidR="00252CAD" w:rsidRDefault="00252CAD" w:rsidP="004021A5">
                  <w:pPr>
                    <w:snapToGrid w:val="0"/>
                    <w:spacing w:afterLines="50" w:after="120" w:line="264" w:lineRule="auto"/>
                    <w:rPr>
                      <w:sz w:val="20"/>
                    </w:rPr>
                  </w:pPr>
                  <w:r>
                    <w:rPr>
                      <w:sz w:val="20"/>
                    </w:rPr>
                    <w:t>1</w:t>
                  </w:r>
                </w:p>
              </w:tc>
              <w:tc>
                <w:tcPr>
                  <w:tcW w:w="1592" w:type="dxa"/>
                </w:tcPr>
                <w:p w:rsidR="00252CAD" w:rsidRDefault="00252CAD" w:rsidP="004021A5">
                  <w:pPr>
                    <w:snapToGrid w:val="0"/>
                    <w:spacing w:afterLines="50" w:after="120" w:line="264" w:lineRule="auto"/>
                    <w:rPr>
                      <w:sz w:val="20"/>
                    </w:rPr>
                  </w:pPr>
                  <w:r>
                    <w:rPr>
                      <w:rFonts w:hint="eastAsia"/>
                      <w:sz w:val="20"/>
                    </w:rPr>
                    <w:t>8.3e-5</w:t>
                  </w:r>
                </w:p>
              </w:tc>
              <w:tc>
                <w:tcPr>
                  <w:tcW w:w="1615" w:type="dxa"/>
                </w:tcPr>
                <w:p w:rsidR="00252CAD" w:rsidRDefault="00252CAD" w:rsidP="004021A5">
                  <w:pPr>
                    <w:snapToGrid w:val="0"/>
                    <w:spacing w:afterLines="50" w:after="120" w:line="264" w:lineRule="auto"/>
                    <w:rPr>
                      <w:sz w:val="20"/>
                    </w:rPr>
                  </w:pPr>
                  <w:r>
                    <w:rPr>
                      <w:rFonts w:hint="eastAsia"/>
                      <w:sz w:val="20"/>
                    </w:rPr>
                    <w:t>0.9756</w:t>
                  </w:r>
                </w:p>
              </w:tc>
              <w:tc>
                <w:tcPr>
                  <w:tcW w:w="1787" w:type="dxa"/>
                </w:tcPr>
                <w:p w:rsidR="00252CAD" w:rsidRDefault="00252CAD" w:rsidP="004021A5">
                  <w:pPr>
                    <w:snapToGrid w:val="0"/>
                    <w:spacing w:afterLines="50" w:after="120" w:line="264" w:lineRule="auto"/>
                    <w:rPr>
                      <w:sz w:val="20"/>
                    </w:rPr>
                  </w:pPr>
                  <w:r>
                    <w:rPr>
                      <w:rFonts w:hint="eastAsia"/>
                      <w:sz w:val="20"/>
                    </w:rPr>
                    <w:t>7</w:t>
                  </w:r>
                  <w:r>
                    <w:rPr>
                      <w:sz w:val="20"/>
                    </w:rPr>
                    <w:t>.0</w:t>
                  </w:r>
                  <w:r>
                    <w:rPr>
                      <w:rFonts w:hint="eastAsia"/>
                      <w:sz w:val="20"/>
                    </w:rPr>
                    <w:t>e-4</w:t>
                  </w:r>
                </w:p>
              </w:tc>
              <w:tc>
                <w:tcPr>
                  <w:tcW w:w="1615" w:type="dxa"/>
                </w:tcPr>
                <w:p w:rsidR="00252CAD" w:rsidRDefault="00252CAD" w:rsidP="004021A5">
                  <w:pPr>
                    <w:snapToGrid w:val="0"/>
                    <w:spacing w:afterLines="50" w:after="120" w:line="264" w:lineRule="auto"/>
                    <w:rPr>
                      <w:sz w:val="20"/>
                    </w:rPr>
                  </w:pPr>
                  <w:r>
                    <w:rPr>
                      <w:rFonts w:hint="eastAsia"/>
                      <w:sz w:val="20"/>
                    </w:rPr>
                    <w:t>0.9749</w:t>
                  </w:r>
                </w:p>
              </w:tc>
            </w:tr>
            <w:tr w:rsidR="00252CAD" w:rsidTr="00022C83">
              <w:trPr>
                <w:jc w:val="center"/>
              </w:trPr>
              <w:tc>
                <w:tcPr>
                  <w:tcW w:w="1437" w:type="dxa"/>
                </w:tcPr>
                <w:p w:rsidR="00252CAD" w:rsidRDefault="00252CAD" w:rsidP="004021A5">
                  <w:pPr>
                    <w:snapToGrid w:val="0"/>
                    <w:spacing w:afterLines="50" w:after="120" w:line="264" w:lineRule="auto"/>
                    <w:rPr>
                      <w:sz w:val="20"/>
                    </w:rPr>
                  </w:pPr>
                  <w:r>
                    <w:rPr>
                      <w:sz w:val="20"/>
                    </w:rPr>
                    <w:t>2</w:t>
                  </w:r>
                </w:p>
              </w:tc>
              <w:tc>
                <w:tcPr>
                  <w:tcW w:w="1592" w:type="dxa"/>
                </w:tcPr>
                <w:p w:rsidR="00252CAD" w:rsidRDefault="00252CAD" w:rsidP="004021A5">
                  <w:pPr>
                    <w:snapToGrid w:val="0"/>
                    <w:spacing w:afterLines="50" w:after="120" w:line="264" w:lineRule="auto"/>
                    <w:rPr>
                      <w:sz w:val="20"/>
                    </w:rPr>
                  </w:pPr>
                  <w:r>
                    <w:rPr>
                      <w:rFonts w:hint="eastAsia"/>
                      <w:sz w:val="20"/>
                    </w:rPr>
                    <w:t>0</w:t>
                  </w:r>
                </w:p>
              </w:tc>
              <w:tc>
                <w:tcPr>
                  <w:tcW w:w="1615" w:type="dxa"/>
                </w:tcPr>
                <w:p w:rsidR="00252CAD" w:rsidRDefault="00252CAD" w:rsidP="004021A5">
                  <w:pPr>
                    <w:snapToGrid w:val="0"/>
                    <w:spacing w:afterLines="50" w:after="120" w:line="264" w:lineRule="auto"/>
                    <w:rPr>
                      <w:sz w:val="20"/>
                    </w:rPr>
                  </w:pPr>
                  <w:r>
                    <w:rPr>
                      <w:rFonts w:hint="eastAsia"/>
                      <w:sz w:val="20"/>
                    </w:rPr>
                    <w:t>0.9998</w:t>
                  </w:r>
                </w:p>
              </w:tc>
              <w:tc>
                <w:tcPr>
                  <w:tcW w:w="1787" w:type="dxa"/>
                </w:tcPr>
                <w:p w:rsidR="00252CAD" w:rsidRDefault="00252CAD" w:rsidP="004021A5">
                  <w:pPr>
                    <w:snapToGrid w:val="0"/>
                    <w:spacing w:afterLines="50" w:after="120" w:line="264" w:lineRule="auto"/>
                    <w:rPr>
                      <w:sz w:val="20"/>
                    </w:rPr>
                  </w:pPr>
                  <w:r>
                    <w:rPr>
                      <w:rFonts w:hint="eastAsia"/>
                      <w:sz w:val="20"/>
                    </w:rPr>
                    <w:t>2.1e-4</w:t>
                  </w:r>
                </w:p>
              </w:tc>
              <w:tc>
                <w:tcPr>
                  <w:tcW w:w="1615" w:type="dxa"/>
                </w:tcPr>
                <w:p w:rsidR="00252CAD" w:rsidRDefault="00252CAD" w:rsidP="004021A5">
                  <w:pPr>
                    <w:snapToGrid w:val="0"/>
                    <w:spacing w:afterLines="50" w:after="120" w:line="264" w:lineRule="auto"/>
                    <w:rPr>
                      <w:sz w:val="20"/>
                    </w:rPr>
                  </w:pPr>
                  <w:r>
                    <w:rPr>
                      <w:rFonts w:hint="eastAsia"/>
                      <w:sz w:val="20"/>
                    </w:rPr>
                    <w:t>0.9991</w:t>
                  </w:r>
                </w:p>
              </w:tc>
            </w:tr>
            <w:tr w:rsidR="00252CAD" w:rsidTr="00022C83">
              <w:trPr>
                <w:jc w:val="center"/>
              </w:trPr>
              <w:tc>
                <w:tcPr>
                  <w:tcW w:w="1437" w:type="dxa"/>
                </w:tcPr>
                <w:p w:rsidR="00252CAD" w:rsidRDefault="00252CAD" w:rsidP="004021A5">
                  <w:pPr>
                    <w:snapToGrid w:val="0"/>
                    <w:spacing w:afterLines="50" w:after="120" w:line="264" w:lineRule="auto"/>
                    <w:rPr>
                      <w:sz w:val="20"/>
                    </w:rPr>
                  </w:pPr>
                  <w:r>
                    <w:rPr>
                      <w:sz w:val="20"/>
                    </w:rPr>
                    <w:t>3</w:t>
                  </w:r>
                </w:p>
              </w:tc>
              <w:tc>
                <w:tcPr>
                  <w:tcW w:w="1592" w:type="dxa"/>
                </w:tcPr>
                <w:p w:rsidR="00252CAD" w:rsidRDefault="00252CAD" w:rsidP="004021A5">
                  <w:pPr>
                    <w:snapToGrid w:val="0"/>
                    <w:spacing w:afterLines="50" w:after="120" w:line="264" w:lineRule="auto"/>
                    <w:rPr>
                      <w:sz w:val="20"/>
                    </w:rPr>
                  </w:pPr>
                  <w:r>
                    <w:rPr>
                      <w:rFonts w:hint="eastAsia"/>
                      <w:sz w:val="20"/>
                    </w:rPr>
                    <w:t>0</w:t>
                  </w:r>
                </w:p>
              </w:tc>
              <w:tc>
                <w:tcPr>
                  <w:tcW w:w="1615" w:type="dxa"/>
                </w:tcPr>
                <w:p w:rsidR="00252CAD" w:rsidRDefault="00252CAD" w:rsidP="004021A5">
                  <w:pPr>
                    <w:snapToGrid w:val="0"/>
                    <w:spacing w:afterLines="50" w:after="120" w:line="264" w:lineRule="auto"/>
                    <w:rPr>
                      <w:sz w:val="20"/>
                    </w:rPr>
                  </w:pPr>
                  <w:r>
                    <w:rPr>
                      <w:rFonts w:hint="eastAsia"/>
                      <w:sz w:val="20"/>
                    </w:rPr>
                    <w:t>0.9999</w:t>
                  </w:r>
                </w:p>
              </w:tc>
              <w:tc>
                <w:tcPr>
                  <w:tcW w:w="1787" w:type="dxa"/>
                </w:tcPr>
                <w:p w:rsidR="00252CAD" w:rsidRDefault="00252CAD" w:rsidP="004021A5">
                  <w:pPr>
                    <w:snapToGrid w:val="0"/>
                    <w:spacing w:afterLines="50" w:after="120" w:line="264" w:lineRule="auto"/>
                    <w:rPr>
                      <w:sz w:val="20"/>
                    </w:rPr>
                  </w:pPr>
                  <w:r>
                    <w:rPr>
                      <w:rFonts w:hint="eastAsia"/>
                      <w:sz w:val="20"/>
                    </w:rPr>
                    <w:t>1.3e-4</w:t>
                  </w:r>
                </w:p>
              </w:tc>
              <w:tc>
                <w:tcPr>
                  <w:tcW w:w="1615" w:type="dxa"/>
                </w:tcPr>
                <w:p w:rsidR="00252CAD" w:rsidRDefault="00252CAD" w:rsidP="004021A5">
                  <w:pPr>
                    <w:snapToGrid w:val="0"/>
                    <w:spacing w:afterLines="50" w:after="120" w:line="264" w:lineRule="auto"/>
                    <w:rPr>
                      <w:sz w:val="20"/>
                    </w:rPr>
                  </w:pPr>
                  <w:r>
                    <w:rPr>
                      <w:rFonts w:hint="eastAsia"/>
                      <w:sz w:val="20"/>
                    </w:rPr>
                    <w:t>0.9997</w:t>
                  </w:r>
                </w:p>
              </w:tc>
            </w:tr>
            <w:tr w:rsidR="00252CAD" w:rsidTr="00022C83">
              <w:trPr>
                <w:jc w:val="center"/>
              </w:trPr>
              <w:tc>
                <w:tcPr>
                  <w:tcW w:w="1437" w:type="dxa"/>
                </w:tcPr>
                <w:p w:rsidR="00252CAD" w:rsidRDefault="00252CAD" w:rsidP="004021A5">
                  <w:pPr>
                    <w:snapToGrid w:val="0"/>
                    <w:spacing w:afterLines="50" w:after="120" w:line="264" w:lineRule="auto"/>
                    <w:rPr>
                      <w:sz w:val="20"/>
                    </w:rPr>
                  </w:pPr>
                  <w:r>
                    <w:rPr>
                      <w:rFonts w:hint="eastAsia"/>
                      <w:sz w:val="20"/>
                    </w:rPr>
                    <w:t>4</w:t>
                  </w:r>
                </w:p>
              </w:tc>
              <w:tc>
                <w:tcPr>
                  <w:tcW w:w="1592" w:type="dxa"/>
                </w:tcPr>
                <w:p w:rsidR="00252CAD" w:rsidRDefault="00252CAD" w:rsidP="004021A5">
                  <w:pPr>
                    <w:snapToGrid w:val="0"/>
                    <w:spacing w:afterLines="50" w:after="120" w:line="264" w:lineRule="auto"/>
                    <w:rPr>
                      <w:sz w:val="20"/>
                    </w:rPr>
                  </w:pPr>
                  <w:r>
                    <w:rPr>
                      <w:rFonts w:hint="eastAsia"/>
                      <w:sz w:val="20"/>
                    </w:rPr>
                    <w:t>0</w:t>
                  </w:r>
                </w:p>
              </w:tc>
              <w:tc>
                <w:tcPr>
                  <w:tcW w:w="1615" w:type="dxa"/>
                </w:tcPr>
                <w:p w:rsidR="00252CAD" w:rsidRDefault="00252CAD" w:rsidP="004021A5">
                  <w:pPr>
                    <w:snapToGrid w:val="0"/>
                    <w:spacing w:afterLines="50" w:after="120" w:line="264" w:lineRule="auto"/>
                    <w:rPr>
                      <w:sz w:val="20"/>
                    </w:rPr>
                  </w:pPr>
                  <w:r>
                    <w:rPr>
                      <w:rFonts w:hint="eastAsia"/>
                      <w:sz w:val="20"/>
                    </w:rPr>
                    <w:t>0.9999</w:t>
                  </w:r>
                </w:p>
              </w:tc>
              <w:tc>
                <w:tcPr>
                  <w:tcW w:w="1787" w:type="dxa"/>
                </w:tcPr>
                <w:p w:rsidR="00252CAD" w:rsidRDefault="00252CAD" w:rsidP="004021A5">
                  <w:pPr>
                    <w:snapToGrid w:val="0"/>
                    <w:spacing w:afterLines="50" w:after="120" w:line="264" w:lineRule="auto"/>
                    <w:rPr>
                      <w:sz w:val="20"/>
                    </w:rPr>
                  </w:pPr>
                  <w:r>
                    <w:rPr>
                      <w:rFonts w:hint="eastAsia"/>
                      <w:sz w:val="20"/>
                    </w:rPr>
                    <w:t>4.2</w:t>
                  </w:r>
                  <w:r>
                    <w:rPr>
                      <w:sz w:val="20"/>
                    </w:rPr>
                    <w:t>e-5</w:t>
                  </w:r>
                </w:p>
              </w:tc>
              <w:tc>
                <w:tcPr>
                  <w:tcW w:w="1615" w:type="dxa"/>
                </w:tcPr>
                <w:p w:rsidR="00252CAD" w:rsidRDefault="00252CAD" w:rsidP="004021A5">
                  <w:pPr>
                    <w:snapToGrid w:val="0"/>
                    <w:spacing w:afterLines="50" w:after="120" w:line="264" w:lineRule="auto"/>
                    <w:rPr>
                      <w:sz w:val="20"/>
                    </w:rPr>
                  </w:pPr>
                  <w:r>
                    <w:rPr>
                      <w:rFonts w:hint="eastAsia"/>
                      <w:sz w:val="20"/>
                    </w:rPr>
                    <w:t>0.9998</w:t>
                  </w:r>
                </w:p>
              </w:tc>
            </w:tr>
          </w:tbl>
          <w:p w:rsidR="00252CAD" w:rsidRDefault="00252CAD" w:rsidP="004021A5">
            <w:pPr>
              <w:spacing w:afterLines="50" w:after="120"/>
              <w:jc w:val="both"/>
              <w:rPr>
                <w:rFonts w:eastAsia="宋体"/>
                <w:sz w:val="22"/>
                <w:lang w:val="en-US" w:eastAsia="zh-CN"/>
              </w:rPr>
            </w:pPr>
            <w:r>
              <w:rPr>
                <w:rFonts w:eastAsia="宋体"/>
                <w:sz w:val="22"/>
                <w:lang w:val="en-US" w:eastAsia="zh-CN"/>
              </w:rPr>
              <w:t>For some extreme cases such as URLLC with limited number of K (e.g. K=1), we may study further in the next phase whether to have flexible configuration in RRC whether to assume ACK or NACK. And this can be jointly considered with the configurability of whether to support explicit HARQ-ACK feedback.</w:t>
            </w:r>
          </w:p>
        </w:tc>
      </w:tr>
      <w:tr w:rsidR="00274F01" w:rsidTr="00274F01">
        <w:tc>
          <w:tcPr>
            <w:tcW w:w="2182" w:type="dxa"/>
          </w:tcPr>
          <w:p w:rsidR="00274F01" w:rsidRDefault="00274F01" w:rsidP="004021A5">
            <w:pPr>
              <w:spacing w:afterLines="50" w:after="120"/>
              <w:jc w:val="both"/>
              <w:rPr>
                <w:rFonts w:eastAsia="宋体"/>
                <w:sz w:val="22"/>
                <w:lang w:val="en-US" w:eastAsia="zh-CN"/>
              </w:rPr>
            </w:pPr>
            <w:r>
              <w:rPr>
                <w:rFonts w:eastAsia="宋体" w:hint="eastAsia"/>
                <w:sz w:val="22"/>
                <w:lang w:val="en-US" w:eastAsia="zh-CN"/>
              </w:rPr>
              <w:t>v</w:t>
            </w:r>
            <w:r>
              <w:rPr>
                <w:rFonts w:eastAsia="宋体"/>
                <w:sz w:val="22"/>
                <w:lang w:val="en-US" w:eastAsia="zh-CN"/>
              </w:rPr>
              <w:t>ivo</w:t>
            </w:r>
          </w:p>
        </w:tc>
        <w:tc>
          <w:tcPr>
            <w:tcW w:w="7780" w:type="dxa"/>
          </w:tcPr>
          <w:p w:rsidR="00274F01" w:rsidRDefault="00274F01" w:rsidP="004021A5">
            <w:pPr>
              <w:spacing w:afterLines="50" w:after="120"/>
              <w:jc w:val="both"/>
              <w:rPr>
                <w:rFonts w:eastAsia="宋体"/>
                <w:sz w:val="22"/>
                <w:lang w:val="en-US" w:eastAsia="zh-CN"/>
              </w:rPr>
            </w:pPr>
            <w:r>
              <w:rPr>
                <w:rFonts w:eastAsia="宋体" w:hint="eastAsia"/>
                <w:sz w:val="22"/>
                <w:lang w:val="en-US" w:eastAsia="zh-CN"/>
              </w:rPr>
              <w:t>Agree</w:t>
            </w:r>
          </w:p>
        </w:tc>
      </w:tr>
      <w:tr w:rsidR="00383618" w:rsidTr="00274F01">
        <w:tc>
          <w:tcPr>
            <w:tcW w:w="2182" w:type="dxa"/>
          </w:tcPr>
          <w:p w:rsidR="00383618" w:rsidRDefault="00383618" w:rsidP="001839C1">
            <w:pPr>
              <w:spacing w:afterLines="50" w:after="120"/>
              <w:jc w:val="both"/>
              <w:rPr>
                <w:rFonts w:eastAsia="宋体"/>
                <w:sz w:val="22"/>
                <w:lang w:val="en-US" w:eastAsia="zh-CN"/>
              </w:rPr>
            </w:pPr>
            <w:r>
              <w:rPr>
                <w:rFonts w:eastAsia="宋体" w:hint="eastAsia"/>
                <w:sz w:val="22"/>
                <w:lang w:val="en-US" w:eastAsia="zh-CN"/>
              </w:rPr>
              <w:t>CATT</w:t>
            </w:r>
          </w:p>
        </w:tc>
        <w:tc>
          <w:tcPr>
            <w:tcW w:w="7780" w:type="dxa"/>
          </w:tcPr>
          <w:p w:rsidR="00383618" w:rsidRDefault="00383618" w:rsidP="001839C1">
            <w:pPr>
              <w:spacing w:afterLines="50" w:after="120"/>
              <w:jc w:val="both"/>
              <w:rPr>
                <w:rFonts w:eastAsia="宋体"/>
                <w:sz w:val="22"/>
                <w:lang w:val="en-US" w:eastAsia="zh-CN"/>
              </w:rPr>
            </w:pPr>
            <w:r>
              <w:rPr>
                <w:rFonts w:eastAsia="宋体" w:hint="eastAsia"/>
                <w:sz w:val="22"/>
                <w:lang w:val="en-US" w:eastAsia="zh-CN"/>
              </w:rPr>
              <w:t>Agree</w:t>
            </w:r>
          </w:p>
        </w:tc>
      </w:tr>
      <w:tr w:rsidR="000746E1" w:rsidTr="00274F01">
        <w:tc>
          <w:tcPr>
            <w:tcW w:w="2182" w:type="dxa"/>
          </w:tcPr>
          <w:p w:rsidR="000746E1" w:rsidRPr="00FE0A41" w:rsidRDefault="000746E1" w:rsidP="000746E1">
            <w:pPr>
              <w:spacing w:afterLines="50" w:after="120"/>
              <w:jc w:val="both"/>
              <w:rPr>
                <w:rFonts w:eastAsia="Malgun Gothic"/>
                <w:sz w:val="22"/>
                <w:lang w:val="en-US" w:eastAsia="ko-KR"/>
              </w:rPr>
            </w:pPr>
            <w:r>
              <w:rPr>
                <w:rFonts w:eastAsia="Malgun Gothic" w:hint="eastAsia"/>
                <w:sz w:val="22"/>
                <w:lang w:val="en-US" w:eastAsia="ko-KR"/>
              </w:rPr>
              <w:lastRenderedPageBreak/>
              <w:t>LG</w:t>
            </w:r>
          </w:p>
        </w:tc>
        <w:tc>
          <w:tcPr>
            <w:tcW w:w="7780" w:type="dxa"/>
          </w:tcPr>
          <w:p w:rsidR="000746E1" w:rsidRPr="00FE0A41" w:rsidRDefault="000746E1" w:rsidP="000746E1">
            <w:pPr>
              <w:spacing w:afterLines="50" w:after="120"/>
              <w:jc w:val="both"/>
              <w:rPr>
                <w:rFonts w:eastAsia="Malgun Gothic"/>
                <w:sz w:val="22"/>
                <w:lang w:val="en-US" w:eastAsia="ko-KR"/>
              </w:rPr>
            </w:pPr>
            <w:r>
              <w:rPr>
                <w:rFonts w:eastAsia="Malgun Gothic" w:hint="eastAsia"/>
                <w:sz w:val="22"/>
                <w:lang w:val="en-US" w:eastAsia="ko-KR"/>
              </w:rPr>
              <w:t xml:space="preserve">Further discussion for URLLC is needed. </w:t>
            </w:r>
            <w:r>
              <w:rPr>
                <w:rFonts w:eastAsia="Malgun Gothic"/>
                <w:sz w:val="22"/>
                <w:lang w:val="en-US" w:eastAsia="ko-KR"/>
              </w:rPr>
              <w:t xml:space="preserve">For DEC version, we are okay with the proposal. </w:t>
            </w:r>
          </w:p>
        </w:tc>
      </w:tr>
      <w:tr w:rsidR="00230879" w:rsidTr="00230879">
        <w:tc>
          <w:tcPr>
            <w:tcW w:w="2182"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Intel</w:t>
            </w:r>
          </w:p>
        </w:tc>
        <w:tc>
          <w:tcPr>
            <w:tcW w:w="7780" w:type="dxa"/>
          </w:tcPr>
          <w:p w:rsidR="00230879" w:rsidRDefault="00230879" w:rsidP="00BD5D71">
            <w:pPr>
              <w:spacing w:afterLines="50" w:after="120"/>
              <w:jc w:val="both"/>
              <w:rPr>
                <w:rFonts w:eastAsia="宋体"/>
                <w:sz w:val="22"/>
                <w:lang w:val="en-US" w:eastAsia="zh-CN"/>
              </w:rPr>
            </w:pPr>
            <w:r>
              <w:rPr>
                <w:rFonts w:eastAsia="宋体"/>
                <w:sz w:val="22"/>
                <w:lang w:val="en-US" w:eastAsia="zh-CN"/>
              </w:rPr>
              <w:t>Agree</w:t>
            </w:r>
          </w:p>
        </w:tc>
      </w:tr>
      <w:tr w:rsidR="00574CA7" w:rsidRPr="00D506EC" w:rsidTr="00574CA7">
        <w:tc>
          <w:tcPr>
            <w:tcW w:w="2182" w:type="dxa"/>
          </w:tcPr>
          <w:p w:rsidR="00574CA7" w:rsidRPr="00D506EC" w:rsidRDefault="00574CA7"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QC</w:t>
            </w:r>
          </w:p>
        </w:tc>
        <w:tc>
          <w:tcPr>
            <w:tcW w:w="7780" w:type="dxa"/>
          </w:tcPr>
          <w:p w:rsidR="00574CA7" w:rsidRPr="00D506EC" w:rsidRDefault="00574CA7"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Should assume NACK after K repetition</w:t>
            </w:r>
          </w:p>
        </w:tc>
      </w:tr>
    </w:tbl>
    <w:p w:rsidR="00E434C4" w:rsidRPr="007932CA" w:rsidRDefault="00E434C4" w:rsidP="00E434C4"/>
    <w:p w:rsidR="00FA0550" w:rsidRPr="00FA0550" w:rsidRDefault="00FA0550" w:rsidP="00FA0550">
      <w:pPr>
        <w:pStyle w:val="1"/>
        <w:numPr>
          <w:ilvl w:val="2"/>
          <w:numId w:val="5"/>
        </w:numPr>
        <w:spacing w:after="120"/>
        <w:jc w:val="both"/>
        <w:rPr>
          <w:rFonts w:ascii="Times New Roman" w:hAnsi="Times New Roman"/>
          <w:b/>
          <w:sz w:val="24"/>
        </w:rPr>
      </w:pPr>
      <w:r w:rsidRPr="00FA0550">
        <w:rPr>
          <w:rFonts w:ascii="Times New Roman" w:hAnsi="Times New Roman"/>
          <w:b/>
          <w:sz w:val="24"/>
        </w:rPr>
        <w:t xml:space="preserve">Collision handling </w:t>
      </w:r>
    </w:p>
    <w:p w:rsidR="00FA0550" w:rsidRPr="00D506EC" w:rsidRDefault="00FA0550" w:rsidP="004021A5">
      <w:pPr>
        <w:pStyle w:val="aff"/>
        <w:numPr>
          <w:ilvl w:val="0"/>
          <w:numId w:val="6"/>
        </w:numPr>
        <w:spacing w:afterLines="50" w:after="120"/>
        <w:ind w:leftChars="0"/>
        <w:jc w:val="both"/>
        <w:rPr>
          <w:rFonts w:eastAsiaTheme="minorEastAsia"/>
          <w:b/>
          <w:sz w:val="22"/>
          <w:lang w:val="en-US" w:eastAsia="zh-CN"/>
        </w:rPr>
      </w:pPr>
      <w:r w:rsidRPr="00D506EC">
        <w:rPr>
          <w:rFonts w:eastAsiaTheme="minorEastAsia"/>
          <w:b/>
          <w:sz w:val="22"/>
          <w:lang w:val="en-US" w:eastAsia="zh-CN"/>
        </w:rPr>
        <w:t xml:space="preserve">Priority order </w:t>
      </w:r>
    </w:p>
    <w:p w:rsidR="00FA0550" w:rsidRPr="00D506EC" w:rsidRDefault="00FA0550" w:rsidP="004021A5">
      <w:pPr>
        <w:pStyle w:val="aff"/>
        <w:numPr>
          <w:ilvl w:val="1"/>
          <w:numId w:val="6"/>
        </w:numPr>
        <w:spacing w:afterLines="50" w:after="120"/>
        <w:ind w:leftChars="0"/>
        <w:jc w:val="both"/>
        <w:rPr>
          <w:rFonts w:eastAsiaTheme="minorEastAsia"/>
          <w:sz w:val="22"/>
          <w:lang w:val="en-US" w:eastAsia="zh-CN"/>
        </w:rPr>
      </w:pPr>
      <w:r w:rsidRPr="00D506EC">
        <w:rPr>
          <w:rFonts w:eastAsiaTheme="minorEastAsia"/>
          <w:sz w:val="22"/>
          <w:lang w:val="en-US" w:eastAsia="zh-CN"/>
        </w:rPr>
        <w:t>Between UL/DL transmission with grant and UL data without UL grant</w:t>
      </w:r>
    </w:p>
    <w:p w:rsidR="00FA0550" w:rsidRPr="00D506EC" w:rsidRDefault="00FA0550" w:rsidP="004021A5">
      <w:pPr>
        <w:pStyle w:val="aff"/>
        <w:numPr>
          <w:ilvl w:val="1"/>
          <w:numId w:val="6"/>
        </w:numPr>
        <w:spacing w:afterLines="50" w:after="120"/>
        <w:ind w:leftChars="0"/>
        <w:jc w:val="both"/>
        <w:rPr>
          <w:rFonts w:eastAsiaTheme="minorEastAsia"/>
          <w:sz w:val="22"/>
          <w:lang w:val="en-US" w:eastAsia="zh-CN"/>
        </w:rPr>
      </w:pPr>
      <w:r w:rsidRPr="00D506EC">
        <w:rPr>
          <w:rFonts w:eastAsiaTheme="minorEastAsia"/>
          <w:sz w:val="22"/>
          <w:lang w:val="en-US" w:eastAsia="zh-CN"/>
        </w:rPr>
        <w:t>Between UL transmission with/without UL grant and semi-static SFI</w:t>
      </w:r>
    </w:p>
    <w:p w:rsidR="00FA0550" w:rsidRPr="00D506EC" w:rsidRDefault="00FA0550" w:rsidP="004021A5">
      <w:pPr>
        <w:pStyle w:val="aff"/>
        <w:numPr>
          <w:ilvl w:val="1"/>
          <w:numId w:val="6"/>
        </w:numPr>
        <w:spacing w:afterLines="50" w:after="120"/>
        <w:ind w:leftChars="0"/>
        <w:jc w:val="both"/>
        <w:rPr>
          <w:rFonts w:eastAsiaTheme="minorEastAsia"/>
          <w:sz w:val="22"/>
          <w:lang w:val="en-US" w:eastAsia="zh-CN"/>
        </w:rPr>
      </w:pPr>
      <w:r w:rsidRPr="00D506EC">
        <w:rPr>
          <w:rFonts w:eastAsiaTheme="minorEastAsia"/>
          <w:sz w:val="22"/>
          <w:lang w:val="en-US" w:eastAsia="zh-CN"/>
        </w:rPr>
        <w:t xml:space="preserve">Between UL transmission with/without UL grant and dynamic SFI assignment </w:t>
      </w:r>
    </w:p>
    <w:p w:rsidR="00FA0550" w:rsidRPr="00D506EC" w:rsidRDefault="00FA0550" w:rsidP="004021A5">
      <w:pPr>
        <w:pStyle w:val="aff"/>
        <w:numPr>
          <w:ilvl w:val="0"/>
          <w:numId w:val="6"/>
        </w:numPr>
        <w:spacing w:afterLines="50" w:after="120"/>
        <w:ind w:leftChars="0"/>
        <w:jc w:val="both"/>
        <w:rPr>
          <w:rFonts w:eastAsiaTheme="minorEastAsia"/>
          <w:b/>
          <w:sz w:val="22"/>
          <w:lang w:val="en-US" w:eastAsia="zh-CN"/>
        </w:rPr>
      </w:pPr>
      <w:r w:rsidRPr="00D506EC">
        <w:rPr>
          <w:rFonts w:eastAsiaTheme="minorEastAsia"/>
          <w:b/>
          <w:sz w:val="22"/>
          <w:lang w:val="en-US" w:eastAsia="zh-CN"/>
        </w:rPr>
        <w:t xml:space="preserve">UE behavior </w:t>
      </w:r>
    </w:p>
    <w:p w:rsidR="00FA0550" w:rsidRPr="00D506EC" w:rsidRDefault="00FA0550" w:rsidP="004021A5">
      <w:pPr>
        <w:pStyle w:val="aff"/>
        <w:numPr>
          <w:ilvl w:val="1"/>
          <w:numId w:val="6"/>
        </w:numPr>
        <w:spacing w:afterLines="50" w:after="120"/>
        <w:ind w:leftChars="0"/>
        <w:jc w:val="both"/>
        <w:rPr>
          <w:rFonts w:eastAsiaTheme="minorEastAsia"/>
          <w:sz w:val="22"/>
          <w:lang w:val="en-US" w:eastAsia="zh-CN"/>
        </w:rPr>
      </w:pPr>
      <w:r>
        <w:rPr>
          <w:rFonts w:eastAsiaTheme="minorEastAsia"/>
          <w:sz w:val="22"/>
          <w:lang w:val="en-US" w:eastAsia="zh-CN"/>
        </w:rPr>
        <w:t xml:space="preserve">Option 1: </w:t>
      </w:r>
      <w:r w:rsidRPr="00D506EC">
        <w:rPr>
          <w:rFonts w:eastAsiaTheme="minorEastAsia"/>
          <w:sz w:val="22"/>
          <w:lang w:val="en-US" w:eastAsia="zh-CN"/>
        </w:rPr>
        <w:t>Drop/skip the transmission</w:t>
      </w:r>
    </w:p>
    <w:p w:rsidR="00FA0550" w:rsidRDefault="00FA0550" w:rsidP="004021A5">
      <w:pPr>
        <w:pStyle w:val="aff"/>
        <w:numPr>
          <w:ilvl w:val="1"/>
          <w:numId w:val="6"/>
        </w:numPr>
        <w:spacing w:afterLines="50" w:after="120"/>
        <w:ind w:leftChars="0"/>
        <w:jc w:val="both"/>
        <w:rPr>
          <w:rFonts w:eastAsiaTheme="minorEastAsia"/>
          <w:sz w:val="22"/>
          <w:lang w:val="en-US" w:eastAsia="zh-CN"/>
        </w:rPr>
      </w:pPr>
      <w:r>
        <w:rPr>
          <w:rFonts w:eastAsiaTheme="minorEastAsia"/>
          <w:sz w:val="22"/>
          <w:lang w:val="en-US" w:eastAsia="zh-CN"/>
        </w:rPr>
        <w:t xml:space="preserve">Option 2: </w:t>
      </w:r>
      <w:r w:rsidRPr="00D506EC">
        <w:rPr>
          <w:rFonts w:eastAsiaTheme="minorEastAsia"/>
          <w:sz w:val="22"/>
          <w:lang w:val="en-US" w:eastAsia="zh-CN"/>
        </w:rPr>
        <w:t>Post</w:t>
      </w:r>
      <w:r>
        <w:rPr>
          <w:rFonts w:eastAsiaTheme="minorEastAsia"/>
          <w:sz w:val="22"/>
          <w:lang w:val="en-US" w:eastAsia="zh-CN"/>
        </w:rPr>
        <w:t>p</w:t>
      </w:r>
      <w:r w:rsidRPr="00D506EC">
        <w:rPr>
          <w:rFonts w:eastAsiaTheme="minorEastAsia"/>
          <w:sz w:val="22"/>
          <w:lang w:val="en-US" w:eastAsia="zh-CN"/>
        </w:rPr>
        <w:t>one the transmission</w:t>
      </w:r>
    </w:p>
    <w:p w:rsidR="00FA0550" w:rsidRPr="00D506EC" w:rsidRDefault="00FA0550" w:rsidP="004021A5">
      <w:pPr>
        <w:pStyle w:val="aff"/>
        <w:numPr>
          <w:ilvl w:val="1"/>
          <w:numId w:val="6"/>
        </w:numPr>
        <w:spacing w:afterLines="50" w:after="120"/>
        <w:ind w:leftChars="0"/>
        <w:jc w:val="both"/>
        <w:rPr>
          <w:rFonts w:eastAsiaTheme="minorEastAsia"/>
          <w:sz w:val="22"/>
          <w:lang w:val="en-US" w:eastAsia="zh-CN"/>
        </w:rPr>
      </w:pPr>
      <w:r>
        <w:rPr>
          <w:rFonts w:eastAsiaTheme="minorEastAsia"/>
          <w:sz w:val="22"/>
          <w:lang w:val="en-US" w:eastAsia="zh-CN"/>
        </w:rPr>
        <w:t xml:space="preserve">Option 3: if common understanding between UE and </w:t>
      </w:r>
      <w:proofErr w:type="spellStart"/>
      <w:r>
        <w:rPr>
          <w:rFonts w:eastAsiaTheme="minorEastAsia"/>
          <w:sz w:val="22"/>
          <w:lang w:val="en-US" w:eastAsia="zh-CN"/>
        </w:rPr>
        <w:t>gNB</w:t>
      </w:r>
      <w:proofErr w:type="spellEnd"/>
      <w:r>
        <w:rPr>
          <w:rFonts w:eastAsiaTheme="minorEastAsia"/>
          <w:sz w:val="22"/>
          <w:lang w:val="en-US" w:eastAsia="zh-CN"/>
        </w:rPr>
        <w:t xml:space="preserve"> on the unavailable resource is aligned,</w:t>
      </w:r>
      <w:r w:rsidRPr="00D506EC">
        <w:rPr>
          <w:rFonts w:eastAsiaTheme="minorEastAsia"/>
          <w:sz w:val="22"/>
          <w:lang w:val="en-US" w:eastAsia="zh-CN"/>
        </w:rPr>
        <w:t xml:space="preserve"> </w:t>
      </w:r>
      <w:r>
        <w:rPr>
          <w:rFonts w:eastAsiaTheme="minorEastAsia"/>
          <w:sz w:val="22"/>
          <w:lang w:val="en-US" w:eastAsia="zh-CN"/>
        </w:rPr>
        <w:t xml:space="preserve">UE postpones the transmission; </w:t>
      </w:r>
      <w:r w:rsidRPr="00FA0550">
        <w:rPr>
          <w:rFonts w:eastAsiaTheme="minorEastAsia" w:hint="eastAsia"/>
          <w:sz w:val="22"/>
          <w:lang w:val="en-US" w:eastAsia="zh-CN"/>
        </w:rPr>
        <w:t>O</w:t>
      </w:r>
      <w:r>
        <w:rPr>
          <w:rFonts w:eastAsiaTheme="minorEastAsia"/>
          <w:sz w:val="22"/>
          <w:lang w:val="en-US" w:eastAsia="zh-CN"/>
        </w:rPr>
        <w:t>therwise, UE skips the transmission.</w:t>
      </w:r>
    </w:p>
    <w:p w:rsidR="00FA0550" w:rsidRDefault="00FA0550" w:rsidP="004021A5">
      <w:pPr>
        <w:spacing w:afterLines="50" w:after="120"/>
        <w:jc w:val="both"/>
        <w:rPr>
          <w:rFonts w:eastAsia="宋体"/>
          <w:sz w:val="22"/>
          <w:lang w:val="en-US" w:eastAsia="zh-CN"/>
        </w:rPr>
      </w:pPr>
    </w:p>
    <w:p w:rsidR="00FA0550" w:rsidRPr="00FA0550" w:rsidRDefault="00FA0550" w:rsidP="004021A5">
      <w:pPr>
        <w:spacing w:afterLines="50" w:after="120"/>
        <w:jc w:val="both"/>
        <w:rPr>
          <w:rFonts w:eastAsia="宋体"/>
          <w:sz w:val="22"/>
          <w:lang w:val="en-US" w:eastAsia="zh-CN"/>
        </w:rPr>
      </w:pPr>
      <w:r w:rsidRPr="00FA0550">
        <w:rPr>
          <w:rFonts w:eastAsia="宋体"/>
          <w:sz w:val="22"/>
          <w:lang w:val="en-US" w:eastAsia="zh-CN"/>
        </w:rPr>
        <w:t>Any comments?</w:t>
      </w:r>
    </w:p>
    <w:tbl>
      <w:tblPr>
        <w:tblStyle w:val="afc"/>
        <w:tblW w:w="0" w:type="auto"/>
        <w:tblLook w:val="04A0" w:firstRow="1" w:lastRow="0" w:firstColumn="1" w:lastColumn="0" w:noHBand="0" w:noVBand="1"/>
      </w:tblPr>
      <w:tblGrid>
        <w:gridCol w:w="2204"/>
        <w:gridCol w:w="7758"/>
      </w:tblGrid>
      <w:tr w:rsidR="00FA0550" w:rsidRPr="00D506EC" w:rsidTr="00274F01">
        <w:tc>
          <w:tcPr>
            <w:tcW w:w="2204" w:type="dxa"/>
            <w:shd w:val="clear" w:color="auto" w:fill="8DB3E2" w:themeFill="text2" w:themeFillTint="66"/>
          </w:tcPr>
          <w:p w:rsidR="00FA0550" w:rsidRPr="00D506EC" w:rsidRDefault="00FA055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rsidR="00FA0550" w:rsidRPr="00D506EC" w:rsidRDefault="00FA055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FA0550" w:rsidRPr="00D506EC" w:rsidTr="00274F01">
        <w:tc>
          <w:tcPr>
            <w:tcW w:w="2204" w:type="dxa"/>
          </w:tcPr>
          <w:p w:rsidR="00FA0550" w:rsidRPr="007932CA" w:rsidRDefault="007932CA"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8" w:type="dxa"/>
          </w:tcPr>
          <w:p w:rsidR="00FA0550" w:rsidRPr="00691234" w:rsidRDefault="00520BA9" w:rsidP="004021A5">
            <w:pPr>
              <w:overflowPunct/>
              <w:autoSpaceDE/>
              <w:autoSpaceDN/>
              <w:adjustRightInd/>
              <w:spacing w:afterLines="50" w:after="120"/>
              <w:jc w:val="both"/>
              <w:textAlignment w:val="auto"/>
              <w:rPr>
                <w:rFonts w:eastAsia="宋体"/>
                <w:sz w:val="22"/>
                <w:lang w:eastAsia="zh-CN"/>
              </w:rPr>
            </w:pPr>
            <w:r w:rsidRPr="00691234">
              <w:rPr>
                <w:rFonts w:eastAsia="宋体" w:hint="eastAsia"/>
                <w:sz w:val="22"/>
                <w:lang w:val="en-US" w:eastAsia="zh-CN"/>
              </w:rPr>
              <w:t xml:space="preserve">Priority </w:t>
            </w:r>
            <w:r w:rsidR="007932CA" w:rsidRPr="00691234">
              <w:rPr>
                <w:rFonts w:eastAsia="宋体" w:hint="eastAsia"/>
                <w:sz w:val="22"/>
                <w:lang w:val="en-US" w:eastAsia="zh-CN"/>
              </w:rPr>
              <w:t>order</w:t>
            </w:r>
            <w:r w:rsidRPr="00691234">
              <w:rPr>
                <w:rFonts w:eastAsia="宋体" w:hint="eastAsia"/>
                <w:sz w:val="22"/>
                <w:lang w:val="en-US" w:eastAsia="zh-CN"/>
              </w:rPr>
              <w:t>1:</w:t>
            </w:r>
            <w:r w:rsidR="00691234">
              <w:rPr>
                <w:rFonts w:eastAsia="宋体" w:hint="eastAsia"/>
                <w:sz w:val="22"/>
                <w:lang w:val="en-US" w:eastAsia="zh-CN"/>
              </w:rPr>
              <w:t xml:space="preserve"> Reuse LTE mechanism, UL </w:t>
            </w:r>
            <w:r w:rsidR="00691234">
              <w:rPr>
                <w:rFonts w:eastAsia="宋体"/>
                <w:sz w:val="22"/>
                <w:lang w:val="en-US" w:eastAsia="zh-CN"/>
              </w:rPr>
              <w:t>transmission</w:t>
            </w:r>
            <w:r w:rsidR="00691234">
              <w:rPr>
                <w:rFonts w:eastAsia="宋体" w:hint="eastAsia"/>
                <w:sz w:val="22"/>
                <w:lang w:val="en-US" w:eastAsia="zh-CN"/>
              </w:rPr>
              <w:t xml:space="preserve"> with UL grant&gt; UL </w:t>
            </w:r>
            <w:r w:rsidR="00691234">
              <w:rPr>
                <w:rFonts w:eastAsia="宋体"/>
                <w:sz w:val="22"/>
                <w:lang w:val="en-US" w:eastAsia="zh-CN"/>
              </w:rPr>
              <w:t>transmission</w:t>
            </w:r>
            <w:r w:rsidR="00691234">
              <w:rPr>
                <w:rFonts w:eastAsia="宋体" w:hint="eastAsia"/>
                <w:sz w:val="22"/>
                <w:lang w:val="en-US" w:eastAsia="zh-CN"/>
              </w:rPr>
              <w:t xml:space="preserve"> without UL grant</w:t>
            </w:r>
            <w:r w:rsidRPr="00691234">
              <w:rPr>
                <w:rFonts w:eastAsia="宋体" w:hint="eastAsia"/>
                <w:sz w:val="22"/>
                <w:lang w:val="en-US" w:eastAsia="zh-CN"/>
              </w:rPr>
              <w:t>.</w:t>
            </w:r>
          </w:p>
          <w:p w:rsidR="00520BA9" w:rsidRPr="00691234" w:rsidRDefault="00520BA9" w:rsidP="004021A5">
            <w:pPr>
              <w:overflowPunct/>
              <w:autoSpaceDE/>
              <w:autoSpaceDN/>
              <w:adjustRightInd/>
              <w:spacing w:afterLines="50" w:after="120"/>
              <w:jc w:val="both"/>
              <w:textAlignment w:val="auto"/>
              <w:rPr>
                <w:rFonts w:eastAsia="宋体"/>
                <w:sz w:val="22"/>
                <w:lang w:val="en-US" w:eastAsia="zh-CN"/>
              </w:rPr>
            </w:pPr>
            <w:r w:rsidRPr="00691234">
              <w:rPr>
                <w:rFonts w:eastAsia="宋体" w:hint="eastAsia"/>
                <w:sz w:val="22"/>
                <w:lang w:val="en-US" w:eastAsia="zh-CN"/>
              </w:rPr>
              <w:t>Priority order2:</w:t>
            </w:r>
            <w:r w:rsidR="00DC2EF0">
              <w:rPr>
                <w:rFonts w:eastAsia="宋体" w:hint="eastAsia"/>
                <w:sz w:val="22"/>
                <w:lang w:val="en-US" w:eastAsia="zh-CN"/>
              </w:rPr>
              <w:t xml:space="preserve"> </w:t>
            </w:r>
            <w:r w:rsidRPr="00691234">
              <w:rPr>
                <w:rFonts w:eastAsia="宋体" w:hint="eastAsia"/>
                <w:sz w:val="22"/>
                <w:lang w:val="en-US" w:eastAsia="zh-CN"/>
              </w:rPr>
              <w:t xml:space="preserve">Dynamic SFI assignment &gt; UL transmission with/without UL grant &gt;semi-static SFI. </w:t>
            </w:r>
          </w:p>
          <w:p w:rsidR="00520BA9" w:rsidRPr="00691234" w:rsidRDefault="00520BA9" w:rsidP="004021A5">
            <w:pPr>
              <w:overflowPunct/>
              <w:autoSpaceDE/>
              <w:autoSpaceDN/>
              <w:adjustRightInd/>
              <w:spacing w:afterLines="50" w:after="120"/>
              <w:jc w:val="both"/>
              <w:textAlignment w:val="auto"/>
              <w:rPr>
                <w:rFonts w:eastAsia="宋体"/>
                <w:sz w:val="22"/>
                <w:lang w:val="en-US" w:eastAsia="zh-CN"/>
              </w:rPr>
            </w:pPr>
            <w:r w:rsidRPr="00691234">
              <w:rPr>
                <w:rFonts w:eastAsia="宋体"/>
                <w:sz w:val="22"/>
                <w:lang w:val="en-US" w:eastAsia="zh-CN"/>
              </w:rPr>
              <w:t>I</w:t>
            </w:r>
            <w:r w:rsidRPr="00691234">
              <w:rPr>
                <w:rFonts w:eastAsia="宋体" w:hint="eastAsia"/>
                <w:sz w:val="22"/>
                <w:lang w:val="en-US" w:eastAsia="zh-CN"/>
              </w:rPr>
              <w:t xml:space="preserve">f </w:t>
            </w:r>
            <w:proofErr w:type="spellStart"/>
            <w:r w:rsidRPr="00691234">
              <w:rPr>
                <w:rFonts w:eastAsia="宋体" w:hint="eastAsia"/>
                <w:sz w:val="22"/>
                <w:lang w:val="en-US" w:eastAsia="zh-CN"/>
              </w:rPr>
              <w:t>collsion</w:t>
            </w:r>
            <w:proofErr w:type="spellEnd"/>
            <w:r w:rsidRPr="00691234">
              <w:rPr>
                <w:rFonts w:eastAsia="宋体" w:hint="eastAsia"/>
                <w:sz w:val="22"/>
                <w:lang w:val="en-US" w:eastAsia="zh-CN"/>
              </w:rPr>
              <w:t xml:space="preserve"> happens, Drop/skip the transmission. </w:t>
            </w:r>
            <w:r w:rsidR="00DC2EF0">
              <w:rPr>
                <w:rFonts w:eastAsia="宋体" w:hint="eastAsia"/>
                <w:sz w:val="22"/>
                <w:lang w:val="en-US" w:eastAsia="zh-CN"/>
              </w:rPr>
              <w:t>We think</w:t>
            </w:r>
            <w:r w:rsidR="00EF5B49" w:rsidRPr="00691234">
              <w:rPr>
                <w:rFonts w:eastAsia="宋体" w:hint="eastAsia"/>
                <w:sz w:val="22"/>
                <w:lang w:val="en-US" w:eastAsia="zh-CN"/>
              </w:rPr>
              <w:t xml:space="preserve"> </w:t>
            </w:r>
            <w:proofErr w:type="spellStart"/>
            <w:r w:rsidR="00EF5B49" w:rsidRPr="00691234">
              <w:rPr>
                <w:rFonts w:eastAsia="宋体" w:hint="eastAsia"/>
                <w:sz w:val="22"/>
                <w:lang w:val="en-US" w:eastAsia="zh-CN"/>
              </w:rPr>
              <w:t>eNB</w:t>
            </w:r>
            <w:proofErr w:type="spellEnd"/>
            <w:r w:rsidR="00EF5B49" w:rsidRPr="00691234">
              <w:rPr>
                <w:rFonts w:eastAsia="宋体" w:hint="eastAsia"/>
                <w:sz w:val="22"/>
                <w:lang w:val="en-US" w:eastAsia="zh-CN"/>
              </w:rPr>
              <w:t xml:space="preserve"> can handle these collision smartly and configuration is reasonable and eff</w:t>
            </w:r>
            <w:r w:rsidR="00DC2EF0">
              <w:rPr>
                <w:rFonts w:eastAsia="宋体" w:hint="eastAsia"/>
                <w:sz w:val="22"/>
                <w:lang w:val="en-US" w:eastAsia="zh-CN"/>
              </w:rPr>
              <w:t xml:space="preserve">icient. So it is OK that UE </w:t>
            </w:r>
            <w:r w:rsidR="00EF5B49" w:rsidRPr="00691234">
              <w:rPr>
                <w:rFonts w:eastAsia="宋体" w:hint="eastAsia"/>
                <w:sz w:val="22"/>
                <w:lang w:val="en-US" w:eastAsia="zh-CN"/>
              </w:rPr>
              <w:t xml:space="preserve"> follows </w:t>
            </w:r>
            <w:r w:rsidR="00EF5B49" w:rsidRPr="00691234">
              <w:rPr>
                <w:rFonts w:eastAsia="宋体"/>
                <w:sz w:val="22"/>
                <w:lang w:val="en-US" w:eastAsia="zh-CN"/>
              </w:rPr>
              <w:t xml:space="preserve">configuration </w:t>
            </w:r>
            <w:r w:rsidR="00EF5B49" w:rsidRPr="00691234">
              <w:rPr>
                <w:rFonts w:eastAsia="宋体" w:hint="eastAsia"/>
                <w:sz w:val="22"/>
                <w:lang w:val="en-US" w:eastAsia="zh-CN"/>
              </w:rPr>
              <w:t xml:space="preserve">and </w:t>
            </w:r>
            <w:proofErr w:type="spellStart"/>
            <w:r w:rsidR="00EF5B49" w:rsidRPr="00691234">
              <w:rPr>
                <w:rFonts w:eastAsia="宋体" w:hint="eastAsia"/>
                <w:sz w:val="22"/>
                <w:lang w:val="en-US" w:eastAsia="zh-CN"/>
              </w:rPr>
              <w:t>scheldule</w:t>
            </w:r>
            <w:proofErr w:type="spellEnd"/>
            <w:r w:rsidR="00EF5B49" w:rsidRPr="00691234">
              <w:rPr>
                <w:rFonts w:eastAsia="宋体" w:hint="eastAsia"/>
                <w:sz w:val="22"/>
                <w:lang w:val="en-US" w:eastAsia="zh-CN"/>
              </w:rPr>
              <w:t xml:space="preserve"> from </w:t>
            </w:r>
            <w:proofErr w:type="spellStart"/>
            <w:r w:rsidR="00EF5B49" w:rsidRPr="00691234">
              <w:rPr>
                <w:rFonts w:eastAsia="宋体" w:hint="eastAsia"/>
                <w:sz w:val="22"/>
                <w:lang w:val="en-US" w:eastAsia="zh-CN"/>
              </w:rPr>
              <w:t>eNB</w:t>
            </w:r>
            <w:proofErr w:type="spellEnd"/>
            <w:r w:rsidR="00EF5B49" w:rsidRPr="00691234">
              <w:rPr>
                <w:rFonts w:eastAsia="宋体" w:hint="eastAsia"/>
                <w:sz w:val="22"/>
                <w:lang w:val="en-US" w:eastAsia="zh-CN"/>
              </w:rPr>
              <w:t xml:space="preserve">. </w:t>
            </w:r>
            <w:r w:rsidR="00EF5B49" w:rsidRPr="00691234">
              <w:rPr>
                <w:rFonts w:eastAsia="宋体"/>
                <w:sz w:val="22"/>
                <w:lang w:val="en-US" w:eastAsia="zh-CN"/>
              </w:rPr>
              <w:t>T</w:t>
            </w:r>
            <w:r w:rsidR="00EF5B49" w:rsidRPr="00691234">
              <w:rPr>
                <w:rFonts w:eastAsia="宋体" w:hint="eastAsia"/>
                <w:sz w:val="22"/>
                <w:lang w:val="en-US" w:eastAsia="zh-CN"/>
              </w:rPr>
              <w:t xml:space="preserve">here is no </w:t>
            </w:r>
            <w:proofErr w:type="spellStart"/>
            <w:r w:rsidR="00EF5B49" w:rsidRPr="00691234">
              <w:rPr>
                <w:rFonts w:eastAsia="宋体" w:hint="eastAsia"/>
                <w:sz w:val="22"/>
                <w:lang w:val="en-US" w:eastAsia="zh-CN"/>
              </w:rPr>
              <w:t>neccessarity</w:t>
            </w:r>
            <w:proofErr w:type="spellEnd"/>
            <w:r w:rsidR="00EF5B49" w:rsidRPr="00691234">
              <w:rPr>
                <w:rFonts w:eastAsia="宋体" w:hint="eastAsia"/>
                <w:sz w:val="22"/>
                <w:lang w:val="en-US" w:eastAsia="zh-CN"/>
              </w:rPr>
              <w:t xml:space="preserve"> to postpone </w:t>
            </w:r>
            <w:r w:rsidR="00EF5B49" w:rsidRPr="00691234">
              <w:rPr>
                <w:rFonts w:eastAsia="宋体"/>
                <w:sz w:val="22"/>
                <w:lang w:val="en-US" w:eastAsia="zh-CN"/>
              </w:rPr>
              <w:t>transmission</w:t>
            </w:r>
            <w:r w:rsidR="00EF5B49" w:rsidRPr="00691234">
              <w:rPr>
                <w:rFonts w:eastAsia="宋体" w:hint="eastAsia"/>
                <w:sz w:val="22"/>
                <w:lang w:val="en-US" w:eastAsia="zh-CN"/>
              </w:rPr>
              <w:t>.</w:t>
            </w:r>
          </w:p>
        </w:tc>
      </w:tr>
      <w:tr w:rsidR="00252CAD" w:rsidRPr="00D506EC" w:rsidTr="00274F01">
        <w:tc>
          <w:tcPr>
            <w:tcW w:w="2204" w:type="dxa"/>
          </w:tcPr>
          <w:p w:rsidR="00252CAD" w:rsidRDefault="00252CAD" w:rsidP="004021A5">
            <w:pPr>
              <w:spacing w:afterLines="50" w:after="120"/>
              <w:jc w:val="both"/>
              <w:rPr>
                <w:rFonts w:eastAsia="宋体"/>
                <w:sz w:val="22"/>
                <w:lang w:val="en-US" w:eastAsia="zh-CN"/>
              </w:rPr>
            </w:pPr>
            <w:r>
              <w:rPr>
                <w:rFonts w:eastAsia="宋体" w:hint="eastAsia"/>
                <w:sz w:val="22"/>
                <w:lang w:val="en-US" w:eastAsia="zh-CN"/>
              </w:rPr>
              <w:t>ZTE</w:t>
            </w:r>
          </w:p>
        </w:tc>
        <w:tc>
          <w:tcPr>
            <w:tcW w:w="7758" w:type="dxa"/>
          </w:tcPr>
          <w:p w:rsidR="00252CAD" w:rsidRPr="00F36C00" w:rsidRDefault="00252CAD" w:rsidP="004021A5">
            <w:pPr>
              <w:spacing w:afterLines="50" w:after="120"/>
              <w:jc w:val="both"/>
              <w:rPr>
                <w:rFonts w:eastAsiaTheme="minorEastAsia"/>
                <w:sz w:val="22"/>
                <w:lang w:val="en-US" w:eastAsia="zh-CN"/>
              </w:rPr>
            </w:pPr>
            <w:r>
              <w:rPr>
                <w:rFonts w:eastAsia="宋体"/>
                <w:sz w:val="22"/>
                <w:lang w:val="en-US" w:eastAsia="zh-CN"/>
              </w:rPr>
              <w:t xml:space="preserve">It would be better to avoid the collision between </w:t>
            </w:r>
            <w:r w:rsidRPr="00D506EC">
              <w:rPr>
                <w:rFonts w:eastAsiaTheme="minorEastAsia"/>
                <w:sz w:val="22"/>
                <w:lang w:val="en-US" w:eastAsia="zh-CN"/>
              </w:rPr>
              <w:t>UL/DL transmission with grant and UL data without UL grant</w:t>
            </w:r>
            <w:r>
              <w:rPr>
                <w:rFonts w:eastAsiaTheme="minorEastAsia" w:hint="eastAsia"/>
                <w:sz w:val="22"/>
                <w:lang w:val="en-US" w:eastAsia="zh-CN"/>
              </w:rPr>
              <w:t>,</w:t>
            </w:r>
            <w:r>
              <w:rPr>
                <w:rFonts w:eastAsiaTheme="minorEastAsia"/>
                <w:sz w:val="22"/>
                <w:lang w:val="en-US" w:eastAsia="zh-CN"/>
              </w:rPr>
              <w:t xml:space="preserve"> e.g. configured on different frequency bands.</w:t>
            </w:r>
          </w:p>
        </w:tc>
      </w:tr>
      <w:tr w:rsidR="00274F01" w:rsidRPr="00691234" w:rsidTr="00274F01">
        <w:tc>
          <w:tcPr>
            <w:tcW w:w="2204" w:type="dxa"/>
          </w:tcPr>
          <w:p w:rsidR="00274F01" w:rsidRDefault="00274F01" w:rsidP="004021A5">
            <w:pPr>
              <w:spacing w:afterLines="50" w:after="120"/>
              <w:jc w:val="both"/>
              <w:rPr>
                <w:rFonts w:eastAsia="宋体"/>
                <w:sz w:val="22"/>
                <w:lang w:val="en-US" w:eastAsia="zh-CN"/>
              </w:rPr>
            </w:pPr>
            <w:r>
              <w:rPr>
                <w:rFonts w:eastAsia="宋体" w:hint="eastAsia"/>
                <w:sz w:val="22"/>
                <w:lang w:val="en-US" w:eastAsia="zh-CN"/>
              </w:rPr>
              <w:t>v</w:t>
            </w:r>
            <w:r>
              <w:rPr>
                <w:rFonts w:eastAsia="宋体"/>
                <w:sz w:val="22"/>
                <w:lang w:val="en-US" w:eastAsia="zh-CN"/>
              </w:rPr>
              <w:t>ivo</w:t>
            </w:r>
          </w:p>
        </w:tc>
        <w:tc>
          <w:tcPr>
            <w:tcW w:w="7758" w:type="dxa"/>
          </w:tcPr>
          <w:p w:rsidR="00274F01" w:rsidRPr="00691234" w:rsidRDefault="00274F01" w:rsidP="004021A5">
            <w:pPr>
              <w:spacing w:afterLines="50" w:after="120"/>
              <w:jc w:val="both"/>
              <w:rPr>
                <w:rFonts w:eastAsia="宋体"/>
                <w:sz w:val="22"/>
                <w:lang w:val="en-US" w:eastAsia="zh-CN"/>
              </w:rPr>
            </w:pPr>
            <w:r>
              <w:rPr>
                <w:rFonts w:eastAsia="宋体" w:hint="eastAsia"/>
                <w:sz w:val="22"/>
                <w:lang w:val="en-US" w:eastAsia="zh-CN"/>
              </w:rPr>
              <w:t xml:space="preserve">Priority order between </w:t>
            </w:r>
            <w:r w:rsidRPr="00D506EC">
              <w:rPr>
                <w:rFonts w:eastAsiaTheme="minorEastAsia"/>
                <w:sz w:val="22"/>
                <w:lang w:val="en-US" w:eastAsia="zh-CN"/>
              </w:rPr>
              <w:t>UL transmission with grant and UL data without UL grant</w:t>
            </w:r>
            <w:r>
              <w:rPr>
                <w:rFonts w:eastAsiaTheme="minorEastAsia"/>
                <w:sz w:val="22"/>
                <w:lang w:val="en-US" w:eastAsia="zh-CN"/>
              </w:rPr>
              <w:t xml:space="preserve"> should be defined according to the requirement of services. For example, i</w:t>
            </w:r>
            <w:r w:rsidRPr="00C00B16">
              <w:rPr>
                <w:rFonts w:eastAsiaTheme="minorEastAsia"/>
                <w:sz w:val="22"/>
                <w:lang w:val="en-US" w:eastAsia="zh-CN"/>
              </w:rPr>
              <w:t>f a high MCS is scheduled for grant-based transmission, reliability requirement may not be satisfied to transmit the high priority service using grant-based resources</w:t>
            </w:r>
            <w:r>
              <w:rPr>
                <w:rFonts w:eastAsiaTheme="minorEastAsia"/>
                <w:sz w:val="22"/>
                <w:lang w:val="en-US" w:eastAsia="zh-CN"/>
              </w:rPr>
              <w:t>.</w:t>
            </w:r>
          </w:p>
        </w:tc>
      </w:tr>
      <w:tr w:rsidR="000746E1" w:rsidRPr="00691234" w:rsidTr="00274F01">
        <w:tc>
          <w:tcPr>
            <w:tcW w:w="2204" w:type="dxa"/>
          </w:tcPr>
          <w:p w:rsidR="000746E1" w:rsidRPr="00FE0A41" w:rsidRDefault="000746E1" w:rsidP="000746E1">
            <w:pPr>
              <w:spacing w:afterLines="50" w:after="120"/>
              <w:jc w:val="both"/>
              <w:rPr>
                <w:rFonts w:eastAsia="Malgun Gothic"/>
                <w:sz w:val="22"/>
                <w:lang w:val="en-US" w:eastAsia="ko-KR"/>
              </w:rPr>
            </w:pPr>
            <w:r>
              <w:rPr>
                <w:rFonts w:eastAsia="Malgun Gothic" w:hint="eastAsia"/>
                <w:sz w:val="22"/>
                <w:lang w:val="en-US" w:eastAsia="ko-KR"/>
              </w:rPr>
              <w:t>LG</w:t>
            </w:r>
          </w:p>
        </w:tc>
        <w:tc>
          <w:tcPr>
            <w:tcW w:w="7758" w:type="dxa"/>
          </w:tcPr>
          <w:p w:rsidR="000746E1" w:rsidRDefault="000746E1" w:rsidP="000746E1">
            <w:pPr>
              <w:spacing w:afterLines="50" w:after="120"/>
              <w:jc w:val="both"/>
              <w:rPr>
                <w:rFonts w:eastAsia="Malgun Gothic"/>
                <w:sz w:val="22"/>
                <w:lang w:val="en-US" w:eastAsia="ko-KR"/>
              </w:rPr>
            </w:pPr>
            <w:r>
              <w:rPr>
                <w:rFonts w:eastAsia="Malgun Gothic" w:hint="eastAsia"/>
                <w:sz w:val="22"/>
                <w:lang w:val="en-US" w:eastAsia="ko-KR"/>
              </w:rPr>
              <w:t xml:space="preserve">Priority : </w:t>
            </w:r>
            <w:proofErr w:type="spellStart"/>
            <w:r>
              <w:rPr>
                <w:rFonts w:eastAsia="Malgun Gothic" w:hint="eastAsia"/>
                <w:sz w:val="22"/>
                <w:lang w:val="en-US" w:eastAsia="ko-KR"/>
              </w:rPr>
              <w:t>beween</w:t>
            </w:r>
            <w:proofErr w:type="spellEnd"/>
            <w:r>
              <w:rPr>
                <w:rFonts w:eastAsia="Malgun Gothic" w:hint="eastAsia"/>
                <w:sz w:val="22"/>
                <w:lang w:val="en-US" w:eastAsia="ko-KR"/>
              </w:rPr>
              <w:t xml:space="preserve"> UL with UL grant and UL without UL grant </w:t>
            </w:r>
            <w:r w:rsidRPr="00FE0A41">
              <w:rPr>
                <w:rFonts w:eastAsia="Malgun Gothic"/>
                <w:sz w:val="22"/>
                <w:lang w:val="en-US" w:eastAsia="ko-KR"/>
              </w:rPr>
              <w:sym w:font="Wingdings" w:char="F0E8"/>
            </w:r>
            <w:r>
              <w:rPr>
                <w:rFonts w:eastAsia="Malgun Gothic"/>
                <w:sz w:val="22"/>
                <w:lang w:val="en-US" w:eastAsia="ko-KR"/>
              </w:rPr>
              <w:t xml:space="preserve"> need further discussion. Between DL and UL without UL grant </w:t>
            </w:r>
            <w:r w:rsidRPr="00FE0A41">
              <w:rPr>
                <w:rFonts w:eastAsia="Malgun Gothic"/>
                <w:sz w:val="22"/>
                <w:lang w:val="en-US" w:eastAsia="ko-KR"/>
              </w:rPr>
              <w:sym w:font="Wingdings" w:char="F0E8"/>
            </w:r>
            <w:r>
              <w:rPr>
                <w:rFonts w:eastAsia="Malgun Gothic"/>
                <w:sz w:val="22"/>
                <w:lang w:val="en-US" w:eastAsia="ko-KR"/>
              </w:rPr>
              <w:t xml:space="preserve"> UL, UL with grant in relation to SFI is handled in group common agenda. Between UL without grant and SFI, we </w:t>
            </w:r>
            <w:proofErr w:type="spellStart"/>
            <w:r>
              <w:rPr>
                <w:rFonts w:eastAsia="Malgun Gothic"/>
                <w:sz w:val="22"/>
                <w:lang w:val="en-US" w:eastAsia="ko-KR"/>
              </w:rPr>
              <w:t>considier</w:t>
            </w:r>
            <w:proofErr w:type="spellEnd"/>
            <w:r>
              <w:rPr>
                <w:rFonts w:eastAsia="Malgun Gothic"/>
                <w:sz w:val="22"/>
                <w:lang w:val="en-US" w:eastAsia="ko-KR"/>
              </w:rPr>
              <w:t xml:space="preserve"> </w:t>
            </w:r>
          </w:p>
          <w:p w:rsidR="000746E1" w:rsidRDefault="000746E1" w:rsidP="007A77D9">
            <w:pPr>
              <w:pStyle w:val="aff"/>
              <w:numPr>
                <w:ilvl w:val="0"/>
                <w:numId w:val="46"/>
              </w:numPr>
              <w:spacing w:afterLines="50" w:after="120"/>
              <w:ind w:leftChars="0"/>
              <w:jc w:val="both"/>
              <w:rPr>
                <w:rFonts w:eastAsia="Malgun Gothic"/>
                <w:sz w:val="22"/>
                <w:lang w:val="en-US" w:eastAsia="ko-KR"/>
              </w:rPr>
            </w:pPr>
            <w:r>
              <w:rPr>
                <w:rFonts w:eastAsia="Malgun Gothic" w:hint="eastAsia"/>
                <w:sz w:val="22"/>
                <w:lang w:val="en-US" w:eastAsia="ko-KR"/>
              </w:rPr>
              <w:t xml:space="preserve">In semi-static UL or flexible, UL without grant can occur (if group common PDCCH is not </w:t>
            </w:r>
            <w:r>
              <w:rPr>
                <w:rFonts w:eastAsia="Malgun Gothic"/>
                <w:sz w:val="22"/>
                <w:lang w:val="en-US" w:eastAsia="ko-KR"/>
              </w:rPr>
              <w:t>configured</w:t>
            </w:r>
            <w:r>
              <w:rPr>
                <w:rFonts w:eastAsia="Malgun Gothic" w:hint="eastAsia"/>
                <w:sz w:val="22"/>
                <w:lang w:val="en-US" w:eastAsia="ko-KR"/>
              </w:rPr>
              <w:t xml:space="preserve"> </w:t>
            </w:r>
            <w:r>
              <w:rPr>
                <w:rFonts w:eastAsia="Malgun Gothic"/>
                <w:sz w:val="22"/>
                <w:lang w:val="en-US" w:eastAsia="ko-KR"/>
              </w:rPr>
              <w:t>to the UE)</w:t>
            </w:r>
          </w:p>
          <w:p w:rsidR="000746E1" w:rsidRDefault="000746E1" w:rsidP="007A77D9">
            <w:pPr>
              <w:pStyle w:val="aff"/>
              <w:numPr>
                <w:ilvl w:val="0"/>
                <w:numId w:val="46"/>
              </w:numPr>
              <w:spacing w:afterLines="50" w:after="120"/>
              <w:ind w:leftChars="0"/>
              <w:jc w:val="both"/>
              <w:rPr>
                <w:rFonts w:eastAsia="Malgun Gothic"/>
                <w:sz w:val="22"/>
                <w:lang w:val="en-US" w:eastAsia="ko-KR"/>
              </w:rPr>
            </w:pPr>
            <w:r>
              <w:rPr>
                <w:rFonts w:eastAsia="Malgun Gothic"/>
                <w:sz w:val="22"/>
                <w:lang w:val="en-US" w:eastAsia="ko-KR"/>
              </w:rPr>
              <w:t xml:space="preserve">If group common PDCCH is configured to the UE, it can occur only in UL resources indicated by semi-static DL/UL assignment and/or dynamic SFI. </w:t>
            </w:r>
          </w:p>
          <w:p w:rsidR="000746E1" w:rsidRDefault="000746E1" w:rsidP="000746E1">
            <w:pPr>
              <w:spacing w:afterLines="50" w:after="120"/>
              <w:jc w:val="both"/>
              <w:rPr>
                <w:rFonts w:eastAsia="Malgun Gothic"/>
                <w:sz w:val="22"/>
                <w:lang w:val="en-US" w:eastAsia="ko-KR"/>
              </w:rPr>
            </w:pPr>
            <w:r>
              <w:rPr>
                <w:rFonts w:eastAsia="Malgun Gothic" w:hint="eastAsia"/>
                <w:sz w:val="22"/>
                <w:lang w:val="en-US" w:eastAsia="ko-KR"/>
              </w:rPr>
              <w:t>UE behavior</w:t>
            </w:r>
          </w:p>
          <w:p w:rsidR="000746E1" w:rsidRDefault="000746E1" w:rsidP="007A77D9">
            <w:pPr>
              <w:pStyle w:val="aff"/>
              <w:numPr>
                <w:ilvl w:val="0"/>
                <w:numId w:val="46"/>
              </w:numPr>
              <w:spacing w:afterLines="50" w:after="120"/>
              <w:ind w:leftChars="0"/>
              <w:jc w:val="both"/>
              <w:rPr>
                <w:rFonts w:eastAsia="Malgun Gothic"/>
                <w:sz w:val="22"/>
                <w:lang w:val="en-US" w:eastAsia="ko-KR"/>
              </w:rPr>
            </w:pPr>
            <w:r>
              <w:rPr>
                <w:rFonts w:eastAsia="Malgun Gothic"/>
                <w:sz w:val="22"/>
                <w:lang w:val="en-US" w:eastAsia="ko-KR"/>
              </w:rPr>
              <w:lastRenderedPageBreak/>
              <w:t xml:space="preserve">Drop &amp; inform higher layer and then transmit again for UL data (thus, from physical layer it’s drop) </w:t>
            </w:r>
          </w:p>
          <w:p w:rsidR="000746E1" w:rsidRPr="00FE0A41" w:rsidRDefault="000746E1" w:rsidP="007A77D9">
            <w:pPr>
              <w:pStyle w:val="aff"/>
              <w:numPr>
                <w:ilvl w:val="0"/>
                <w:numId w:val="46"/>
              </w:numPr>
              <w:spacing w:afterLines="50" w:after="120"/>
              <w:ind w:leftChars="0"/>
              <w:jc w:val="both"/>
              <w:rPr>
                <w:rFonts w:eastAsia="Malgun Gothic"/>
                <w:sz w:val="22"/>
                <w:lang w:val="en-US" w:eastAsia="ko-KR"/>
              </w:rPr>
            </w:pPr>
            <w:r>
              <w:rPr>
                <w:rFonts w:eastAsia="Malgun Gothic"/>
                <w:sz w:val="22"/>
                <w:lang w:val="en-US" w:eastAsia="ko-KR"/>
              </w:rPr>
              <w:t xml:space="preserve">For repetition, drop is assumed. </w:t>
            </w:r>
          </w:p>
        </w:tc>
      </w:tr>
      <w:tr w:rsidR="00574CA7" w:rsidRPr="00D506EC" w:rsidTr="00574CA7">
        <w:tc>
          <w:tcPr>
            <w:tcW w:w="2204" w:type="dxa"/>
          </w:tcPr>
          <w:p w:rsidR="00574CA7" w:rsidRPr="00D506EC" w:rsidRDefault="00574CA7"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lastRenderedPageBreak/>
              <w:t>QC</w:t>
            </w:r>
          </w:p>
        </w:tc>
        <w:tc>
          <w:tcPr>
            <w:tcW w:w="7758" w:type="dxa"/>
          </w:tcPr>
          <w:p w:rsidR="00574CA7" w:rsidRDefault="00574CA7"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 xml:space="preserve">We think that URLLC transmissions should have priority over </w:t>
            </w:r>
            <w:proofErr w:type="spellStart"/>
            <w:r>
              <w:rPr>
                <w:rFonts w:eastAsia="MS Mincho"/>
                <w:sz w:val="22"/>
                <w:lang w:val="en-US"/>
              </w:rPr>
              <w:t>eMBB</w:t>
            </w:r>
            <w:proofErr w:type="spellEnd"/>
            <w:r>
              <w:rPr>
                <w:rFonts w:eastAsia="MS Mincho"/>
                <w:sz w:val="22"/>
                <w:lang w:val="en-US"/>
              </w:rPr>
              <w:t xml:space="preserve"> ones, regardless of whether they are grant-based or grant-free.</w:t>
            </w:r>
          </w:p>
          <w:p w:rsidR="00574CA7" w:rsidRPr="00D506EC" w:rsidRDefault="00574CA7" w:rsidP="00BD5D71">
            <w:pPr>
              <w:overflowPunct/>
              <w:autoSpaceDE/>
              <w:autoSpaceDN/>
              <w:adjustRightInd/>
              <w:spacing w:afterLines="50" w:after="120"/>
              <w:jc w:val="both"/>
              <w:textAlignment w:val="auto"/>
              <w:rPr>
                <w:rFonts w:eastAsia="MS Mincho"/>
                <w:sz w:val="22"/>
                <w:lang w:val="en-US"/>
              </w:rPr>
            </w:pPr>
            <w:r>
              <w:rPr>
                <w:rFonts w:eastAsia="MS Mincho"/>
                <w:sz w:val="22"/>
                <w:lang w:val="en-US"/>
              </w:rPr>
              <w:t>Within one service, grant-based transmissions can be prioritized over grant-free ones, since the former should come after the latter in the timeline (e.g., first transmission is grant-free and following retransmissions are grant-based).</w:t>
            </w:r>
          </w:p>
        </w:tc>
      </w:tr>
    </w:tbl>
    <w:p w:rsidR="00FA0550" w:rsidRPr="00274F01" w:rsidRDefault="00FA0550" w:rsidP="00326EE8">
      <w:pPr>
        <w:rPr>
          <w:lang w:val="en-US"/>
        </w:rPr>
      </w:pPr>
    </w:p>
    <w:p w:rsidR="00E434C4" w:rsidRDefault="00E434C4" w:rsidP="00E434C4">
      <w:pPr>
        <w:pStyle w:val="1"/>
        <w:numPr>
          <w:ilvl w:val="1"/>
          <w:numId w:val="5"/>
        </w:numPr>
        <w:spacing w:after="120"/>
        <w:jc w:val="both"/>
        <w:rPr>
          <w:rFonts w:ascii="Times New Roman" w:hAnsi="Times New Roman"/>
          <w:b/>
          <w:sz w:val="24"/>
        </w:rPr>
      </w:pPr>
      <w:r w:rsidRPr="00D506EC">
        <w:rPr>
          <w:rFonts w:ascii="Times New Roman" w:hAnsi="Times New Roman"/>
          <w:b/>
          <w:sz w:val="24"/>
        </w:rPr>
        <w:t>L1 signalling details</w:t>
      </w:r>
    </w:p>
    <w:p w:rsidR="00E434C4" w:rsidRDefault="00E434C4" w:rsidP="004021A5">
      <w:pPr>
        <w:spacing w:afterLines="50" w:after="120"/>
        <w:rPr>
          <w:rFonts w:eastAsia="宋体"/>
          <w:sz w:val="22"/>
          <w:lang w:eastAsia="zh-CN"/>
        </w:rPr>
      </w:pPr>
      <w:r w:rsidRPr="001D2161">
        <w:rPr>
          <w:rFonts w:eastAsia="宋体" w:hint="eastAsia"/>
          <w:sz w:val="22"/>
          <w:lang w:eastAsia="zh-CN"/>
        </w:rPr>
        <w:t>S</w:t>
      </w:r>
      <w:r w:rsidRPr="001D2161">
        <w:rPr>
          <w:rFonts w:eastAsia="宋体"/>
          <w:sz w:val="22"/>
          <w:lang w:eastAsia="zh-CN"/>
        </w:rPr>
        <w:t xml:space="preserve">ince </w:t>
      </w:r>
      <w:r>
        <w:rPr>
          <w:rFonts w:eastAsia="宋体"/>
          <w:sz w:val="22"/>
          <w:lang w:eastAsia="zh-CN"/>
        </w:rPr>
        <w:t>the DCI</w:t>
      </w:r>
      <w:r>
        <w:rPr>
          <w:rFonts w:eastAsia="宋体" w:hint="eastAsia"/>
          <w:sz w:val="22"/>
          <w:lang w:eastAsia="zh-CN"/>
        </w:rPr>
        <w:t xml:space="preserve"> </w:t>
      </w:r>
      <w:r>
        <w:rPr>
          <w:rFonts w:eastAsia="宋体"/>
          <w:sz w:val="22"/>
          <w:lang w:eastAsia="zh-CN"/>
        </w:rPr>
        <w:t xml:space="preserve">contents have not been fixed yet and there is no RRC impacts for detailed L1 signalling design. Discussion can be held later. While following issues are identified and listed below. </w:t>
      </w:r>
    </w:p>
    <w:p w:rsidR="00E434C4" w:rsidRDefault="00E434C4" w:rsidP="007A77D9">
      <w:pPr>
        <w:pStyle w:val="aff"/>
        <w:numPr>
          <w:ilvl w:val="0"/>
          <w:numId w:val="39"/>
        </w:numPr>
        <w:spacing w:afterLines="50" w:after="120"/>
        <w:ind w:leftChars="0"/>
        <w:rPr>
          <w:rFonts w:eastAsia="宋体"/>
          <w:sz w:val="22"/>
          <w:lang w:eastAsia="zh-CN"/>
        </w:rPr>
      </w:pPr>
      <w:r>
        <w:rPr>
          <w:rFonts w:eastAsia="宋体" w:hint="eastAsia"/>
          <w:sz w:val="22"/>
          <w:lang w:eastAsia="zh-CN"/>
        </w:rPr>
        <w:t>W</w:t>
      </w:r>
      <w:r>
        <w:rPr>
          <w:rFonts w:eastAsia="宋体"/>
          <w:sz w:val="22"/>
          <w:lang w:eastAsia="zh-CN"/>
        </w:rPr>
        <w:t xml:space="preserve">hich DCI can be used as activation/deactivation signalling considering that the </w:t>
      </w:r>
      <w:proofErr w:type="spellStart"/>
      <w:r>
        <w:rPr>
          <w:rFonts w:eastAsia="宋体"/>
          <w:sz w:val="22"/>
          <w:lang w:eastAsia="zh-CN"/>
        </w:rPr>
        <w:t>SCell</w:t>
      </w:r>
      <w:proofErr w:type="spellEnd"/>
      <w:r>
        <w:rPr>
          <w:rFonts w:eastAsia="宋体"/>
          <w:sz w:val="22"/>
          <w:lang w:eastAsia="zh-CN"/>
        </w:rPr>
        <w:t xml:space="preserve"> can also be configured with DL SPS/UL transmission without UL grant and SP-CSI reporting on PUSCH?</w:t>
      </w:r>
    </w:p>
    <w:p w:rsidR="00E434C4" w:rsidRDefault="00E434C4" w:rsidP="007A77D9">
      <w:pPr>
        <w:pStyle w:val="aff"/>
        <w:numPr>
          <w:ilvl w:val="1"/>
          <w:numId w:val="39"/>
        </w:numPr>
        <w:spacing w:afterLines="50" w:after="120"/>
        <w:ind w:leftChars="0"/>
        <w:rPr>
          <w:rFonts w:eastAsia="宋体"/>
          <w:sz w:val="22"/>
          <w:lang w:eastAsia="zh-CN"/>
        </w:rPr>
      </w:pPr>
      <w:r>
        <w:rPr>
          <w:rFonts w:eastAsia="宋体"/>
          <w:sz w:val="22"/>
          <w:lang w:eastAsia="zh-CN"/>
        </w:rPr>
        <w:t xml:space="preserve">Option 1: </w:t>
      </w:r>
      <w:proofErr w:type="spellStart"/>
      <w:r>
        <w:rPr>
          <w:rFonts w:eastAsia="宋体"/>
          <w:sz w:val="22"/>
          <w:lang w:eastAsia="zh-CN"/>
        </w:rPr>
        <w:t>fallback</w:t>
      </w:r>
      <w:proofErr w:type="spellEnd"/>
      <w:r>
        <w:rPr>
          <w:rFonts w:eastAsia="宋体"/>
          <w:sz w:val="22"/>
          <w:lang w:eastAsia="zh-CN"/>
        </w:rPr>
        <w:t xml:space="preserve"> DCI</w:t>
      </w:r>
    </w:p>
    <w:p w:rsidR="00E434C4" w:rsidRDefault="00E434C4" w:rsidP="007A77D9">
      <w:pPr>
        <w:pStyle w:val="aff"/>
        <w:numPr>
          <w:ilvl w:val="1"/>
          <w:numId w:val="39"/>
        </w:numPr>
        <w:spacing w:afterLines="50" w:after="120"/>
        <w:ind w:leftChars="0"/>
        <w:rPr>
          <w:rFonts w:eastAsia="宋体"/>
          <w:sz w:val="22"/>
          <w:lang w:eastAsia="zh-CN"/>
        </w:rPr>
      </w:pPr>
      <w:r>
        <w:rPr>
          <w:rFonts w:eastAsia="宋体"/>
          <w:sz w:val="22"/>
          <w:lang w:eastAsia="zh-CN"/>
        </w:rPr>
        <w:t>Option 2: non-</w:t>
      </w:r>
      <w:proofErr w:type="spellStart"/>
      <w:r>
        <w:rPr>
          <w:rFonts w:eastAsia="宋体"/>
          <w:sz w:val="22"/>
          <w:lang w:eastAsia="zh-CN"/>
        </w:rPr>
        <w:t>fallback</w:t>
      </w:r>
      <w:proofErr w:type="spellEnd"/>
      <w:r>
        <w:rPr>
          <w:rFonts w:eastAsia="宋体"/>
          <w:sz w:val="22"/>
          <w:lang w:eastAsia="zh-CN"/>
        </w:rPr>
        <w:t xml:space="preserve"> DCI</w:t>
      </w:r>
    </w:p>
    <w:p w:rsidR="00E434C4" w:rsidRDefault="00E434C4" w:rsidP="007A77D9">
      <w:pPr>
        <w:pStyle w:val="aff"/>
        <w:numPr>
          <w:ilvl w:val="1"/>
          <w:numId w:val="39"/>
        </w:numPr>
        <w:spacing w:afterLines="50" w:after="120"/>
        <w:ind w:leftChars="0"/>
        <w:rPr>
          <w:rFonts w:eastAsia="宋体"/>
          <w:sz w:val="22"/>
          <w:lang w:eastAsia="zh-CN"/>
        </w:rPr>
      </w:pPr>
      <w:r>
        <w:rPr>
          <w:rFonts w:eastAsia="宋体"/>
          <w:sz w:val="22"/>
          <w:lang w:eastAsia="zh-CN"/>
        </w:rPr>
        <w:t xml:space="preserve">Option 3: both </w:t>
      </w:r>
    </w:p>
    <w:p w:rsidR="00E434C4" w:rsidRDefault="00E434C4" w:rsidP="007A77D9">
      <w:pPr>
        <w:pStyle w:val="aff"/>
        <w:numPr>
          <w:ilvl w:val="0"/>
          <w:numId w:val="39"/>
        </w:numPr>
        <w:spacing w:afterLines="50" w:after="120"/>
        <w:ind w:leftChars="0"/>
        <w:rPr>
          <w:rFonts w:eastAsia="宋体"/>
          <w:sz w:val="22"/>
          <w:lang w:eastAsia="zh-CN"/>
        </w:rPr>
      </w:pPr>
      <w:r w:rsidRPr="00510F81">
        <w:rPr>
          <w:rFonts w:eastAsia="宋体" w:hint="eastAsia"/>
          <w:sz w:val="22"/>
          <w:lang w:eastAsia="zh-CN"/>
        </w:rPr>
        <w:t xml:space="preserve">Special fields in </w:t>
      </w:r>
      <w:r>
        <w:rPr>
          <w:rFonts w:eastAsia="宋体"/>
          <w:sz w:val="22"/>
          <w:lang w:eastAsia="zh-CN"/>
        </w:rPr>
        <w:t>DL DCI</w:t>
      </w:r>
      <w:r w:rsidRPr="00510F81">
        <w:rPr>
          <w:rFonts w:eastAsia="宋体" w:hint="eastAsia"/>
          <w:sz w:val="22"/>
          <w:lang w:eastAsia="zh-CN"/>
        </w:rPr>
        <w:t xml:space="preserve"> for indicating DL SPS activation/</w:t>
      </w:r>
      <w:r>
        <w:rPr>
          <w:rFonts w:eastAsia="宋体"/>
          <w:sz w:val="22"/>
          <w:lang w:eastAsia="zh-CN"/>
        </w:rPr>
        <w:t>deactivation</w:t>
      </w:r>
      <w:r w:rsidRPr="00510F81">
        <w:rPr>
          <w:rFonts w:eastAsia="宋体" w:hint="eastAsia"/>
          <w:sz w:val="22"/>
          <w:lang w:eastAsia="zh-CN"/>
        </w:rPr>
        <w:t xml:space="preserve"> are used for DL SPS activation/release PDCCH validation</w:t>
      </w:r>
    </w:p>
    <w:p w:rsidR="00E434C4" w:rsidRDefault="00E434C4" w:rsidP="007A77D9">
      <w:pPr>
        <w:pStyle w:val="aff"/>
        <w:numPr>
          <w:ilvl w:val="1"/>
          <w:numId w:val="39"/>
        </w:numPr>
        <w:spacing w:afterLines="50" w:after="120"/>
        <w:ind w:leftChars="0"/>
        <w:rPr>
          <w:rFonts w:eastAsia="宋体"/>
          <w:sz w:val="22"/>
          <w:lang w:eastAsia="zh-CN"/>
        </w:rPr>
      </w:pPr>
      <w:r>
        <w:rPr>
          <w:rFonts w:eastAsia="宋体" w:hint="eastAsia"/>
          <w:sz w:val="22"/>
          <w:lang w:eastAsia="zh-CN"/>
        </w:rPr>
        <w:t>L</w:t>
      </w:r>
      <w:r>
        <w:rPr>
          <w:rFonts w:eastAsia="宋体"/>
          <w:sz w:val="22"/>
          <w:lang w:eastAsia="zh-CN"/>
        </w:rPr>
        <w:t>TE</w:t>
      </w:r>
      <w:r>
        <w:rPr>
          <w:rFonts w:eastAsia="宋体" w:hint="eastAsia"/>
          <w:sz w:val="22"/>
          <w:lang w:eastAsia="zh-CN"/>
        </w:rPr>
        <w:t xml:space="preserve"> </w:t>
      </w:r>
      <w:r>
        <w:rPr>
          <w:rFonts w:eastAsia="宋体"/>
          <w:sz w:val="22"/>
          <w:lang w:eastAsia="zh-CN"/>
        </w:rPr>
        <w:t>can be the starting point</w:t>
      </w:r>
    </w:p>
    <w:p w:rsidR="00E434C4" w:rsidRDefault="00E434C4" w:rsidP="007A77D9">
      <w:pPr>
        <w:pStyle w:val="aff"/>
        <w:numPr>
          <w:ilvl w:val="2"/>
          <w:numId w:val="39"/>
        </w:numPr>
        <w:spacing w:afterLines="50" w:after="120"/>
        <w:ind w:leftChars="0"/>
        <w:rPr>
          <w:rFonts w:eastAsia="宋体"/>
          <w:sz w:val="22"/>
          <w:lang w:eastAsia="zh-CN"/>
        </w:rPr>
      </w:pPr>
      <w:r>
        <w:rPr>
          <w:rFonts w:eastAsia="宋体" w:hint="eastAsia"/>
          <w:sz w:val="22"/>
          <w:lang w:eastAsia="zh-CN"/>
        </w:rPr>
        <w:t>N</w:t>
      </w:r>
      <w:r>
        <w:rPr>
          <w:rFonts w:eastAsia="宋体"/>
          <w:sz w:val="22"/>
          <w:lang w:eastAsia="zh-CN"/>
        </w:rPr>
        <w:t>DI</w:t>
      </w:r>
    </w:p>
    <w:p w:rsidR="00E434C4" w:rsidRPr="00510F81" w:rsidRDefault="00E434C4" w:rsidP="007A77D9">
      <w:pPr>
        <w:pStyle w:val="aff"/>
        <w:numPr>
          <w:ilvl w:val="2"/>
          <w:numId w:val="39"/>
        </w:numPr>
        <w:spacing w:afterLines="50" w:after="120"/>
        <w:ind w:leftChars="0"/>
        <w:rPr>
          <w:rFonts w:eastAsia="宋体"/>
          <w:sz w:val="22"/>
          <w:lang w:eastAsia="zh-CN"/>
        </w:rPr>
      </w:pPr>
      <w:r w:rsidRPr="00510F81">
        <w:rPr>
          <w:rFonts w:eastAsia="宋体"/>
          <w:sz w:val="22"/>
          <w:lang w:eastAsia="zh-CN"/>
        </w:rPr>
        <w:t>HARQ process number</w:t>
      </w:r>
    </w:p>
    <w:p w:rsidR="00E434C4" w:rsidRPr="00510F81" w:rsidRDefault="00E434C4" w:rsidP="007A77D9">
      <w:pPr>
        <w:pStyle w:val="aff"/>
        <w:numPr>
          <w:ilvl w:val="2"/>
          <w:numId w:val="39"/>
        </w:numPr>
        <w:spacing w:afterLines="50" w:after="120"/>
        <w:ind w:leftChars="0"/>
        <w:rPr>
          <w:rFonts w:eastAsia="宋体"/>
          <w:sz w:val="22"/>
          <w:lang w:eastAsia="zh-CN"/>
        </w:rPr>
      </w:pPr>
      <w:r w:rsidRPr="00510F81">
        <w:rPr>
          <w:rFonts w:eastAsia="宋体"/>
          <w:sz w:val="22"/>
          <w:lang w:eastAsia="zh-CN"/>
        </w:rPr>
        <w:t>Modulation and coding scheme</w:t>
      </w:r>
      <w:r>
        <w:rPr>
          <w:rFonts w:eastAsia="宋体"/>
          <w:sz w:val="22"/>
          <w:lang w:eastAsia="zh-CN"/>
        </w:rPr>
        <w:t>/TBS</w:t>
      </w:r>
    </w:p>
    <w:p w:rsidR="00E434C4" w:rsidRPr="00510F81" w:rsidRDefault="00E434C4" w:rsidP="007A77D9">
      <w:pPr>
        <w:pStyle w:val="aff"/>
        <w:numPr>
          <w:ilvl w:val="2"/>
          <w:numId w:val="39"/>
        </w:numPr>
        <w:spacing w:afterLines="50" w:after="120"/>
        <w:ind w:leftChars="0"/>
        <w:rPr>
          <w:rFonts w:eastAsia="宋体"/>
          <w:sz w:val="22"/>
          <w:lang w:eastAsia="zh-CN"/>
        </w:rPr>
      </w:pPr>
      <w:r w:rsidRPr="00510F81">
        <w:rPr>
          <w:rFonts w:eastAsia="宋体"/>
          <w:sz w:val="22"/>
          <w:lang w:eastAsia="zh-CN"/>
        </w:rPr>
        <w:t>Redundancy version</w:t>
      </w:r>
    </w:p>
    <w:p w:rsidR="00E434C4" w:rsidRDefault="00E434C4" w:rsidP="007A77D9">
      <w:pPr>
        <w:pStyle w:val="aff"/>
        <w:numPr>
          <w:ilvl w:val="2"/>
          <w:numId w:val="39"/>
        </w:numPr>
        <w:spacing w:afterLines="50" w:after="120"/>
        <w:ind w:leftChars="0"/>
        <w:rPr>
          <w:rFonts w:eastAsia="宋体"/>
          <w:sz w:val="22"/>
          <w:lang w:eastAsia="zh-CN"/>
        </w:rPr>
      </w:pPr>
      <w:r w:rsidRPr="00510F81">
        <w:rPr>
          <w:rFonts w:eastAsia="宋体"/>
          <w:sz w:val="22"/>
          <w:lang w:eastAsia="zh-CN"/>
        </w:rPr>
        <w:t>Resource block assignment</w:t>
      </w:r>
    </w:p>
    <w:p w:rsidR="00E434C4" w:rsidRDefault="00E434C4" w:rsidP="007A77D9">
      <w:pPr>
        <w:pStyle w:val="aff"/>
        <w:numPr>
          <w:ilvl w:val="0"/>
          <w:numId w:val="39"/>
        </w:numPr>
        <w:spacing w:afterLines="50" w:after="120"/>
        <w:ind w:leftChars="0"/>
        <w:rPr>
          <w:rFonts w:eastAsia="宋体"/>
          <w:sz w:val="22"/>
          <w:lang w:eastAsia="zh-CN"/>
        </w:rPr>
      </w:pPr>
      <w:r w:rsidRPr="00510F81">
        <w:rPr>
          <w:rFonts w:eastAsia="宋体" w:hint="eastAsia"/>
          <w:sz w:val="22"/>
          <w:lang w:eastAsia="zh-CN"/>
        </w:rPr>
        <w:t xml:space="preserve">Special fields in </w:t>
      </w:r>
      <w:r>
        <w:rPr>
          <w:rFonts w:eastAsia="宋体"/>
          <w:sz w:val="22"/>
          <w:lang w:eastAsia="zh-CN"/>
        </w:rPr>
        <w:t>UL grant</w:t>
      </w:r>
      <w:r w:rsidRPr="00510F81">
        <w:rPr>
          <w:rFonts w:eastAsia="宋体" w:hint="eastAsia"/>
          <w:sz w:val="22"/>
          <w:lang w:eastAsia="zh-CN"/>
        </w:rPr>
        <w:t xml:space="preserve"> for indicating </w:t>
      </w:r>
      <w:r>
        <w:rPr>
          <w:rFonts w:eastAsia="宋体"/>
          <w:sz w:val="22"/>
          <w:lang w:eastAsia="zh-CN"/>
        </w:rPr>
        <w:t>Type 2 UL transmission without grant or SP-CSI report on PUSCH</w:t>
      </w:r>
      <w:r w:rsidRPr="00510F81">
        <w:rPr>
          <w:rFonts w:eastAsia="宋体" w:hint="eastAsia"/>
          <w:sz w:val="22"/>
          <w:lang w:eastAsia="zh-CN"/>
        </w:rPr>
        <w:t xml:space="preserve"> activation/</w:t>
      </w:r>
      <w:r>
        <w:rPr>
          <w:rFonts w:eastAsia="宋体"/>
          <w:sz w:val="22"/>
          <w:lang w:eastAsia="zh-CN"/>
        </w:rPr>
        <w:t>deactivation</w:t>
      </w:r>
      <w:r w:rsidRPr="00510F81">
        <w:rPr>
          <w:rFonts w:eastAsia="宋体" w:hint="eastAsia"/>
          <w:sz w:val="22"/>
          <w:lang w:eastAsia="zh-CN"/>
        </w:rPr>
        <w:t xml:space="preserve"> are used for </w:t>
      </w:r>
      <w:r>
        <w:rPr>
          <w:rFonts w:eastAsia="宋体"/>
          <w:sz w:val="22"/>
          <w:lang w:eastAsia="zh-CN"/>
        </w:rPr>
        <w:t>Type 2 UL transmission without grant</w:t>
      </w:r>
      <w:r w:rsidRPr="00510F81">
        <w:rPr>
          <w:rFonts w:eastAsia="宋体" w:hint="eastAsia"/>
          <w:sz w:val="22"/>
          <w:lang w:eastAsia="zh-CN"/>
        </w:rPr>
        <w:t xml:space="preserve"> </w:t>
      </w:r>
      <w:r>
        <w:rPr>
          <w:rFonts w:eastAsia="宋体"/>
          <w:sz w:val="22"/>
          <w:lang w:eastAsia="zh-CN"/>
        </w:rPr>
        <w:t>or SP-CSI report on PUSCH</w:t>
      </w:r>
      <w:r w:rsidRPr="00510F81">
        <w:rPr>
          <w:rFonts w:eastAsia="宋体" w:hint="eastAsia"/>
          <w:sz w:val="22"/>
          <w:lang w:eastAsia="zh-CN"/>
        </w:rPr>
        <w:t xml:space="preserve"> activation/</w:t>
      </w:r>
      <w:r>
        <w:rPr>
          <w:rFonts w:eastAsia="宋体"/>
          <w:sz w:val="22"/>
          <w:lang w:eastAsia="zh-CN"/>
        </w:rPr>
        <w:t>deactivation</w:t>
      </w:r>
      <w:r w:rsidRPr="00510F81">
        <w:rPr>
          <w:rFonts w:eastAsia="宋体" w:hint="eastAsia"/>
          <w:sz w:val="22"/>
          <w:lang w:eastAsia="zh-CN"/>
        </w:rPr>
        <w:t xml:space="preserve"> PDCCH validation</w:t>
      </w:r>
    </w:p>
    <w:p w:rsidR="00E434C4" w:rsidRDefault="00E434C4" w:rsidP="007A77D9">
      <w:pPr>
        <w:pStyle w:val="aff"/>
        <w:numPr>
          <w:ilvl w:val="1"/>
          <w:numId w:val="39"/>
        </w:numPr>
        <w:spacing w:afterLines="50" w:after="120"/>
        <w:ind w:leftChars="0"/>
        <w:rPr>
          <w:rFonts w:eastAsia="宋体"/>
          <w:sz w:val="22"/>
          <w:lang w:eastAsia="zh-CN"/>
        </w:rPr>
      </w:pPr>
      <w:r>
        <w:rPr>
          <w:rFonts w:eastAsia="宋体"/>
          <w:sz w:val="22"/>
          <w:lang w:eastAsia="zh-CN"/>
        </w:rPr>
        <w:t>LTE</w:t>
      </w:r>
      <w:r>
        <w:rPr>
          <w:rFonts w:eastAsia="宋体" w:hint="eastAsia"/>
          <w:sz w:val="22"/>
          <w:lang w:eastAsia="zh-CN"/>
        </w:rPr>
        <w:t xml:space="preserve"> </w:t>
      </w:r>
      <w:r>
        <w:rPr>
          <w:rFonts w:eastAsia="宋体"/>
          <w:sz w:val="22"/>
          <w:lang w:eastAsia="zh-CN"/>
        </w:rPr>
        <w:t>can be the starting point</w:t>
      </w:r>
    </w:p>
    <w:p w:rsidR="00E434C4" w:rsidRDefault="00E434C4" w:rsidP="007A77D9">
      <w:pPr>
        <w:pStyle w:val="aff"/>
        <w:numPr>
          <w:ilvl w:val="2"/>
          <w:numId w:val="39"/>
        </w:numPr>
        <w:spacing w:afterLines="50" w:after="120"/>
        <w:ind w:leftChars="0"/>
        <w:rPr>
          <w:rFonts w:eastAsia="宋体"/>
          <w:sz w:val="22"/>
          <w:lang w:eastAsia="zh-CN"/>
        </w:rPr>
      </w:pPr>
      <w:r>
        <w:rPr>
          <w:rFonts w:eastAsia="宋体" w:hint="eastAsia"/>
          <w:sz w:val="22"/>
          <w:lang w:eastAsia="zh-CN"/>
        </w:rPr>
        <w:t>N</w:t>
      </w:r>
      <w:r>
        <w:rPr>
          <w:rFonts w:eastAsia="宋体"/>
          <w:sz w:val="22"/>
          <w:lang w:eastAsia="zh-CN"/>
        </w:rPr>
        <w:t>DI</w:t>
      </w:r>
    </w:p>
    <w:p w:rsidR="00E434C4" w:rsidRPr="006C411E" w:rsidRDefault="00E434C4" w:rsidP="007A77D9">
      <w:pPr>
        <w:pStyle w:val="aff"/>
        <w:numPr>
          <w:ilvl w:val="2"/>
          <w:numId w:val="39"/>
        </w:numPr>
        <w:spacing w:afterLines="50" w:after="120"/>
        <w:ind w:leftChars="0"/>
        <w:rPr>
          <w:rFonts w:eastAsia="宋体"/>
          <w:sz w:val="22"/>
          <w:lang w:val="en-US" w:eastAsia="zh-CN"/>
        </w:rPr>
      </w:pPr>
      <w:r w:rsidRPr="006C411E">
        <w:rPr>
          <w:rFonts w:eastAsia="宋体"/>
          <w:sz w:val="22"/>
          <w:lang w:eastAsia="zh-CN"/>
        </w:rPr>
        <w:t>TPC command for scheduled PUSCH</w:t>
      </w:r>
    </w:p>
    <w:p w:rsidR="00E434C4" w:rsidRPr="00510F81" w:rsidRDefault="00E434C4" w:rsidP="007A77D9">
      <w:pPr>
        <w:pStyle w:val="aff"/>
        <w:numPr>
          <w:ilvl w:val="2"/>
          <w:numId w:val="39"/>
        </w:numPr>
        <w:spacing w:afterLines="50" w:after="120"/>
        <w:ind w:leftChars="0"/>
        <w:rPr>
          <w:rFonts w:eastAsia="宋体"/>
          <w:sz w:val="22"/>
          <w:lang w:eastAsia="zh-CN"/>
        </w:rPr>
      </w:pPr>
      <w:r w:rsidRPr="00510F81">
        <w:rPr>
          <w:rFonts w:eastAsia="宋体"/>
          <w:sz w:val="22"/>
          <w:lang w:eastAsia="zh-CN"/>
        </w:rPr>
        <w:t>HARQ process number</w:t>
      </w:r>
    </w:p>
    <w:p w:rsidR="00E434C4" w:rsidRPr="00510F81" w:rsidRDefault="00E434C4" w:rsidP="007A77D9">
      <w:pPr>
        <w:pStyle w:val="aff"/>
        <w:numPr>
          <w:ilvl w:val="2"/>
          <w:numId w:val="39"/>
        </w:numPr>
        <w:spacing w:afterLines="50" w:after="120"/>
        <w:ind w:leftChars="0"/>
        <w:rPr>
          <w:rFonts w:eastAsia="宋体"/>
          <w:sz w:val="22"/>
          <w:lang w:eastAsia="zh-CN"/>
        </w:rPr>
      </w:pPr>
      <w:r w:rsidRPr="00510F81">
        <w:rPr>
          <w:rFonts w:eastAsia="宋体"/>
          <w:sz w:val="22"/>
          <w:lang w:eastAsia="zh-CN"/>
        </w:rPr>
        <w:t>Modulation and coding scheme</w:t>
      </w:r>
      <w:r>
        <w:rPr>
          <w:rFonts w:eastAsia="宋体"/>
          <w:sz w:val="22"/>
          <w:lang w:eastAsia="zh-CN"/>
        </w:rPr>
        <w:t>/TBS</w:t>
      </w:r>
    </w:p>
    <w:p w:rsidR="00E434C4" w:rsidRPr="00510F81" w:rsidRDefault="00E434C4" w:rsidP="007A77D9">
      <w:pPr>
        <w:pStyle w:val="aff"/>
        <w:numPr>
          <w:ilvl w:val="2"/>
          <w:numId w:val="39"/>
        </w:numPr>
        <w:spacing w:afterLines="50" w:after="120"/>
        <w:ind w:leftChars="0"/>
        <w:rPr>
          <w:rFonts w:eastAsia="宋体"/>
          <w:sz w:val="22"/>
          <w:lang w:eastAsia="zh-CN"/>
        </w:rPr>
      </w:pPr>
      <w:r w:rsidRPr="00510F81">
        <w:rPr>
          <w:rFonts w:eastAsia="宋体"/>
          <w:sz w:val="22"/>
          <w:lang w:eastAsia="zh-CN"/>
        </w:rPr>
        <w:t>Redundancy version</w:t>
      </w:r>
    </w:p>
    <w:p w:rsidR="00E434C4" w:rsidRDefault="00E434C4" w:rsidP="007A77D9">
      <w:pPr>
        <w:pStyle w:val="aff"/>
        <w:numPr>
          <w:ilvl w:val="2"/>
          <w:numId w:val="39"/>
        </w:numPr>
        <w:spacing w:afterLines="50" w:after="120"/>
        <w:ind w:leftChars="0"/>
        <w:rPr>
          <w:rFonts w:eastAsia="宋体"/>
          <w:sz w:val="22"/>
          <w:lang w:eastAsia="zh-CN"/>
        </w:rPr>
      </w:pPr>
      <w:r w:rsidRPr="00510F81">
        <w:rPr>
          <w:rFonts w:eastAsia="宋体"/>
          <w:sz w:val="22"/>
          <w:lang w:eastAsia="zh-CN"/>
        </w:rPr>
        <w:t>Resource block assignment</w:t>
      </w:r>
    </w:p>
    <w:p w:rsidR="00E434C4" w:rsidRPr="00510F81" w:rsidRDefault="00E434C4" w:rsidP="007A77D9">
      <w:pPr>
        <w:pStyle w:val="aff"/>
        <w:numPr>
          <w:ilvl w:val="2"/>
          <w:numId w:val="39"/>
        </w:numPr>
        <w:spacing w:afterLines="50" w:after="120"/>
        <w:ind w:leftChars="0"/>
        <w:rPr>
          <w:rFonts w:eastAsia="宋体"/>
          <w:sz w:val="22"/>
          <w:lang w:eastAsia="zh-CN"/>
        </w:rPr>
      </w:pPr>
      <w:r>
        <w:rPr>
          <w:rFonts w:eastAsia="宋体" w:hint="eastAsia"/>
          <w:sz w:val="22"/>
          <w:lang w:eastAsia="zh-CN"/>
        </w:rPr>
        <w:t>C</w:t>
      </w:r>
      <w:r>
        <w:rPr>
          <w:rFonts w:eastAsia="宋体"/>
          <w:sz w:val="22"/>
          <w:lang w:eastAsia="zh-CN"/>
        </w:rPr>
        <w:t>SI request field</w:t>
      </w:r>
    </w:p>
    <w:p w:rsidR="00FA0550" w:rsidRPr="00FA0550" w:rsidRDefault="00FA0550" w:rsidP="004021A5">
      <w:pPr>
        <w:spacing w:afterLines="50" w:after="120"/>
        <w:jc w:val="both"/>
        <w:rPr>
          <w:rFonts w:eastAsia="宋体"/>
          <w:sz w:val="22"/>
          <w:lang w:val="en-US" w:eastAsia="zh-CN"/>
        </w:rPr>
      </w:pPr>
      <w:r w:rsidRPr="00FA0550">
        <w:rPr>
          <w:rFonts w:eastAsia="宋体"/>
          <w:sz w:val="22"/>
          <w:lang w:val="en-US" w:eastAsia="zh-CN"/>
        </w:rPr>
        <w:t>Any comments?</w:t>
      </w:r>
    </w:p>
    <w:tbl>
      <w:tblPr>
        <w:tblStyle w:val="afc"/>
        <w:tblW w:w="0" w:type="auto"/>
        <w:tblLook w:val="04A0" w:firstRow="1" w:lastRow="0" w:firstColumn="1" w:lastColumn="0" w:noHBand="0" w:noVBand="1"/>
      </w:tblPr>
      <w:tblGrid>
        <w:gridCol w:w="2200"/>
        <w:gridCol w:w="7762"/>
      </w:tblGrid>
      <w:tr w:rsidR="00FA0550" w:rsidRPr="00D506EC" w:rsidTr="000746E1">
        <w:tc>
          <w:tcPr>
            <w:tcW w:w="2200" w:type="dxa"/>
            <w:shd w:val="clear" w:color="auto" w:fill="8DB3E2" w:themeFill="text2" w:themeFillTint="66"/>
          </w:tcPr>
          <w:p w:rsidR="00FA0550" w:rsidRPr="00D506EC" w:rsidRDefault="00FA055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62" w:type="dxa"/>
            <w:shd w:val="clear" w:color="auto" w:fill="8DB3E2" w:themeFill="text2" w:themeFillTint="66"/>
          </w:tcPr>
          <w:p w:rsidR="00FA0550" w:rsidRPr="00D506EC" w:rsidRDefault="00FA055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FA0550" w:rsidRPr="00D506EC" w:rsidTr="000746E1">
        <w:tc>
          <w:tcPr>
            <w:tcW w:w="2200" w:type="dxa"/>
          </w:tcPr>
          <w:p w:rsidR="00FA0550" w:rsidRPr="0033365C" w:rsidRDefault="0033365C"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62" w:type="dxa"/>
          </w:tcPr>
          <w:p w:rsidR="00FA0550" w:rsidRDefault="0033365C" w:rsidP="004021A5">
            <w:pPr>
              <w:overflowPunct/>
              <w:autoSpaceDE/>
              <w:autoSpaceDN/>
              <w:adjustRightInd/>
              <w:spacing w:afterLines="50" w:after="120"/>
              <w:jc w:val="both"/>
              <w:textAlignment w:val="auto"/>
              <w:rPr>
                <w:rFonts w:eastAsia="宋体"/>
                <w:sz w:val="22"/>
                <w:lang w:eastAsia="zh-CN"/>
              </w:rPr>
            </w:pPr>
            <w:r>
              <w:rPr>
                <w:rFonts w:eastAsia="宋体" w:hint="eastAsia"/>
                <w:sz w:val="22"/>
                <w:lang w:eastAsia="zh-CN"/>
              </w:rPr>
              <w:t xml:space="preserve">Both </w:t>
            </w:r>
            <w:proofErr w:type="spellStart"/>
            <w:r>
              <w:rPr>
                <w:rFonts w:eastAsia="宋体" w:hint="eastAsia"/>
                <w:sz w:val="22"/>
                <w:lang w:eastAsia="zh-CN"/>
              </w:rPr>
              <w:t>fallback</w:t>
            </w:r>
            <w:proofErr w:type="spellEnd"/>
            <w:r>
              <w:rPr>
                <w:rFonts w:eastAsia="宋体" w:hint="eastAsia"/>
                <w:sz w:val="22"/>
                <w:lang w:eastAsia="zh-CN"/>
              </w:rPr>
              <w:t xml:space="preserve"> and non-</w:t>
            </w:r>
            <w:proofErr w:type="spellStart"/>
            <w:r>
              <w:rPr>
                <w:rFonts w:eastAsia="宋体" w:hint="eastAsia"/>
                <w:sz w:val="22"/>
                <w:lang w:eastAsia="zh-CN"/>
              </w:rPr>
              <w:t>fallback</w:t>
            </w:r>
            <w:proofErr w:type="spellEnd"/>
            <w:r>
              <w:rPr>
                <w:rFonts w:eastAsia="宋体" w:hint="eastAsia"/>
                <w:sz w:val="22"/>
                <w:lang w:eastAsia="zh-CN"/>
              </w:rPr>
              <w:t xml:space="preserve"> </w:t>
            </w:r>
            <w:r>
              <w:rPr>
                <w:rFonts w:eastAsia="宋体"/>
                <w:sz w:val="22"/>
                <w:lang w:eastAsia="zh-CN"/>
              </w:rPr>
              <w:t>DCI can be used as activation/deactivation signalling</w:t>
            </w:r>
            <w:r>
              <w:rPr>
                <w:rFonts w:eastAsia="宋体" w:hint="eastAsia"/>
                <w:sz w:val="22"/>
                <w:lang w:eastAsia="zh-CN"/>
              </w:rPr>
              <w:t>.</w:t>
            </w:r>
          </w:p>
          <w:p w:rsidR="0033365C" w:rsidRPr="00D506EC" w:rsidRDefault="0033365C" w:rsidP="004021A5">
            <w:pPr>
              <w:overflowPunct/>
              <w:autoSpaceDE/>
              <w:autoSpaceDN/>
              <w:adjustRightInd/>
              <w:spacing w:afterLines="50" w:after="120"/>
              <w:jc w:val="both"/>
              <w:textAlignment w:val="auto"/>
              <w:rPr>
                <w:rFonts w:eastAsia="MS Mincho"/>
                <w:sz w:val="22"/>
                <w:lang w:val="en-US"/>
              </w:rPr>
            </w:pPr>
            <w:r>
              <w:rPr>
                <w:rFonts w:eastAsia="宋体" w:hint="eastAsia"/>
                <w:sz w:val="22"/>
                <w:lang w:eastAsia="zh-CN"/>
              </w:rPr>
              <w:lastRenderedPageBreak/>
              <w:t>LTE can be the starting point for special field design.</w:t>
            </w:r>
          </w:p>
        </w:tc>
      </w:tr>
      <w:tr w:rsidR="00E341CC" w:rsidRPr="00D506EC" w:rsidTr="000746E1">
        <w:tc>
          <w:tcPr>
            <w:tcW w:w="2200" w:type="dxa"/>
          </w:tcPr>
          <w:p w:rsidR="00E341CC" w:rsidRPr="0033365C" w:rsidRDefault="00E341CC" w:rsidP="004021A5">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lastRenderedPageBreak/>
              <w:t>Huawei</w:t>
            </w:r>
          </w:p>
        </w:tc>
        <w:tc>
          <w:tcPr>
            <w:tcW w:w="7762" w:type="dxa"/>
          </w:tcPr>
          <w:p w:rsidR="00E341CC" w:rsidRDefault="00E341CC" w:rsidP="004021A5">
            <w:pPr>
              <w:overflowPunct/>
              <w:autoSpaceDE/>
              <w:autoSpaceDN/>
              <w:adjustRightInd/>
              <w:spacing w:afterLines="50" w:after="120"/>
              <w:jc w:val="both"/>
              <w:textAlignment w:val="auto"/>
              <w:rPr>
                <w:rFonts w:eastAsia="宋体"/>
                <w:sz w:val="22"/>
                <w:lang w:eastAsia="zh-CN"/>
              </w:rPr>
            </w:pPr>
            <w:r>
              <w:rPr>
                <w:rFonts w:eastAsia="宋体" w:hint="eastAsia"/>
                <w:sz w:val="22"/>
                <w:lang w:eastAsia="zh-CN"/>
              </w:rPr>
              <w:t xml:space="preserve">For DL it is not clear why DL SPS is </w:t>
            </w:r>
            <w:r>
              <w:rPr>
                <w:rFonts w:eastAsia="宋体"/>
                <w:sz w:val="22"/>
                <w:lang w:eastAsia="zh-CN"/>
              </w:rPr>
              <w:t>essential</w:t>
            </w:r>
            <w:r>
              <w:rPr>
                <w:rFonts w:eastAsia="宋体" w:hint="eastAsia"/>
                <w:sz w:val="22"/>
                <w:lang w:eastAsia="zh-CN"/>
              </w:rPr>
              <w:t xml:space="preserve"> to be supported as it does not provide any latency reduction benefits and VoIP can be supported by dynamic scheduling.</w:t>
            </w:r>
          </w:p>
          <w:p w:rsidR="00E341CC" w:rsidRPr="00D506EC" w:rsidRDefault="00E341CC" w:rsidP="004021A5">
            <w:pPr>
              <w:overflowPunct/>
              <w:autoSpaceDE/>
              <w:autoSpaceDN/>
              <w:adjustRightInd/>
              <w:spacing w:afterLines="50" w:after="120"/>
              <w:jc w:val="both"/>
              <w:textAlignment w:val="auto"/>
              <w:rPr>
                <w:rFonts w:eastAsia="MS Mincho"/>
                <w:sz w:val="22"/>
                <w:lang w:val="en-US"/>
              </w:rPr>
            </w:pPr>
            <w:r>
              <w:rPr>
                <w:rFonts w:eastAsia="宋体" w:hint="eastAsia"/>
                <w:sz w:val="22"/>
                <w:lang w:eastAsia="zh-CN"/>
              </w:rPr>
              <w:t>For UL not for SP-CSI, LTE could be starting point but the false alarm should be evaluated as in LTE any increase on the DCI overhead would have negative impact so HARQ process ID is not introduced for (de-)activation in LTE SPS.</w:t>
            </w:r>
          </w:p>
        </w:tc>
      </w:tr>
      <w:tr w:rsidR="000746E1" w:rsidRPr="00D506EC" w:rsidTr="000746E1">
        <w:tc>
          <w:tcPr>
            <w:tcW w:w="2200" w:type="dxa"/>
          </w:tcPr>
          <w:p w:rsidR="000746E1" w:rsidRDefault="000746E1" w:rsidP="000746E1">
            <w:pPr>
              <w:overflowPunct/>
              <w:autoSpaceDE/>
              <w:adjustRightInd/>
              <w:spacing w:afterLines="50" w:after="120"/>
              <w:jc w:val="both"/>
              <w:rPr>
                <w:rFonts w:eastAsia="Malgun Gothic"/>
                <w:sz w:val="22"/>
                <w:lang w:val="en-US" w:eastAsia="ko-KR"/>
              </w:rPr>
            </w:pPr>
            <w:r>
              <w:rPr>
                <w:rFonts w:eastAsia="Malgun Gothic"/>
                <w:sz w:val="22"/>
                <w:lang w:val="en-US" w:eastAsia="ko-KR"/>
              </w:rPr>
              <w:t>LG</w:t>
            </w:r>
          </w:p>
        </w:tc>
        <w:tc>
          <w:tcPr>
            <w:tcW w:w="7762" w:type="dxa"/>
          </w:tcPr>
          <w:p w:rsidR="000746E1" w:rsidRDefault="000746E1" w:rsidP="000746E1">
            <w:pPr>
              <w:overflowPunct/>
              <w:autoSpaceDE/>
              <w:adjustRightInd/>
              <w:spacing w:afterLines="50" w:after="120"/>
              <w:jc w:val="both"/>
              <w:rPr>
                <w:rFonts w:eastAsia="Malgun Gothic"/>
                <w:sz w:val="22"/>
                <w:lang w:val="en-US" w:eastAsia="ko-KR"/>
              </w:rPr>
            </w:pPr>
            <w:r>
              <w:rPr>
                <w:rFonts w:eastAsia="Malgun Gothic"/>
                <w:sz w:val="22"/>
                <w:lang w:val="en-US" w:eastAsia="ko-KR"/>
              </w:rPr>
              <w:t>We agree that LTE can be the starting point. In addition to this, considering co-work with SP-CSI, some parameter can be precluded such as MCS or CSI request field.</w:t>
            </w:r>
          </w:p>
        </w:tc>
      </w:tr>
    </w:tbl>
    <w:p w:rsidR="00FA0550" w:rsidRPr="00E341CC" w:rsidRDefault="00FA0550" w:rsidP="00FA0550">
      <w:pPr>
        <w:rPr>
          <w:lang w:val="en-US"/>
        </w:rPr>
      </w:pPr>
    </w:p>
    <w:p w:rsidR="00FA0550" w:rsidRPr="00936DB3" w:rsidRDefault="009F09EA" w:rsidP="00936DB3">
      <w:pPr>
        <w:pStyle w:val="1"/>
        <w:numPr>
          <w:ilvl w:val="1"/>
          <w:numId w:val="5"/>
        </w:numPr>
        <w:spacing w:after="120"/>
        <w:jc w:val="both"/>
        <w:rPr>
          <w:rFonts w:ascii="Times New Roman" w:hAnsi="Times New Roman"/>
          <w:b/>
          <w:sz w:val="24"/>
        </w:rPr>
      </w:pPr>
      <w:r w:rsidRPr="00936DB3">
        <w:rPr>
          <w:rFonts w:ascii="Times New Roman" w:hAnsi="Times New Roman"/>
          <w:b/>
          <w:sz w:val="24"/>
        </w:rPr>
        <w:t xml:space="preserve">Other </w:t>
      </w:r>
      <w:r w:rsidR="00936DB3" w:rsidRPr="00936DB3">
        <w:rPr>
          <w:rFonts w:ascii="Times New Roman" w:hAnsi="Times New Roman"/>
          <w:b/>
          <w:sz w:val="24"/>
        </w:rPr>
        <w:t>issues</w:t>
      </w:r>
    </w:p>
    <w:p w:rsidR="00FA0550" w:rsidRPr="00FA0550" w:rsidRDefault="00FA0550" w:rsidP="007A77D9">
      <w:pPr>
        <w:pStyle w:val="aff"/>
        <w:numPr>
          <w:ilvl w:val="0"/>
          <w:numId w:val="39"/>
        </w:numPr>
        <w:spacing w:afterLines="50" w:after="120"/>
        <w:ind w:leftChars="0"/>
        <w:jc w:val="both"/>
        <w:rPr>
          <w:rFonts w:eastAsia="宋体"/>
          <w:sz w:val="22"/>
          <w:lang w:val="en-US" w:eastAsia="zh-CN"/>
        </w:rPr>
      </w:pPr>
      <w:r w:rsidRPr="00FA0550">
        <w:rPr>
          <w:rFonts w:eastAsia="宋体"/>
          <w:sz w:val="22"/>
          <w:lang w:val="en-US" w:eastAsia="zh-CN"/>
        </w:rPr>
        <w:t>If there are any other issues, please add in this section.</w:t>
      </w:r>
    </w:p>
    <w:tbl>
      <w:tblPr>
        <w:tblStyle w:val="afc"/>
        <w:tblW w:w="0" w:type="auto"/>
        <w:tblLook w:val="04A0" w:firstRow="1" w:lastRow="0" w:firstColumn="1" w:lastColumn="0" w:noHBand="0" w:noVBand="1"/>
      </w:tblPr>
      <w:tblGrid>
        <w:gridCol w:w="2198"/>
        <w:gridCol w:w="7764"/>
      </w:tblGrid>
      <w:tr w:rsidR="00FA0550" w:rsidRPr="00D506EC" w:rsidTr="00114E39">
        <w:tc>
          <w:tcPr>
            <w:tcW w:w="2235" w:type="dxa"/>
            <w:shd w:val="clear" w:color="auto" w:fill="8DB3E2" w:themeFill="text2" w:themeFillTint="66"/>
          </w:tcPr>
          <w:p w:rsidR="00FA0550" w:rsidRPr="00D506EC" w:rsidRDefault="00FA055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rsidR="00FA0550" w:rsidRPr="00D506EC" w:rsidRDefault="00FA0550" w:rsidP="004021A5">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Issues and related views</w:t>
            </w:r>
          </w:p>
        </w:tc>
      </w:tr>
      <w:tr w:rsidR="00252CAD" w:rsidRPr="00D506EC" w:rsidTr="00114E39">
        <w:tc>
          <w:tcPr>
            <w:tcW w:w="2235" w:type="dxa"/>
          </w:tcPr>
          <w:p w:rsidR="00252CAD" w:rsidRPr="00936A0C" w:rsidRDefault="00252CAD" w:rsidP="004021A5">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ZTE</w:t>
            </w:r>
          </w:p>
        </w:tc>
        <w:tc>
          <w:tcPr>
            <w:tcW w:w="7935" w:type="dxa"/>
          </w:tcPr>
          <w:p w:rsidR="00252CAD" w:rsidRDefault="00252CAD" w:rsidP="004021A5">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 xml:space="preserve">Confirm the </w:t>
            </w:r>
            <w:r>
              <w:rPr>
                <w:rFonts w:eastAsiaTheme="minorEastAsia"/>
                <w:sz w:val="22"/>
                <w:lang w:val="en-US" w:eastAsia="zh-CN"/>
              </w:rPr>
              <w:t xml:space="preserve">following working assumption. We have simulation results in R1-1719525 which shown that performance of {0,3,0,3} is better than {0,0,0,0}, while an additional hypothesis needs to be testified for the blind combination and decoding in case of UE initial transmission can start at any transmission occasions. A default value can be further specified in order to keep 1-bit overhead in RRC </w:t>
            </w:r>
            <w:proofErr w:type="spellStart"/>
            <w:r>
              <w:rPr>
                <w:rFonts w:eastAsiaTheme="minorEastAsia"/>
                <w:sz w:val="22"/>
                <w:lang w:val="en-US" w:eastAsia="zh-CN"/>
              </w:rPr>
              <w:t>signalling</w:t>
            </w:r>
            <w:proofErr w:type="spellEnd"/>
            <w:r>
              <w:rPr>
                <w:rFonts w:eastAsiaTheme="minorEastAsia"/>
                <w:sz w:val="22"/>
                <w:lang w:val="en-US" w:eastAsia="zh-CN"/>
              </w:rPr>
              <w:t>.</w:t>
            </w:r>
          </w:p>
          <w:p w:rsidR="00252CAD" w:rsidRPr="00A85B77" w:rsidRDefault="00252CAD" w:rsidP="00252CAD">
            <w:pPr>
              <w:pStyle w:val="ab"/>
              <w:spacing w:after="0"/>
              <w:rPr>
                <w:rFonts w:ascii="Times New Roman" w:hAnsi="Times New Roman"/>
                <w:b/>
                <w:sz w:val="22"/>
                <w:szCs w:val="22"/>
                <w:lang w:val="en-US"/>
              </w:rPr>
            </w:pPr>
            <w:r w:rsidRPr="00A85B77">
              <w:rPr>
                <w:rFonts w:ascii="Times New Roman" w:hAnsi="Times New Roman"/>
                <w:b/>
                <w:sz w:val="22"/>
                <w:highlight w:val="darkYellow"/>
                <w:lang w:val="en-US"/>
              </w:rPr>
              <w:t>W</w:t>
            </w:r>
            <w:proofErr w:type="spellStart"/>
            <w:r w:rsidRPr="00A85B77">
              <w:rPr>
                <w:rFonts w:ascii="Times New Roman" w:hAnsi="Times New Roman"/>
                <w:b/>
                <w:sz w:val="22"/>
                <w:highlight w:val="darkYellow"/>
              </w:rPr>
              <w:t>orking</w:t>
            </w:r>
            <w:proofErr w:type="spellEnd"/>
            <w:r w:rsidRPr="00A85B77">
              <w:rPr>
                <w:rFonts w:ascii="Times New Roman" w:hAnsi="Times New Roman"/>
                <w:b/>
                <w:sz w:val="22"/>
                <w:highlight w:val="darkYellow"/>
              </w:rPr>
              <w:t xml:space="preserve"> assumption</w:t>
            </w:r>
            <w:r w:rsidRPr="00A85B77">
              <w:rPr>
                <w:rFonts w:ascii="Times New Roman" w:hAnsi="Times New Roman"/>
                <w:b/>
                <w:sz w:val="22"/>
              </w:rPr>
              <w:t>:</w:t>
            </w:r>
          </w:p>
          <w:p w:rsidR="00252CAD" w:rsidRDefault="00252CAD" w:rsidP="00252CAD">
            <w:pPr>
              <w:spacing w:after="0"/>
              <w:ind w:left="357" w:hanging="357"/>
              <w:jc w:val="both"/>
              <w:rPr>
                <w:sz w:val="22"/>
                <w:lang w:eastAsia="zh-CN"/>
              </w:rPr>
            </w:pPr>
            <w:r w:rsidRPr="009A125B">
              <w:rPr>
                <w:sz w:val="22"/>
                <w:lang w:eastAsia="zh-CN"/>
              </w:rPr>
              <w:t xml:space="preserve">•        For UL transmission without UL grant, for a TB transmission with K repetitions </w:t>
            </w:r>
          </w:p>
          <w:p w:rsidR="00252CAD" w:rsidRPr="00A20C4A" w:rsidRDefault="00252CAD" w:rsidP="007A77D9">
            <w:pPr>
              <w:pStyle w:val="aff"/>
              <w:numPr>
                <w:ilvl w:val="0"/>
                <w:numId w:val="36"/>
              </w:numPr>
              <w:overflowPunct/>
              <w:autoSpaceDE/>
              <w:autoSpaceDN/>
              <w:adjustRightInd/>
              <w:spacing w:after="0"/>
              <w:ind w:leftChars="0"/>
              <w:jc w:val="both"/>
              <w:textAlignment w:val="auto"/>
              <w:rPr>
                <w:sz w:val="22"/>
              </w:rPr>
            </w:pPr>
            <w:r w:rsidRPr="00A20C4A">
              <w:rPr>
                <w:sz w:val="22"/>
                <w:lang w:eastAsia="zh-CN"/>
              </w:rPr>
              <w:t xml:space="preserve">The repetitions follow an RV sequence and it is configured by UE-specific RRC signalling to be one of the following: </w:t>
            </w:r>
          </w:p>
          <w:p w:rsidR="00252CAD" w:rsidRPr="009A125B" w:rsidRDefault="00252CAD" w:rsidP="007A77D9">
            <w:pPr>
              <w:pStyle w:val="aff"/>
              <w:numPr>
                <w:ilvl w:val="1"/>
                <w:numId w:val="35"/>
              </w:numPr>
              <w:overflowPunct/>
              <w:autoSpaceDE/>
              <w:autoSpaceDN/>
              <w:adjustRightInd/>
              <w:spacing w:after="0"/>
              <w:ind w:leftChars="0"/>
              <w:textAlignment w:val="auto"/>
              <w:rPr>
                <w:sz w:val="22"/>
              </w:rPr>
            </w:pPr>
            <w:r w:rsidRPr="009A125B">
              <w:rPr>
                <w:sz w:val="22"/>
              </w:rPr>
              <w:t>Sequence 1: {0, 2, 3, 1}</w:t>
            </w:r>
          </w:p>
          <w:p w:rsidR="00252CAD" w:rsidRPr="00936A0C" w:rsidRDefault="00252CAD" w:rsidP="007A77D9">
            <w:pPr>
              <w:pStyle w:val="aff"/>
              <w:numPr>
                <w:ilvl w:val="1"/>
                <w:numId w:val="35"/>
              </w:numPr>
              <w:overflowPunct/>
              <w:autoSpaceDE/>
              <w:autoSpaceDN/>
              <w:adjustRightInd/>
              <w:spacing w:after="0"/>
              <w:ind w:leftChars="0"/>
              <w:textAlignment w:val="auto"/>
              <w:rPr>
                <w:sz w:val="22"/>
                <w:szCs w:val="22"/>
              </w:rPr>
            </w:pPr>
            <w:r w:rsidRPr="009A125B">
              <w:rPr>
                <w:sz w:val="22"/>
              </w:rPr>
              <w:t>Sequence 2: {0, 3, 0, 3}</w:t>
            </w:r>
          </w:p>
          <w:p w:rsidR="00252CAD" w:rsidRPr="00936A0C" w:rsidRDefault="00252CAD" w:rsidP="007A77D9">
            <w:pPr>
              <w:pStyle w:val="aff"/>
              <w:numPr>
                <w:ilvl w:val="1"/>
                <w:numId w:val="35"/>
              </w:numPr>
              <w:overflowPunct/>
              <w:autoSpaceDE/>
              <w:autoSpaceDN/>
              <w:adjustRightInd/>
              <w:spacing w:after="0"/>
              <w:ind w:leftChars="0"/>
              <w:textAlignment w:val="auto"/>
              <w:rPr>
                <w:sz w:val="22"/>
                <w:szCs w:val="22"/>
              </w:rPr>
            </w:pPr>
            <w:r w:rsidRPr="00936A0C">
              <w:rPr>
                <w:sz w:val="22"/>
              </w:rPr>
              <w:t>Sequence 3: {0, 0, 0, 0}</w:t>
            </w:r>
          </w:p>
        </w:tc>
      </w:tr>
      <w:tr w:rsidR="00383618" w:rsidRPr="00D506EC" w:rsidTr="00114E39">
        <w:tc>
          <w:tcPr>
            <w:tcW w:w="2235" w:type="dxa"/>
          </w:tcPr>
          <w:p w:rsidR="00383618" w:rsidRDefault="00383618" w:rsidP="001839C1">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935" w:type="dxa"/>
          </w:tcPr>
          <w:p w:rsidR="00383618" w:rsidRDefault="00383618" w:rsidP="001839C1">
            <w:pPr>
              <w:spacing w:afterLines="50" w:after="120"/>
              <w:jc w:val="both"/>
              <w:rPr>
                <w:rFonts w:eastAsiaTheme="minorEastAsia"/>
                <w:sz w:val="22"/>
                <w:lang w:val="en-US" w:eastAsia="zh-CN"/>
              </w:rPr>
            </w:pPr>
            <w:r>
              <w:rPr>
                <w:rFonts w:eastAsiaTheme="minorEastAsia" w:hint="eastAsia"/>
                <w:sz w:val="22"/>
                <w:lang w:val="en-US" w:eastAsia="zh-CN"/>
              </w:rPr>
              <w:t xml:space="preserve">In case of RV </w:t>
            </w:r>
            <w:r>
              <w:rPr>
                <w:rFonts w:eastAsiaTheme="minorEastAsia"/>
                <w:sz w:val="22"/>
                <w:lang w:val="en-US" w:eastAsia="zh-CN"/>
              </w:rPr>
              <w:t>sequence</w:t>
            </w:r>
            <w:r>
              <w:rPr>
                <w:rFonts w:eastAsiaTheme="minorEastAsia" w:hint="eastAsia"/>
                <w:sz w:val="22"/>
                <w:lang w:val="en-US" w:eastAsia="zh-CN"/>
              </w:rPr>
              <w:t>, it should be discussed and finalized in channel coding session.</w:t>
            </w:r>
          </w:p>
        </w:tc>
      </w:tr>
    </w:tbl>
    <w:p w:rsidR="00E434C4" w:rsidRPr="00D506EC" w:rsidRDefault="00E434C4" w:rsidP="00326EE8">
      <w:pPr>
        <w:rPr>
          <w:lang w:val="en-US"/>
        </w:rPr>
      </w:pPr>
    </w:p>
    <w:p w:rsidR="00385DB5" w:rsidRPr="00D506EC" w:rsidRDefault="00385DB5" w:rsidP="00385DB5">
      <w:pPr>
        <w:pStyle w:val="1"/>
        <w:numPr>
          <w:ilvl w:val="0"/>
          <w:numId w:val="5"/>
        </w:numPr>
        <w:spacing w:after="120"/>
        <w:jc w:val="both"/>
        <w:rPr>
          <w:rFonts w:ascii="Times New Roman" w:hAnsi="Times New Roman"/>
          <w:b/>
          <w:lang w:val="en-US"/>
        </w:rPr>
      </w:pPr>
      <w:r w:rsidRPr="00D506EC">
        <w:rPr>
          <w:rFonts w:ascii="Times New Roman" w:hAnsi="Times New Roman"/>
          <w:b/>
          <w:lang w:val="en-US"/>
        </w:rPr>
        <w:t>Possible proposals summary</w:t>
      </w:r>
    </w:p>
    <w:p w:rsidR="00AD3E88" w:rsidRDefault="00AD3E88" w:rsidP="00AD3E88">
      <w:pPr>
        <w:spacing w:afterLines="50" w:after="120"/>
        <w:jc w:val="both"/>
        <w:rPr>
          <w:rFonts w:eastAsiaTheme="minorEastAsia"/>
          <w:b/>
          <w:sz w:val="22"/>
          <w:highlight w:val="yellow"/>
          <w:u w:val="single"/>
          <w:lang w:val="en-US" w:eastAsia="zh-CN"/>
        </w:rPr>
      </w:pPr>
    </w:p>
    <w:p w:rsidR="00AD3E88" w:rsidRDefault="00AD3E88" w:rsidP="00AD3E88">
      <w:pPr>
        <w:spacing w:afterLines="50" w:after="120"/>
        <w:jc w:val="both"/>
        <w:rPr>
          <w:rFonts w:eastAsiaTheme="minorEastAsia"/>
          <w:b/>
          <w:sz w:val="22"/>
          <w:highlight w:val="yellow"/>
          <w:u w:val="single"/>
          <w:lang w:val="en-US" w:eastAsia="zh-CN"/>
        </w:rPr>
      </w:pPr>
      <w:r>
        <w:rPr>
          <w:rFonts w:eastAsiaTheme="minorEastAsia"/>
          <w:b/>
          <w:sz w:val="22"/>
          <w:highlight w:val="yellow"/>
          <w:u w:val="single"/>
          <w:lang w:val="en-US" w:eastAsia="zh-CN"/>
        </w:rPr>
        <w:t>Working assumption:</w:t>
      </w:r>
    </w:p>
    <w:p w:rsidR="00AD3E88" w:rsidRDefault="00AD3E88" w:rsidP="00AD3E88">
      <w:pPr>
        <w:pStyle w:val="aff"/>
        <w:numPr>
          <w:ilvl w:val="0"/>
          <w:numId w:val="9"/>
        </w:numPr>
        <w:spacing w:afterLines="50" w:after="120"/>
        <w:ind w:leftChars="0"/>
        <w:jc w:val="both"/>
        <w:rPr>
          <w:rFonts w:eastAsiaTheme="minorEastAsia"/>
          <w:i/>
          <w:sz w:val="22"/>
          <w:lang w:val="en-US"/>
        </w:rPr>
      </w:pPr>
      <w:bookmarkStart w:id="17" w:name="OLE_LINK1"/>
      <w:r>
        <w:rPr>
          <w:rFonts w:eastAsiaTheme="minorEastAsia"/>
          <w:i/>
          <w:sz w:val="22"/>
          <w:lang w:val="en-US" w:eastAsia="zh-CN"/>
        </w:rPr>
        <w:t xml:space="preserve">Following parameters are configured for SP-CSI </w:t>
      </w:r>
      <w:r w:rsidR="00921D41">
        <w:rPr>
          <w:rFonts w:eastAsiaTheme="minorEastAsia" w:hint="eastAsia"/>
          <w:i/>
          <w:sz w:val="22"/>
          <w:lang w:val="en-US" w:eastAsia="zh-CN"/>
        </w:rPr>
        <w:t>reporting</w:t>
      </w:r>
      <w:r w:rsidR="00921D41">
        <w:rPr>
          <w:rFonts w:eastAsiaTheme="minorEastAsia"/>
          <w:i/>
          <w:sz w:val="22"/>
          <w:lang w:val="en-US" w:eastAsia="zh-CN"/>
        </w:rPr>
        <w:t xml:space="preserve"> </w:t>
      </w:r>
      <w:r>
        <w:rPr>
          <w:rFonts w:eastAsiaTheme="minorEastAsia"/>
          <w:i/>
          <w:sz w:val="22"/>
          <w:lang w:val="en-US" w:eastAsia="zh-CN"/>
        </w:rPr>
        <w:t xml:space="preserve">on PUSCH by UE-specific RRC signaling </w:t>
      </w:r>
      <w:bookmarkEnd w:id="17"/>
    </w:p>
    <w:p w:rsidR="00AD3E88" w:rsidRPr="00D70099" w:rsidRDefault="00AD3E88" w:rsidP="00AD3E88">
      <w:pPr>
        <w:pStyle w:val="aff"/>
        <w:numPr>
          <w:ilvl w:val="1"/>
          <w:numId w:val="9"/>
        </w:numPr>
        <w:spacing w:afterLines="50" w:after="120"/>
        <w:ind w:leftChars="0"/>
        <w:jc w:val="both"/>
        <w:rPr>
          <w:rFonts w:eastAsiaTheme="minorEastAsia"/>
          <w:i/>
          <w:sz w:val="22"/>
          <w:lang w:val="en-US"/>
        </w:rPr>
      </w:pPr>
      <w:r w:rsidRPr="00D70099">
        <w:rPr>
          <w:rFonts w:eastAsiaTheme="minorEastAsia"/>
          <w:i/>
          <w:sz w:val="22"/>
        </w:rPr>
        <w:t>a new RNTI for SP</w:t>
      </w:r>
      <w:r>
        <w:rPr>
          <w:rFonts w:eastAsiaTheme="minorEastAsia"/>
          <w:i/>
          <w:sz w:val="22"/>
        </w:rPr>
        <w:t>-CSI reporting</w:t>
      </w:r>
      <w:r w:rsidRPr="00D70099">
        <w:rPr>
          <w:rFonts w:eastAsiaTheme="minorEastAsia"/>
          <w:i/>
          <w:sz w:val="22"/>
        </w:rPr>
        <w:t xml:space="preserve"> (e.g. SP</w:t>
      </w:r>
      <w:r>
        <w:rPr>
          <w:rFonts w:eastAsiaTheme="minorEastAsia"/>
          <w:i/>
          <w:sz w:val="22"/>
        </w:rPr>
        <w:t>-CSI</w:t>
      </w:r>
      <w:r w:rsidRPr="00D70099">
        <w:rPr>
          <w:rFonts w:eastAsiaTheme="minorEastAsia"/>
          <w:i/>
          <w:sz w:val="22"/>
        </w:rPr>
        <w:t xml:space="preserve"> C-RNTI)</w:t>
      </w:r>
    </w:p>
    <w:p w:rsidR="00AD3E88" w:rsidRPr="00FB7FC0" w:rsidRDefault="00AD3E88" w:rsidP="00AD3E88">
      <w:pPr>
        <w:spacing w:afterLines="50" w:after="120"/>
        <w:jc w:val="both"/>
        <w:rPr>
          <w:rFonts w:eastAsiaTheme="minorEastAsia"/>
          <w:b/>
          <w:sz w:val="22"/>
          <w:u w:val="single"/>
          <w:lang w:val="en-US" w:eastAsia="zh-CN"/>
        </w:rPr>
      </w:pPr>
      <w:r w:rsidRPr="00FB7FC0">
        <w:rPr>
          <w:rFonts w:eastAsiaTheme="minorEastAsia" w:hint="eastAsia"/>
          <w:b/>
          <w:sz w:val="22"/>
          <w:u w:val="single"/>
          <w:lang w:val="en-US" w:eastAsia="zh-CN"/>
        </w:rPr>
        <w:t>Objected by Samsung</w:t>
      </w:r>
    </w:p>
    <w:p w:rsidR="00547630" w:rsidRDefault="00547630" w:rsidP="00547630">
      <w:pPr>
        <w:spacing w:afterLines="50" w:after="120"/>
        <w:jc w:val="both"/>
        <w:rPr>
          <w:rFonts w:eastAsiaTheme="minorEastAsia"/>
          <w:b/>
          <w:sz w:val="22"/>
          <w:highlight w:val="yellow"/>
          <w:u w:val="single"/>
          <w:lang w:val="en-US"/>
        </w:rPr>
      </w:pPr>
    </w:p>
    <w:p w:rsidR="00547630" w:rsidRDefault="00547630" w:rsidP="00547630">
      <w:pPr>
        <w:spacing w:afterLines="50" w:after="120"/>
        <w:jc w:val="both"/>
        <w:rPr>
          <w:rFonts w:eastAsiaTheme="minorEastAsia"/>
          <w:b/>
          <w:sz w:val="22"/>
          <w:u w:val="single"/>
          <w:lang w:val="en-US"/>
        </w:rPr>
      </w:pPr>
      <w:r>
        <w:rPr>
          <w:rFonts w:eastAsiaTheme="minorEastAsia"/>
          <w:b/>
          <w:sz w:val="22"/>
          <w:highlight w:val="yellow"/>
          <w:u w:val="single"/>
          <w:lang w:val="en-US"/>
        </w:rPr>
        <w:t>Offline consensus</w:t>
      </w:r>
      <w:r w:rsidRPr="00592798">
        <w:rPr>
          <w:rFonts w:eastAsiaTheme="minorEastAsia"/>
          <w:b/>
          <w:sz w:val="22"/>
          <w:highlight w:val="yellow"/>
          <w:u w:val="single"/>
          <w:lang w:val="en-US"/>
        </w:rPr>
        <w:t>:</w:t>
      </w:r>
    </w:p>
    <w:p w:rsidR="00547630" w:rsidRPr="00592798" w:rsidRDefault="00547630" w:rsidP="00547630">
      <w:pPr>
        <w:pStyle w:val="aff"/>
        <w:numPr>
          <w:ilvl w:val="0"/>
          <w:numId w:val="9"/>
        </w:numPr>
        <w:spacing w:afterLines="50" w:after="120"/>
        <w:ind w:leftChars="0"/>
        <w:jc w:val="both"/>
        <w:rPr>
          <w:rFonts w:eastAsiaTheme="minorEastAsia"/>
          <w:b/>
          <w:sz w:val="22"/>
          <w:u w:val="single"/>
          <w:lang w:val="en-US"/>
        </w:rPr>
      </w:pPr>
      <w:r w:rsidRPr="00592798">
        <w:rPr>
          <w:rFonts w:eastAsiaTheme="minorEastAsia"/>
          <w:i/>
          <w:sz w:val="22"/>
          <w:lang w:val="en-US" w:eastAsia="zh-CN"/>
        </w:rPr>
        <w:t>Following parameters are configured for SP-CSI on PUSCH by UE-specific RRC signaling</w:t>
      </w:r>
    </w:p>
    <w:p w:rsidR="00547630" w:rsidRPr="00D70099" w:rsidRDefault="00547630" w:rsidP="00547630">
      <w:pPr>
        <w:pStyle w:val="aff"/>
        <w:numPr>
          <w:ilvl w:val="1"/>
          <w:numId w:val="9"/>
        </w:numPr>
        <w:spacing w:afterLines="50" w:after="120"/>
        <w:ind w:leftChars="0"/>
        <w:jc w:val="both"/>
        <w:rPr>
          <w:rFonts w:eastAsiaTheme="minorEastAsia"/>
          <w:i/>
          <w:sz w:val="22"/>
          <w:lang w:val="en-US"/>
        </w:rPr>
      </w:pPr>
      <w:proofErr w:type="spellStart"/>
      <w:r w:rsidRPr="00D70099">
        <w:rPr>
          <w:rFonts w:eastAsiaTheme="minorEastAsia"/>
          <w:i/>
          <w:sz w:val="22"/>
        </w:rPr>
        <w:t>semiPersistSchedInterval</w:t>
      </w:r>
      <w:proofErr w:type="spellEnd"/>
      <w:r>
        <w:rPr>
          <w:rFonts w:eastAsiaTheme="minorEastAsia"/>
          <w:i/>
          <w:sz w:val="22"/>
        </w:rPr>
        <w:t xml:space="preserve"> for SP-CSI</w:t>
      </w:r>
      <w:r w:rsidR="00921D41">
        <w:rPr>
          <w:rFonts w:eastAsiaTheme="minorEastAsia"/>
          <w:i/>
          <w:sz w:val="22"/>
        </w:rPr>
        <w:t xml:space="preserve"> </w:t>
      </w:r>
      <w:r w:rsidR="00921D41">
        <w:rPr>
          <w:rFonts w:eastAsiaTheme="minorEastAsia" w:hint="eastAsia"/>
          <w:i/>
          <w:sz w:val="22"/>
          <w:lang w:eastAsia="zh-CN"/>
        </w:rPr>
        <w:t>reporting</w:t>
      </w:r>
      <w:r w:rsidR="00921D41">
        <w:rPr>
          <w:rFonts w:eastAsiaTheme="minorEastAsia"/>
          <w:i/>
          <w:sz w:val="22"/>
        </w:rPr>
        <w:t xml:space="preserve"> on PUSCH</w:t>
      </w:r>
    </w:p>
    <w:p w:rsidR="00547630" w:rsidRPr="001718F0" w:rsidRDefault="00547630" w:rsidP="00547630">
      <w:pPr>
        <w:pStyle w:val="aff"/>
        <w:numPr>
          <w:ilvl w:val="1"/>
          <w:numId w:val="9"/>
        </w:numPr>
        <w:spacing w:afterLines="50" w:after="120"/>
        <w:ind w:leftChars="0"/>
        <w:jc w:val="both"/>
        <w:rPr>
          <w:rFonts w:eastAsiaTheme="minorEastAsia"/>
          <w:i/>
          <w:sz w:val="22"/>
        </w:rPr>
      </w:pPr>
      <w:r w:rsidRPr="001718F0">
        <w:rPr>
          <w:rFonts w:eastAsiaTheme="minorEastAsia"/>
          <w:i/>
          <w:sz w:val="22"/>
        </w:rPr>
        <w:t>Power control related parameters</w:t>
      </w:r>
    </w:p>
    <w:p w:rsidR="00AD3E88" w:rsidRDefault="00AD3E88" w:rsidP="0041699B">
      <w:pPr>
        <w:spacing w:afterLines="50" w:after="120"/>
        <w:jc w:val="both"/>
        <w:rPr>
          <w:rFonts w:eastAsiaTheme="minorEastAsia"/>
          <w:b/>
          <w:sz w:val="22"/>
          <w:highlight w:val="yellow"/>
          <w:u w:val="single"/>
          <w:lang w:val="en-US"/>
        </w:rPr>
      </w:pPr>
    </w:p>
    <w:p w:rsidR="0041699B" w:rsidRPr="00D506EC" w:rsidRDefault="0041699B" w:rsidP="0041699B">
      <w:pPr>
        <w:spacing w:afterLines="50" w:after="120"/>
        <w:jc w:val="both"/>
        <w:rPr>
          <w:rFonts w:eastAsiaTheme="minorEastAsia"/>
          <w:b/>
          <w:sz w:val="22"/>
          <w:highlight w:val="yellow"/>
          <w:u w:val="single"/>
          <w:lang w:val="en-US"/>
        </w:rPr>
      </w:pPr>
      <w:r>
        <w:rPr>
          <w:rFonts w:eastAsiaTheme="minorEastAsia"/>
          <w:b/>
          <w:sz w:val="22"/>
          <w:highlight w:val="yellow"/>
          <w:u w:val="single"/>
          <w:lang w:val="en-US"/>
        </w:rPr>
        <w:t>Offline consensus</w:t>
      </w:r>
      <w:r w:rsidRPr="00D506EC">
        <w:rPr>
          <w:rFonts w:eastAsiaTheme="minorEastAsia"/>
          <w:b/>
          <w:sz w:val="22"/>
          <w:highlight w:val="yellow"/>
          <w:u w:val="single"/>
          <w:lang w:val="en-US"/>
        </w:rPr>
        <w:t>:</w:t>
      </w:r>
    </w:p>
    <w:p w:rsidR="0041699B" w:rsidRDefault="0041699B" w:rsidP="0041699B">
      <w:pPr>
        <w:pStyle w:val="aff"/>
        <w:numPr>
          <w:ilvl w:val="0"/>
          <w:numId w:val="9"/>
        </w:numPr>
        <w:spacing w:afterLines="50" w:after="120"/>
        <w:ind w:leftChars="0"/>
        <w:jc w:val="both"/>
        <w:rPr>
          <w:rFonts w:eastAsiaTheme="minorEastAsia"/>
          <w:i/>
          <w:sz w:val="22"/>
          <w:lang w:val="en-US"/>
        </w:rPr>
      </w:pPr>
      <w:r>
        <w:rPr>
          <w:rFonts w:eastAsiaTheme="minorEastAsia"/>
          <w:i/>
          <w:sz w:val="22"/>
          <w:lang w:val="en-US"/>
        </w:rPr>
        <w:t>Send an LS to RAN2 to inform following</w:t>
      </w:r>
      <w:r>
        <w:rPr>
          <w:rFonts w:eastAsiaTheme="minorEastAsia" w:hint="eastAsia"/>
          <w:i/>
          <w:sz w:val="22"/>
          <w:lang w:val="en-US"/>
        </w:rPr>
        <w:t>, by Tuesday at the latest</w:t>
      </w:r>
      <w:r>
        <w:rPr>
          <w:rFonts w:eastAsiaTheme="minorEastAsia"/>
          <w:i/>
          <w:sz w:val="22"/>
          <w:lang w:val="en-US"/>
        </w:rPr>
        <w:t>:</w:t>
      </w:r>
    </w:p>
    <w:p w:rsidR="0041699B" w:rsidRDefault="0041699B" w:rsidP="0041699B">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lastRenderedPageBreak/>
        <w:t>Answer to Q1: RAN1 believes that it is feasible to support DL SPS operation in NR. The NR DL SPS scheme has no significant differences compared with LTE DL SPS scheme.</w:t>
      </w:r>
    </w:p>
    <w:p w:rsidR="0041699B" w:rsidRDefault="0041699B" w:rsidP="0041699B">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t>Answer to Q2: RAN1 believes that at least the set of periodicities of DL SPS resource is same as that of LTE DL SPS. RAN1 has not been studied the periodicities shorter than that of LTE range. Note that there is no implication and impacts on any design and decision on uplink data transmission without grant.</w:t>
      </w:r>
    </w:p>
    <w:p w:rsidR="0041699B" w:rsidRDefault="0041699B" w:rsidP="0041699B">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t xml:space="preserve">Answer to Q3: </w:t>
      </w:r>
      <w:r>
        <w:rPr>
          <w:rFonts w:eastAsiaTheme="minorEastAsia" w:hint="eastAsia"/>
          <w:i/>
          <w:sz w:val="22"/>
          <w:lang w:val="en-US"/>
        </w:rPr>
        <w:t>TBD between following.</w:t>
      </w:r>
      <w:r>
        <w:rPr>
          <w:rFonts w:eastAsiaTheme="minorEastAsia"/>
          <w:i/>
          <w:sz w:val="22"/>
          <w:lang w:val="en-US"/>
        </w:rPr>
        <w:t xml:space="preserve"> </w:t>
      </w:r>
      <w:r w:rsidRPr="00BD5D71">
        <w:rPr>
          <w:rFonts w:eastAsiaTheme="minorEastAsia"/>
          <w:i/>
          <w:sz w:val="22"/>
          <w:highlight w:val="yellow"/>
          <w:lang w:val="en-US"/>
        </w:rPr>
        <w:t>(suggest to do the voting online)</w:t>
      </w:r>
    </w:p>
    <w:p w:rsidR="0041699B" w:rsidRDefault="0041699B" w:rsidP="0041699B">
      <w:pPr>
        <w:pStyle w:val="aff"/>
        <w:numPr>
          <w:ilvl w:val="2"/>
          <w:numId w:val="9"/>
        </w:numPr>
        <w:spacing w:afterLines="50" w:after="120"/>
        <w:ind w:leftChars="0"/>
        <w:jc w:val="both"/>
        <w:rPr>
          <w:rFonts w:eastAsiaTheme="minorEastAsia"/>
          <w:i/>
          <w:sz w:val="22"/>
          <w:lang w:val="en-US"/>
        </w:rPr>
      </w:pPr>
      <w:r>
        <w:rPr>
          <w:rFonts w:eastAsiaTheme="minorEastAsia" w:hint="eastAsia"/>
          <w:i/>
          <w:sz w:val="22"/>
          <w:lang w:val="en-US"/>
        </w:rPr>
        <w:t xml:space="preserve">Option 1: </w:t>
      </w:r>
      <w:r>
        <w:rPr>
          <w:rFonts w:eastAsiaTheme="minorEastAsia"/>
          <w:i/>
          <w:sz w:val="22"/>
          <w:lang w:val="en-US"/>
        </w:rPr>
        <w:t xml:space="preserve">RAN1 has not reached consensus on whether to support multiple resource configurations for UL transmission without UL grant for single serving cell. Note that the interaction between resource </w:t>
      </w:r>
      <w:proofErr w:type="spellStart"/>
      <w:r>
        <w:rPr>
          <w:rFonts w:eastAsiaTheme="minorEastAsia"/>
          <w:i/>
          <w:sz w:val="22"/>
          <w:lang w:val="en-US"/>
        </w:rPr>
        <w:t>conguration</w:t>
      </w:r>
      <w:proofErr w:type="spellEnd"/>
      <w:r>
        <w:rPr>
          <w:rFonts w:eastAsiaTheme="minorEastAsia"/>
          <w:i/>
          <w:sz w:val="22"/>
          <w:lang w:val="en-US"/>
        </w:rPr>
        <w:t xml:space="preserve"> for UL transmission without UL grant and BWP configuration is under discussion.</w:t>
      </w:r>
    </w:p>
    <w:p w:rsidR="0041699B" w:rsidRDefault="0041699B" w:rsidP="0041699B">
      <w:pPr>
        <w:pStyle w:val="aff"/>
        <w:numPr>
          <w:ilvl w:val="2"/>
          <w:numId w:val="9"/>
        </w:numPr>
        <w:spacing w:afterLines="50" w:after="120"/>
        <w:ind w:leftChars="0"/>
        <w:jc w:val="both"/>
        <w:rPr>
          <w:rFonts w:eastAsiaTheme="minorEastAsia"/>
          <w:i/>
          <w:sz w:val="22"/>
          <w:lang w:val="en-US"/>
        </w:rPr>
      </w:pPr>
      <w:r>
        <w:rPr>
          <w:rFonts w:eastAsiaTheme="minorEastAsia" w:hint="eastAsia"/>
          <w:i/>
          <w:sz w:val="22"/>
          <w:lang w:val="en-US"/>
        </w:rPr>
        <w:t xml:space="preserve">Option 2: RAN1 agreed to support multiple resource configurations for UL transmission without UL grant for single serving cell. </w:t>
      </w:r>
    </w:p>
    <w:p w:rsidR="0041699B" w:rsidRDefault="0041699B" w:rsidP="0041699B">
      <w:pPr>
        <w:pStyle w:val="aff"/>
        <w:numPr>
          <w:ilvl w:val="1"/>
          <w:numId w:val="9"/>
        </w:numPr>
        <w:spacing w:afterLines="50" w:after="120"/>
        <w:ind w:leftChars="0"/>
        <w:jc w:val="both"/>
        <w:rPr>
          <w:rFonts w:eastAsiaTheme="minorEastAsia"/>
          <w:i/>
          <w:sz w:val="22"/>
          <w:lang w:val="en-US"/>
        </w:rPr>
      </w:pPr>
      <w:r>
        <w:rPr>
          <w:rFonts w:eastAsiaTheme="minorEastAsia"/>
          <w:i/>
          <w:sz w:val="22"/>
          <w:lang w:val="en-US" w:eastAsia="zh-CN"/>
        </w:rPr>
        <w:t xml:space="preserve">Following parameters are configured for DL SPS by UE-specific RRC signaling </w:t>
      </w:r>
    </w:p>
    <w:p w:rsidR="0041699B" w:rsidRPr="00D70099" w:rsidRDefault="0041699B" w:rsidP="0041699B">
      <w:pPr>
        <w:pStyle w:val="aff"/>
        <w:numPr>
          <w:ilvl w:val="2"/>
          <w:numId w:val="9"/>
        </w:numPr>
        <w:spacing w:afterLines="50" w:after="120"/>
        <w:ind w:left="1380"/>
        <w:jc w:val="both"/>
        <w:rPr>
          <w:rFonts w:eastAsiaTheme="minorEastAsia"/>
          <w:i/>
          <w:sz w:val="22"/>
          <w:lang w:val="en-US"/>
        </w:rPr>
      </w:pPr>
      <w:r w:rsidRPr="00D70099">
        <w:rPr>
          <w:rFonts w:eastAsiaTheme="minorEastAsia"/>
          <w:i/>
          <w:sz w:val="22"/>
        </w:rPr>
        <w:t>a new RNTI for SPS (e.g. SPS C-RNTI)</w:t>
      </w:r>
    </w:p>
    <w:p w:rsidR="0041699B" w:rsidRPr="00D70099" w:rsidRDefault="0041699B" w:rsidP="0041699B">
      <w:pPr>
        <w:pStyle w:val="aff"/>
        <w:numPr>
          <w:ilvl w:val="2"/>
          <w:numId w:val="9"/>
        </w:numPr>
        <w:spacing w:afterLines="50" w:after="120"/>
        <w:ind w:left="1380"/>
        <w:jc w:val="both"/>
        <w:rPr>
          <w:rFonts w:eastAsiaTheme="minorEastAsia"/>
          <w:i/>
          <w:sz w:val="22"/>
          <w:lang w:val="en-US"/>
        </w:rPr>
      </w:pPr>
      <w:proofErr w:type="spellStart"/>
      <w:r w:rsidRPr="00D70099">
        <w:rPr>
          <w:rFonts w:eastAsiaTheme="minorEastAsia"/>
          <w:i/>
          <w:sz w:val="22"/>
        </w:rPr>
        <w:t>semiPersistSchedIntervalDL</w:t>
      </w:r>
      <w:proofErr w:type="spellEnd"/>
    </w:p>
    <w:p w:rsidR="0041699B" w:rsidRPr="00D70099" w:rsidRDefault="0041699B" w:rsidP="0041699B">
      <w:pPr>
        <w:pStyle w:val="aff"/>
        <w:numPr>
          <w:ilvl w:val="2"/>
          <w:numId w:val="9"/>
        </w:numPr>
        <w:spacing w:afterLines="50" w:after="120"/>
        <w:ind w:left="1380"/>
        <w:jc w:val="both"/>
        <w:rPr>
          <w:rFonts w:eastAsiaTheme="minorEastAsia"/>
          <w:i/>
          <w:sz w:val="22"/>
          <w:lang w:val="en-US"/>
        </w:rPr>
      </w:pPr>
      <w:proofErr w:type="spellStart"/>
      <w:r w:rsidRPr="00D70099">
        <w:rPr>
          <w:rFonts w:eastAsiaTheme="minorEastAsia"/>
          <w:i/>
          <w:sz w:val="22"/>
        </w:rPr>
        <w:t>numberOfConfSPS</w:t>
      </w:r>
      <w:proofErr w:type="spellEnd"/>
      <w:r w:rsidRPr="00D70099">
        <w:rPr>
          <w:rFonts w:eastAsiaTheme="minorEastAsia"/>
          <w:i/>
          <w:sz w:val="22"/>
        </w:rPr>
        <w:t>-Processes</w:t>
      </w:r>
    </w:p>
    <w:p w:rsidR="0041699B" w:rsidRPr="00D70099" w:rsidRDefault="0041699B" w:rsidP="0041699B">
      <w:pPr>
        <w:pStyle w:val="aff"/>
        <w:numPr>
          <w:ilvl w:val="2"/>
          <w:numId w:val="9"/>
        </w:numPr>
        <w:spacing w:afterLines="50" w:after="120"/>
        <w:ind w:left="1380"/>
        <w:jc w:val="both"/>
        <w:rPr>
          <w:rFonts w:eastAsiaTheme="minorEastAsia"/>
          <w:i/>
          <w:sz w:val="22"/>
          <w:lang w:val="en-US"/>
        </w:rPr>
      </w:pPr>
      <w:r w:rsidRPr="00D70099">
        <w:rPr>
          <w:rFonts w:eastAsiaTheme="minorEastAsia"/>
          <w:i/>
          <w:sz w:val="22"/>
        </w:rPr>
        <w:t>PUCCH-AN-</w:t>
      </w:r>
      <w:proofErr w:type="spellStart"/>
      <w:r w:rsidRPr="00D70099">
        <w:rPr>
          <w:rFonts w:eastAsiaTheme="minorEastAsia"/>
          <w:i/>
          <w:sz w:val="22"/>
        </w:rPr>
        <w:t>PersistentList</w:t>
      </w:r>
      <w:proofErr w:type="spellEnd"/>
    </w:p>
    <w:p w:rsidR="0041699B" w:rsidRPr="00AD3E88" w:rsidRDefault="00AD3E88" w:rsidP="0041699B">
      <w:pPr>
        <w:spacing w:afterLines="50" w:after="120"/>
        <w:jc w:val="both"/>
        <w:rPr>
          <w:rFonts w:eastAsiaTheme="minorEastAsia"/>
          <w:sz w:val="22"/>
          <w:lang w:val="en-US"/>
        </w:rPr>
      </w:pPr>
      <w:r w:rsidRPr="00AD3E88">
        <w:rPr>
          <w:rFonts w:eastAsiaTheme="minorEastAsia"/>
          <w:sz w:val="22"/>
          <w:lang w:val="en-US"/>
        </w:rPr>
        <w:t xml:space="preserve">Prepare the LS reply to RAN2  </w:t>
      </w:r>
      <w:r w:rsidR="00547630">
        <w:rPr>
          <w:rFonts w:eastAsiaTheme="minorEastAsia" w:hint="eastAsia"/>
          <w:sz w:val="22"/>
          <w:lang w:val="en-US" w:eastAsia="zh-CN"/>
        </w:rPr>
        <w:t>(</w:t>
      </w:r>
      <w:r w:rsidRPr="00AD3E88">
        <w:rPr>
          <w:rFonts w:eastAsiaTheme="minorEastAsia"/>
          <w:sz w:val="22"/>
          <w:lang w:val="en-US"/>
        </w:rPr>
        <w:t>NTT DOCOMO</w:t>
      </w:r>
      <w:r w:rsidR="00547630">
        <w:rPr>
          <w:rFonts w:eastAsiaTheme="minorEastAsia"/>
          <w:sz w:val="22"/>
          <w:lang w:val="en-US"/>
        </w:rPr>
        <w:t>)</w:t>
      </w:r>
    </w:p>
    <w:p w:rsidR="00AD3E88" w:rsidRPr="00AD3E88" w:rsidRDefault="00AD3E88" w:rsidP="0041699B">
      <w:pPr>
        <w:spacing w:afterLines="50" w:after="120"/>
        <w:jc w:val="both"/>
        <w:rPr>
          <w:rFonts w:eastAsia="MS Mincho"/>
          <w:b/>
          <w:sz w:val="22"/>
          <w:highlight w:val="yellow"/>
          <w:u w:val="single"/>
          <w:lang w:val="en-US"/>
        </w:rPr>
      </w:pPr>
    </w:p>
    <w:p w:rsidR="0041699B" w:rsidRPr="00D506EC" w:rsidRDefault="009A5866" w:rsidP="0041699B">
      <w:pPr>
        <w:spacing w:afterLines="50" w:after="120"/>
        <w:jc w:val="both"/>
        <w:rPr>
          <w:rFonts w:eastAsiaTheme="minorEastAsia"/>
          <w:b/>
          <w:sz w:val="22"/>
          <w:highlight w:val="yellow"/>
          <w:u w:val="single"/>
          <w:lang w:val="en-US"/>
        </w:rPr>
      </w:pPr>
      <w:r>
        <w:rPr>
          <w:rFonts w:eastAsiaTheme="minorEastAsia" w:hint="eastAsia"/>
          <w:b/>
          <w:sz w:val="22"/>
          <w:highlight w:val="yellow"/>
          <w:u w:val="single"/>
          <w:lang w:val="en-US" w:eastAsia="zh-CN"/>
        </w:rPr>
        <w:t>O</w:t>
      </w:r>
      <w:r w:rsidR="0041699B">
        <w:rPr>
          <w:rFonts w:eastAsiaTheme="minorEastAsia"/>
          <w:b/>
          <w:sz w:val="22"/>
          <w:highlight w:val="yellow"/>
          <w:u w:val="single"/>
          <w:lang w:val="en-US"/>
        </w:rPr>
        <w:t>ffline consensus</w:t>
      </w:r>
      <w:r w:rsidR="0041699B" w:rsidRPr="00D506EC">
        <w:rPr>
          <w:rFonts w:eastAsiaTheme="minorEastAsia"/>
          <w:b/>
          <w:sz w:val="22"/>
          <w:highlight w:val="yellow"/>
          <w:u w:val="single"/>
          <w:lang w:val="en-US"/>
        </w:rPr>
        <w:t>:</w:t>
      </w:r>
    </w:p>
    <w:p w:rsidR="0041699B" w:rsidRPr="003920ED" w:rsidRDefault="0041699B" w:rsidP="0041699B">
      <w:pPr>
        <w:pStyle w:val="aff"/>
        <w:numPr>
          <w:ilvl w:val="0"/>
          <w:numId w:val="9"/>
        </w:numPr>
        <w:spacing w:afterLines="50" w:after="120"/>
        <w:ind w:leftChars="0"/>
        <w:jc w:val="both"/>
        <w:rPr>
          <w:rFonts w:eastAsiaTheme="minorEastAsia"/>
          <w:i/>
          <w:sz w:val="22"/>
          <w:lang w:val="en-US"/>
        </w:rPr>
      </w:pPr>
      <w:r w:rsidRPr="003920ED">
        <w:rPr>
          <w:rFonts w:eastAsiaTheme="minorEastAsia"/>
          <w:i/>
          <w:sz w:val="22"/>
          <w:lang w:val="en-US"/>
        </w:rPr>
        <w:t>The possible values of the repetition K are four values and are {[1], [2], [4], [8]}.</w:t>
      </w:r>
    </w:p>
    <w:p w:rsidR="0041699B" w:rsidRPr="009A5866" w:rsidRDefault="0041699B" w:rsidP="009A5866">
      <w:pPr>
        <w:spacing w:afterLines="50" w:after="120"/>
        <w:jc w:val="both"/>
        <w:rPr>
          <w:rFonts w:eastAsia="MS Mincho"/>
          <w:i/>
          <w:sz w:val="22"/>
          <w:lang w:val="en-US"/>
        </w:rPr>
      </w:pPr>
    </w:p>
    <w:p w:rsidR="0041699B" w:rsidRPr="00721957" w:rsidRDefault="0041699B" w:rsidP="0041699B">
      <w:pPr>
        <w:spacing w:afterLines="50" w:after="120"/>
        <w:jc w:val="both"/>
        <w:rPr>
          <w:rFonts w:eastAsiaTheme="minorEastAsia"/>
          <w:b/>
          <w:sz w:val="22"/>
          <w:highlight w:val="yellow"/>
          <w:u w:val="single"/>
          <w:lang w:val="en-US"/>
        </w:rPr>
      </w:pPr>
      <w:r>
        <w:rPr>
          <w:rFonts w:eastAsiaTheme="minorEastAsia"/>
          <w:b/>
          <w:sz w:val="22"/>
          <w:highlight w:val="yellow"/>
          <w:u w:val="single"/>
          <w:lang w:val="en-US"/>
        </w:rPr>
        <w:t>Offline consensus</w:t>
      </w:r>
      <w:r w:rsidRPr="00721957">
        <w:rPr>
          <w:rFonts w:eastAsiaTheme="minorEastAsia"/>
          <w:b/>
          <w:sz w:val="22"/>
          <w:highlight w:val="yellow"/>
          <w:u w:val="single"/>
          <w:lang w:val="en-US"/>
        </w:rPr>
        <w:t>:</w:t>
      </w:r>
    </w:p>
    <w:p w:rsidR="0041699B" w:rsidRDefault="0041699B" w:rsidP="0041699B">
      <w:pPr>
        <w:pStyle w:val="aff"/>
        <w:numPr>
          <w:ilvl w:val="0"/>
          <w:numId w:val="9"/>
        </w:numPr>
        <w:spacing w:afterLines="50" w:after="120"/>
        <w:ind w:leftChars="0"/>
        <w:jc w:val="both"/>
        <w:rPr>
          <w:rFonts w:eastAsiaTheme="minorEastAsia"/>
          <w:i/>
          <w:sz w:val="22"/>
          <w:lang w:val="en-US"/>
        </w:rPr>
      </w:pPr>
      <w:r w:rsidRPr="00721957">
        <w:rPr>
          <w:rFonts w:eastAsiaTheme="minorEastAsia"/>
          <w:i/>
          <w:sz w:val="22"/>
          <w:lang w:val="en-US"/>
        </w:rPr>
        <w:t>For PUSCH transmission</w:t>
      </w:r>
      <w:r>
        <w:rPr>
          <w:rFonts w:eastAsiaTheme="minorEastAsia"/>
          <w:i/>
          <w:sz w:val="22"/>
          <w:lang w:val="en-US"/>
        </w:rPr>
        <w:t xml:space="preserve"> with UL grant </w:t>
      </w:r>
      <w:r w:rsidRPr="0089149F">
        <w:rPr>
          <w:rFonts w:eastAsiaTheme="minorEastAsia"/>
          <w:i/>
          <w:sz w:val="22"/>
        </w:rPr>
        <w:t xml:space="preserve">(other than Msg.3) </w:t>
      </w:r>
      <w:r>
        <w:rPr>
          <w:rFonts w:eastAsiaTheme="minorEastAsia"/>
          <w:i/>
          <w:sz w:val="22"/>
          <w:lang w:val="en-US"/>
        </w:rPr>
        <w:t>and Type 2 UL transmission without UL grant with intra-slot FH</w:t>
      </w:r>
      <w:r w:rsidRPr="00721957">
        <w:rPr>
          <w:rFonts w:eastAsiaTheme="minorEastAsia"/>
          <w:i/>
          <w:sz w:val="22"/>
          <w:lang w:val="en-US"/>
        </w:rPr>
        <w:t xml:space="preserve">, </w:t>
      </w:r>
    </w:p>
    <w:p w:rsidR="0041699B" w:rsidRDefault="0041699B" w:rsidP="0041699B">
      <w:pPr>
        <w:pStyle w:val="aff"/>
        <w:numPr>
          <w:ilvl w:val="0"/>
          <w:numId w:val="48"/>
        </w:numPr>
        <w:ind w:leftChars="0"/>
        <w:rPr>
          <w:rFonts w:eastAsiaTheme="minorEastAsia"/>
          <w:i/>
          <w:sz w:val="22"/>
          <w:lang w:val="en-US"/>
        </w:rPr>
      </w:pPr>
      <w:r w:rsidRPr="003920ED">
        <w:rPr>
          <w:rFonts w:eastAsiaTheme="minorEastAsia"/>
          <w:i/>
          <w:sz w:val="22"/>
          <w:lang w:val="en-US"/>
        </w:rPr>
        <w:t>frequency hopping offset(s) in frequency domain is/are explicitly configured by UE-specific RRC signaling</w:t>
      </w:r>
    </w:p>
    <w:p w:rsidR="0041699B" w:rsidRDefault="0041699B" w:rsidP="0041699B">
      <w:pPr>
        <w:pStyle w:val="aff"/>
        <w:numPr>
          <w:ilvl w:val="0"/>
          <w:numId w:val="48"/>
        </w:numPr>
        <w:ind w:leftChars="0"/>
        <w:rPr>
          <w:rFonts w:eastAsiaTheme="minorEastAsia"/>
          <w:i/>
          <w:sz w:val="22"/>
          <w:lang w:val="en-US"/>
        </w:rPr>
      </w:pPr>
      <w:r w:rsidRPr="0089149F">
        <w:rPr>
          <w:rFonts w:eastAsiaTheme="minorEastAsia"/>
          <w:i/>
          <w:sz w:val="22"/>
          <w:lang w:val="en-US"/>
        </w:rPr>
        <w:t>Explicit frequency hopping flag is included into DCI format scheduling</w:t>
      </w:r>
      <w:r>
        <w:rPr>
          <w:rFonts w:eastAsiaTheme="minorEastAsia"/>
          <w:i/>
          <w:sz w:val="22"/>
          <w:lang w:val="en-US"/>
        </w:rPr>
        <w:t>/activating</w:t>
      </w:r>
      <w:r w:rsidRPr="0089149F">
        <w:rPr>
          <w:rFonts w:eastAsiaTheme="minorEastAsia"/>
          <w:i/>
          <w:sz w:val="22"/>
          <w:lang w:val="en-US"/>
        </w:rPr>
        <w:t xml:space="preserve"> UL transmission</w:t>
      </w:r>
    </w:p>
    <w:p w:rsidR="0041699B" w:rsidRDefault="0041699B" w:rsidP="0041699B">
      <w:pPr>
        <w:overflowPunct w:val="0"/>
        <w:autoSpaceDE w:val="0"/>
        <w:autoSpaceDN w:val="0"/>
        <w:adjustRightInd w:val="0"/>
        <w:spacing w:after="120"/>
        <w:ind w:left="420"/>
        <w:jc w:val="both"/>
        <w:textAlignment w:val="baseline"/>
        <w:rPr>
          <w:rFonts w:eastAsia="MS Mincho"/>
          <w:i/>
          <w:sz w:val="22"/>
          <w:lang w:val="en-US"/>
        </w:rPr>
      </w:pPr>
    </w:p>
    <w:p w:rsidR="0041699B" w:rsidRPr="0089149F" w:rsidRDefault="0041699B" w:rsidP="0041699B">
      <w:pPr>
        <w:numPr>
          <w:ilvl w:val="0"/>
          <w:numId w:val="9"/>
        </w:numPr>
        <w:overflowPunct w:val="0"/>
        <w:autoSpaceDE w:val="0"/>
        <w:autoSpaceDN w:val="0"/>
        <w:adjustRightInd w:val="0"/>
        <w:spacing w:after="120"/>
        <w:jc w:val="both"/>
        <w:textAlignment w:val="baseline"/>
        <w:rPr>
          <w:rFonts w:eastAsiaTheme="minorEastAsia"/>
          <w:i/>
          <w:sz w:val="22"/>
          <w:lang w:val="en-US"/>
        </w:rPr>
      </w:pPr>
      <w:r w:rsidRPr="0089149F">
        <w:rPr>
          <w:rFonts w:eastAsiaTheme="minorEastAsia"/>
          <w:i/>
          <w:sz w:val="22"/>
          <w:lang w:val="en-US"/>
        </w:rPr>
        <w:t xml:space="preserve">If the frequency hopping flag is </w:t>
      </w:r>
      <w:r>
        <w:rPr>
          <w:rFonts w:eastAsiaTheme="minorEastAsia"/>
          <w:i/>
          <w:sz w:val="22"/>
          <w:lang w:val="en-US"/>
        </w:rPr>
        <w:t>enabled</w:t>
      </w:r>
      <w:r w:rsidRPr="0089149F">
        <w:rPr>
          <w:rFonts w:eastAsiaTheme="minorEastAsia"/>
          <w:i/>
          <w:sz w:val="22"/>
          <w:lang w:val="en-US"/>
        </w:rPr>
        <w:t>, the following number of hopping bits are taken from the resource allocation Type 1 indication field:</w:t>
      </w:r>
    </w:p>
    <w:p w:rsidR="0041699B" w:rsidRPr="0089149F" w:rsidRDefault="0041699B" w:rsidP="0041699B">
      <w:pPr>
        <w:numPr>
          <w:ilvl w:val="1"/>
          <w:numId w:val="9"/>
        </w:numPr>
        <w:overflowPunct w:val="0"/>
        <w:autoSpaceDE w:val="0"/>
        <w:autoSpaceDN w:val="0"/>
        <w:adjustRightInd w:val="0"/>
        <w:spacing w:after="120"/>
        <w:jc w:val="both"/>
        <w:textAlignment w:val="baseline"/>
        <w:rPr>
          <w:rFonts w:eastAsiaTheme="minorEastAsia"/>
          <w:i/>
          <w:sz w:val="22"/>
          <w:lang w:val="en-US"/>
        </w:rPr>
      </w:pPr>
      <w:r w:rsidRPr="0089149F">
        <w:rPr>
          <w:rFonts w:eastAsiaTheme="minorEastAsia"/>
          <w:i/>
          <w:sz w:val="22"/>
          <w:lang w:val="en-US"/>
        </w:rPr>
        <w:t xml:space="preserve">1 bit: if </w:t>
      </w:r>
      <w:r>
        <w:rPr>
          <w:rFonts w:eastAsiaTheme="minorEastAsia"/>
          <w:i/>
          <w:sz w:val="22"/>
          <w:lang w:val="en-US"/>
        </w:rPr>
        <w:t>BWP</w:t>
      </w:r>
      <w:r w:rsidRPr="0089149F">
        <w:rPr>
          <w:rFonts w:eastAsiaTheme="minorEastAsia"/>
          <w:i/>
          <w:sz w:val="22"/>
          <w:lang w:val="en-US"/>
        </w:rPr>
        <w:t xml:space="preserve"> less than X1 PRB</w:t>
      </w:r>
    </w:p>
    <w:p w:rsidR="0041699B" w:rsidRPr="0089149F" w:rsidRDefault="0041699B" w:rsidP="0041699B">
      <w:pPr>
        <w:numPr>
          <w:ilvl w:val="1"/>
          <w:numId w:val="9"/>
        </w:numPr>
        <w:overflowPunct w:val="0"/>
        <w:autoSpaceDE w:val="0"/>
        <w:autoSpaceDN w:val="0"/>
        <w:adjustRightInd w:val="0"/>
        <w:spacing w:after="120"/>
        <w:jc w:val="both"/>
        <w:textAlignment w:val="baseline"/>
        <w:rPr>
          <w:rFonts w:eastAsiaTheme="minorEastAsia"/>
          <w:i/>
          <w:sz w:val="22"/>
          <w:lang w:val="en-US"/>
        </w:rPr>
      </w:pPr>
      <w:r w:rsidRPr="0089149F">
        <w:rPr>
          <w:rFonts w:eastAsiaTheme="minorEastAsia"/>
          <w:i/>
          <w:sz w:val="22"/>
          <w:lang w:val="en-US"/>
        </w:rPr>
        <w:t xml:space="preserve">2 bit: if </w:t>
      </w:r>
      <w:r>
        <w:rPr>
          <w:rFonts w:eastAsiaTheme="minorEastAsia"/>
          <w:i/>
          <w:sz w:val="22"/>
          <w:lang w:val="en-US"/>
        </w:rPr>
        <w:t xml:space="preserve">BWP is </w:t>
      </w:r>
      <w:r w:rsidRPr="0089149F">
        <w:rPr>
          <w:rFonts w:eastAsiaTheme="minorEastAsia"/>
          <w:i/>
          <w:sz w:val="22"/>
          <w:lang w:val="en-US"/>
        </w:rPr>
        <w:t xml:space="preserve">larger or equal than </w:t>
      </w:r>
      <w:r w:rsidRPr="0089149F">
        <w:rPr>
          <w:rFonts w:eastAsiaTheme="minorEastAsia" w:hint="eastAsia"/>
          <w:i/>
          <w:sz w:val="22"/>
          <w:lang w:val="en-US"/>
        </w:rPr>
        <w:t xml:space="preserve">X1 and </w:t>
      </w:r>
      <w:r w:rsidRPr="0089149F">
        <w:rPr>
          <w:rFonts w:eastAsiaTheme="minorEastAsia"/>
          <w:i/>
          <w:sz w:val="22"/>
          <w:lang w:val="en-US"/>
        </w:rPr>
        <w:t xml:space="preserve">less than </w:t>
      </w:r>
      <w:r w:rsidRPr="0089149F">
        <w:rPr>
          <w:rFonts w:eastAsiaTheme="minorEastAsia" w:hint="eastAsia"/>
          <w:i/>
          <w:sz w:val="22"/>
          <w:lang w:val="en-US"/>
        </w:rPr>
        <w:t>X2</w:t>
      </w:r>
    </w:p>
    <w:p w:rsidR="0041699B" w:rsidRPr="0089149F" w:rsidRDefault="0041699B" w:rsidP="0041699B">
      <w:pPr>
        <w:numPr>
          <w:ilvl w:val="1"/>
          <w:numId w:val="9"/>
        </w:numPr>
        <w:overflowPunct w:val="0"/>
        <w:autoSpaceDE w:val="0"/>
        <w:autoSpaceDN w:val="0"/>
        <w:adjustRightInd w:val="0"/>
        <w:spacing w:after="120"/>
        <w:jc w:val="both"/>
        <w:textAlignment w:val="baseline"/>
        <w:rPr>
          <w:rFonts w:eastAsiaTheme="minorEastAsia"/>
          <w:i/>
          <w:sz w:val="22"/>
          <w:lang w:val="en-US"/>
        </w:rPr>
      </w:pPr>
      <w:r>
        <w:rPr>
          <w:rFonts w:eastAsiaTheme="minorEastAsia"/>
          <w:i/>
          <w:sz w:val="22"/>
          <w:lang w:val="en-US"/>
        </w:rPr>
        <w:t>[</w:t>
      </w:r>
      <w:r w:rsidRPr="0089149F">
        <w:rPr>
          <w:rFonts w:eastAsiaTheme="minorEastAsia"/>
          <w:i/>
          <w:sz w:val="22"/>
          <w:lang w:val="en-US"/>
        </w:rPr>
        <w:t xml:space="preserve">3 bits: if </w:t>
      </w:r>
      <w:r>
        <w:rPr>
          <w:rFonts w:eastAsiaTheme="minorEastAsia"/>
          <w:i/>
          <w:sz w:val="22"/>
          <w:lang w:val="en-US"/>
        </w:rPr>
        <w:t>BWP</w:t>
      </w:r>
      <w:r w:rsidRPr="0089149F" w:rsidDel="000769C5">
        <w:rPr>
          <w:rFonts w:eastAsiaTheme="minorEastAsia"/>
          <w:i/>
          <w:sz w:val="22"/>
          <w:lang w:val="en-US"/>
        </w:rPr>
        <w:t xml:space="preserve"> </w:t>
      </w:r>
      <w:r>
        <w:rPr>
          <w:rFonts w:eastAsiaTheme="minorEastAsia"/>
          <w:i/>
          <w:sz w:val="22"/>
          <w:lang w:val="en-US"/>
        </w:rPr>
        <w:t>is</w:t>
      </w:r>
      <w:r w:rsidRPr="0089149F">
        <w:rPr>
          <w:rFonts w:eastAsiaTheme="minorEastAsia"/>
          <w:i/>
          <w:sz w:val="22"/>
          <w:lang w:val="en-US"/>
        </w:rPr>
        <w:t xml:space="preserve"> larger or equal than </w:t>
      </w:r>
      <w:r w:rsidRPr="0089149F">
        <w:rPr>
          <w:rFonts w:eastAsiaTheme="minorEastAsia" w:hint="eastAsia"/>
          <w:i/>
          <w:sz w:val="22"/>
          <w:lang w:val="en-US"/>
        </w:rPr>
        <w:t xml:space="preserve">X2 and </w:t>
      </w:r>
      <w:r w:rsidRPr="0089149F">
        <w:rPr>
          <w:rFonts w:eastAsiaTheme="minorEastAsia"/>
          <w:i/>
          <w:sz w:val="22"/>
          <w:lang w:val="en-US"/>
        </w:rPr>
        <w:t xml:space="preserve">less or equal than </w:t>
      </w:r>
      <w:r w:rsidRPr="0089149F">
        <w:rPr>
          <w:rFonts w:eastAsiaTheme="minorEastAsia" w:hint="eastAsia"/>
          <w:i/>
          <w:sz w:val="22"/>
          <w:lang w:val="en-US"/>
        </w:rPr>
        <w:t>X3</w:t>
      </w:r>
      <w:r>
        <w:rPr>
          <w:rFonts w:eastAsiaTheme="minorEastAsia"/>
          <w:i/>
          <w:sz w:val="22"/>
          <w:lang w:val="en-US"/>
        </w:rPr>
        <w:t>]</w:t>
      </w:r>
    </w:p>
    <w:p w:rsidR="0041699B" w:rsidRPr="0089149F" w:rsidRDefault="0041699B" w:rsidP="0041699B">
      <w:pPr>
        <w:numPr>
          <w:ilvl w:val="1"/>
          <w:numId w:val="9"/>
        </w:numPr>
        <w:overflowPunct w:val="0"/>
        <w:autoSpaceDE w:val="0"/>
        <w:autoSpaceDN w:val="0"/>
        <w:adjustRightInd w:val="0"/>
        <w:spacing w:after="120"/>
        <w:jc w:val="both"/>
        <w:textAlignment w:val="baseline"/>
        <w:rPr>
          <w:rFonts w:eastAsiaTheme="minorEastAsia"/>
          <w:i/>
          <w:sz w:val="22"/>
          <w:lang w:val="en-US"/>
        </w:rPr>
      </w:pPr>
      <w:r w:rsidRPr="0089149F">
        <w:rPr>
          <w:rFonts w:eastAsiaTheme="minorEastAsia"/>
          <w:i/>
          <w:sz w:val="22"/>
          <w:lang w:val="en-US"/>
        </w:rPr>
        <w:t>The set of {X1, X2, and X3} values is {</w:t>
      </w:r>
      <w:r>
        <w:rPr>
          <w:rFonts w:eastAsiaTheme="minorEastAsia"/>
          <w:i/>
          <w:sz w:val="22"/>
          <w:lang w:val="en-US"/>
        </w:rPr>
        <w:t>[</w:t>
      </w:r>
      <w:r w:rsidRPr="0089149F">
        <w:rPr>
          <w:rFonts w:eastAsiaTheme="minorEastAsia"/>
          <w:i/>
          <w:sz w:val="22"/>
          <w:lang w:val="en-US"/>
        </w:rPr>
        <w:t>50</w:t>
      </w:r>
      <w:r>
        <w:rPr>
          <w:rFonts w:eastAsiaTheme="minorEastAsia"/>
          <w:i/>
          <w:sz w:val="22"/>
          <w:lang w:val="en-US"/>
        </w:rPr>
        <w:t>]</w:t>
      </w:r>
      <w:r w:rsidRPr="0089149F">
        <w:rPr>
          <w:rFonts w:eastAsiaTheme="minorEastAsia"/>
          <w:i/>
          <w:sz w:val="22"/>
          <w:lang w:val="en-US"/>
        </w:rPr>
        <w:t xml:space="preserve">, </w:t>
      </w:r>
      <w:r>
        <w:rPr>
          <w:rFonts w:eastAsiaTheme="minorEastAsia"/>
          <w:i/>
          <w:sz w:val="22"/>
          <w:lang w:val="en-US"/>
        </w:rPr>
        <w:t>[</w:t>
      </w:r>
      <w:r w:rsidRPr="0089149F">
        <w:rPr>
          <w:rFonts w:eastAsiaTheme="minorEastAsia"/>
          <w:i/>
          <w:sz w:val="22"/>
          <w:lang w:val="en-US"/>
        </w:rPr>
        <w:t>150</w:t>
      </w:r>
      <w:r>
        <w:rPr>
          <w:rFonts w:eastAsiaTheme="minorEastAsia"/>
          <w:i/>
          <w:sz w:val="22"/>
          <w:lang w:val="en-US"/>
        </w:rPr>
        <w:t>]</w:t>
      </w:r>
      <w:r w:rsidRPr="0089149F">
        <w:rPr>
          <w:rFonts w:eastAsiaTheme="minorEastAsia"/>
          <w:i/>
          <w:sz w:val="22"/>
          <w:lang w:val="en-US"/>
        </w:rPr>
        <w:t>, 275}</w:t>
      </w:r>
    </w:p>
    <w:p w:rsidR="0041699B" w:rsidRPr="0089149F" w:rsidRDefault="0041699B" w:rsidP="0041699B">
      <w:pPr>
        <w:pStyle w:val="aff"/>
        <w:numPr>
          <w:ilvl w:val="0"/>
          <w:numId w:val="9"/>
        </w:numPr>
        <w:spacing w:afterLines="50" w:after="120"/>
        <w:ind w:leftChars="0"/>
        <w:jc w:val="both"/>
        <w:rPr>
          <w:rFonts w:eastAsiaTheme="minorEastAsia"/>
          <w:i/>
          <w:sz w:val="22"/>
          <w:lang w:val="en-US"/>
        </w:rPr>
      </w:pPr>
      <w:r w:rsidRPr="0089149F">
        <w:rPr>
          <w:rFonts w:eastAsiaTheme="minorEastAsia"/>
          <w:i/>
          <w:sz w:val="22"/>
          <w:lang w:val="en-US"/>
        </w:rPr>
        <w:t xml:space="preserve">The hopping bits encode an index of a hopping offset explicitly configured by UE-specific RRC </w:t>
      </w:r>
      <w:proofErr w:type="spellStart"/>
      <w:r w:rsidRPr="0089149F">
        <w:rPr>
          <w:rFonts w:eastAsiaTheme="minorEastAsia"/>
          <w:i/>
          <w:sz w:val="22"/>
          <w:lang w:val="en-US"/>
        </w:rPr>
        <w:t>signalling</w:t>
      </w:r>
      <w:proofErr w:type="spellEnd"/>
    </w:p>
    <w:p w:rsidR="0041699B" w:rsidRDefault="0041699B" w:rsidP="0041699B">
      <w:pPr>
        <w:spacing w:afterLines="50" w:after="120"/>
        <w:jc w:val="both"/>
        <w:rPr>
          <w:rFonts w:eastAsia="MS Mincho"/>
          <w:i/>
          <w:sz w:val="22"/>
          <w:lang w:val="en-US"/>
        </w:rPr>
      </w:pPr>
    </w:p>
    <w:p w:rsidR="0041699B" w:rsidRPr="0089149F" w:rsidRDefault="0041699B" w:rsidP="0041699B">
      <w:pPr>
        <w:spacing w:afterLines="50" w:after="120"/>
        <w:jc w:val="both"/>
        <w:rPr>
          <w:rFonts w:eastAsia="MS Mincho"/>
          <w:i/>
          <w:sz w:val="22"/>
          <w:lang w:val="en-US"/>
        </w:rPr>
      </w:pPr>
      <w:r>
        <w:rPr>
          <w:rFonts w:eastAsiaTheme="minorEastAsia"/>
          <w:b/>
          <w:sz w:val="22"/>
          <w:highlight w:val="yellow"/>
          <w:u w:val="single"/>
          <w:lang w:val="en-US"/>
        </w:rPr>
        <w:t>Offline consensus</w:t>
      </w:r>
      <w:r w:rsidRPr="00721957">
        <w:rPr>
          <w:rFonts w:eastAsiaTheme="minorEastAsia"/>
          <w:b/>
          <w:sz w:val="22"/>
          <w:highlight w:val="yellow"/>
          <w:u w:val="single"/>
          <w:lang w:val="en-US"/>
        </w:rPr>
        <w:t>:</w:t>
      </w:r>
    </w:p>
    <w:p w:rsidR="0041699B" w:rsidRDefault="0041699B" w:rsidP="0041699B">
      <w:pPr>
        <w:pStyle w:val="aff"/>
        <w:numPr>
          <w:ilvl w:val="0"/>
          <w:numId w:val="9"/>
        </w:numPr>
        <w:spacing w:afterLines="50" w:after="120"/>
        <w:ind w:leftChars="0"/>
        <w:jc w:val="both"/>
        <w:rPr>
          <w:rFonts w:eastAsiaTheme="minorEastAsia"/>
          <w:i/>
          <w:sz w:val="22"/>
          <w:lang w:val="en-US"/>
        </w:rPr>
      </w:pPr>
      <w:r>
        <w:rPr>
          <w:rFonts w:eastAsiaTheme="minorEastAsia"/>
          <w:i/>
          <w:sz w:val="22"/>
          <w:lang w:val="en-US"/>
        </w:rPr>
        <w:t>For Type 1 UL transmission without UL grant with intra-slot FH</w:t>
      </w:r>
      <w:r w:rsidRPr="00721957">
        <w:rPr>
          <w:rFonts w:eastAsiaTheme="minorEastAsia"/>
          <w:i/>
          <w:sz w:val="22"/>
          <w:lang w:val="en-US"/>
        </w:rPr>
        <w:t>,</w:t>
      </w:r>
      <w:r>
        <w:rPr>
          <w:rFonts w:eastAsia="宋体"/>
          <w:i/>
          <w:sz w:val="22"/>
          <w:lang w:val="en-US" w:eastAsia="zh-CN"/>
        </w:rPr>
        <w:t xml:space="preserve"> a separated frequency hopping offset field from the frequency resource allocation field is </w:t>
      </w:r>
      <w:r w:rsidRPr="00721957">
        <w:rPr>
          <w:rFonts w:eastAsiaTheme="minorEastAsia"/>
          <w:i/>
          <w:sz w:val="22"/>
          <w:lang w:val="en-US"/>
        </w:rPr>
        <w:t>explicitly configured by UE-specific RRC signaling</w:t>
      </w:r>
      <w:r>
        <w:rPr>
          <w:rFonts w:eastAsiaTheme="minorEastAsia"/>
          <w:i/>
          <w:sz w:val="22"/>
          <w:lang w:val="en-US"/>
        </w:rPr>
        <w:t>.</w:t>
      </w:r>
    </w:p>
    <w:p w:rsidR="0041699B" w:rsidRPr="006F2207" w:rsidRDefault="0041699B" w:rsidP="0041699B">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t>The value for frequency hopping offset is the same as that for UL transmission with UL grant.</w:t>
      </w:r>
    </w:p>
    <w:p w:rsidR="0041699B" w:rsidRPr="0089149F" w:rsidRDefault="0041699B" w:rsidP="0041699B">
      <w:pPr>
        <w:spacing w:afterLines="50" w:after="120"/>
        <w:jc w:val="both"/>
        <w:rPr>
          <w:rFonts w:eastAsia="MS Mincho"/>
          <w:b/>
          <w:sz w:val="22"/>
          <w:highlight w:val="yellow"/>
          <w:u w:val="single"/>
          <w:lang w:val="en-US"/>
        </w:rPr>
      </w:pPr>
    </w:p>
    <w:p w:rsidR="0041699B" w:rsidRPr="000F1DE3" w:rsidRDefault="0041699B" w:rsidP="0041699B">
      <w:pPr>
        <w:spacing w:afterLines="50" w:after="120"/>
        <w:jc w:val="both"/>
        <w:rPr>
          <w:rFonts w:eastAsiaTheme="minorEastAsia"/>
          <w:b/>
          <w:sz w:val="22"/>
          <w:highlight w:val="yellow"/>
          <w:u w:val="single"/>
          <w:lang w:val="en-US"/>
        </w:rPr>
      </w:pPr>
      <w:r>
        <w:rPr>
          <w:rFonts w:eastAsiaTheme="minorEastAsia"/>
          <w:b/>
          <w:sz w:val="22"/>
          <w:highlight w:val="yellow"/>
          <w:u w:val="single"/>
          <w:lang w:val="en-US"/>
        </w:rPr>
        <w:t>Offline consensus</w:t>
      </w:r>
      <w:r w:rsidRPr="00D506EC">
        <w:rPr>
          <w:rFonts w:eastAsiaTheme="minorEastAsia"/>
          <w:b/>
          <w:sz w:val="22"/>
          <w:highlight w:val="yellow"/>
          <w:u w:val="single"/>
          <w:lang w:val="en-US"/>
        </w:rPr>
        <w:t>:</w:t>
      </w:r>
      <w:r w:rsidRPr="000F1DE3">
        <w:rPr>
          <w:rFonts w:eastAsiaTheme="minorEastAsia"/>
          <w:b/>
          <w:sz w:val="22"/>
          <w:highlight w:val="yellow"/>
          <w:u w:val="single"/>
          <w:lang w:val="en-US"/>
        </w:rPr>
        <w:t xml:space="preserve"> </w:t>
      </w:r>
    </w:p>
    <w:p w:rsidR="0041699B" w:rsidRDefault="0041699B" w:rsidP="0041699B">
      <w:pPr>
        <w:pStyle w:val="aff"/>
        <w:numPr>
          <w:ilvl w:val="0"/>
          <w:numId w:val="6"/>
        </w:numPr>
        <w:spacing w:afterLines="50" w:after="120"/>
        <w:ind w:leftChars="0"/>
        <w:rPr>
          <w:rFonts w:eastAsia="宋体"/>
          <w:i/>
          <w:sz w:val="22"/>
          <w:lang w:val="en-US" w:eastAsia="zh-CN"/>
        </w:rPr>
      </w:pPr>
      <w:r w:rsidRPr="00067622">
        <w:rPr>
          <w:rFonts w:eastAsia="宋体"/>
          <w:i/>
          <w:sz w:val="22"/>
          <w:lang w:val="en-US" w:eastAsia="zh-CN"/>
        </w:rPr>
        <w:t>The hopping offset</w:t>
      </w:r>
      <w:r>
        <w:rPr>
          <w:rFonts w:eastAsia="宋体"/>
          <w:i/>
          <w:sz w:val="22"/>
          <w:lang w:val="en-US" w:eastAsia="zh-CN"/>
        </w:rPr>
        <w:t>(s)</w:t>
      </w:r>
      <w:r w:rsidRPr="00067622">
        <w:rPr>
          <w:rFonts w:eastAsia="宋体"/>
          <w:i/>
          <w:sz w:val="22"/>
          <w:lang w:val="en-US" w:eastAsia="zh-CN"/>
        </w:rPr>
        <w:t xml:space="preserve"> for Msg3 </w:t>
      </w:r>
      <w:r>
        <w:rPr>
          <w:rFonts w:eastAsia="宋体"/>
          <w:i/>
          <w:sz w:val="22"/>
          <w:lang w:val="en-US" w:eastAsia="zh-CN"/>
        </w:rPr>
        <w:t xml:space="preserve">is/are indicated by RAR/DCI. </w:t>
      </w:r>
    </w:p>
    <w:p w:rsidR="0041699B" w:rsidRDefault="0041699B" w:rsidP="0041699B">
      <w:pPr>
        <w:pStyle w:val="aff"/>
        <w:numPr>
          <w:ilvl w:val="1"/>
          <w:numId w:val="6"/>
        </w:numPr>
        <w:spacing w:afterLines="50" w:after="120"/>
        <w:ind w:leftChars="0"/>
        <w:rPr>
          <w:rFonts w:eastAsia="宋体"/>
          <w:i/>
          <w:sz w:val="22"/>
          <w:lang w:val="en-US" w:eastAsia="zh-CN"/>
        </w:rPr>
      </w:pPr>
      <w:r>
        <w:rPr>
          <w:rFonts w:eastAsia="宋体"/>
          <w:i/>
          <w:sz w:val="22"/>
          <w:lang w:val="en-US" w:eastAsia="zh-CN"/>
        </w:rPr>
        <w:t>No RRC impacts for frequency hopping applied to Msg.3.</w:t>
      </w:r>
    </w:p>
    <w:p w:rsidR="0041699B" w:rsidRDefault="0041699B" w:rsidP="0041699B">
      <w:pPr>
        <w:spacing w:afterLines="50" w:after="120"/>
        <w:jc w:val="both"/>
        <w:rPr>
          <w:rFonts w:eastAsiaTheme="minorEastAsia"/>
          <w:b/>
          <w:sz w:val="22"/>
          <w:highlight w:val="yellow"/>
          <w:u w:val="single"/>
          <w:lang w:val="en-US"/>
        </w:rPr>
      </w:pPr>
    </w:p>
    <w:p w:rsidR="0041699B" w:rsidRPr="00A966C3" w:rsidRDefault="0041699B" w:rsidP="0041699B">
      <w:pPr>
        <w:spacing w:afterLines="50" w:after="120"/>
        <w:jc w:val="both"/>
        <w:rPr>
          <w:rFonts w:eastAsiaTheme="minorEastAsia"/>
          <w:b/>
          <w:sz w:val="22"/>
          <w:highlight w:val="yellow"/>
          <w:u w:val="single"/>
          <w:lang w:val="en-US"/>
        </w:rPr>
      </w:pPr>
      <w:r>
        <w:rPr>
          <w:rFonts w:eastAsiaTheme="minorEastAsia"/>
          <w:b/>
          <w:sz w:val="22"/>
          <w:highlight w:val="yellow"/>
          <w:u w:val="single"/>
          <w:lang w:val="en-US"/>
        </w:rPr>
        <w:t>Offline consensus</w:t>
      </w:r>
      <w:r w:rsidRPr="00D506EC">
        <w:rPr>
          <w:rFonts w:eastAsiaTheme="minorEastAsia"/>
          <w:b/>
          <w:sz w:val="22"/>
          <w:highlight w:val="yellow"/>
          <w:u w:val="single"/>
          <w:lang w:val="en-US"/>
        </w:rPr>
        <w:t>:</w:t>
      </w:r>
    </w:p>
    <w:p w:rsidR="0041699B" w:rsidRDefault="0041699B" w:rsidP="0041699B">
      <w:pPr>
        <w:pStyle w:val="aff"/>
        <w:numPr>
          <w:ilvl w:val="0"/>
          <w:numId w:val="9"/>
        </w:numPr>
        <w:spacing w:afterLines="50" w:after="120"/>
        <w:ind w:leftChars="0"/>
        <w:jc w:val="both"/>
        <w:rPr>
          <w:rFonts w:eastAsiaTheme="minorEastAsia"/>
          <w:i/>
          <w:sz w:val="22"/>
          <w:lang w:val="en-US"/>
        </w:rPr>
      </w:pPr>
      <w:r w:rsidRPr="00A966C3">
        <w:rPr>
          <w:rFonts w:eastAsiaTheme="minorEastAsia"/>
          <w:i/>
          <w:sz w:val="22"/>
          <w:lang w:val="en-US"/>
        </w:rPr>
        <w:t>For PUSCH with intra-slot FH, the frequency hopping boundary should be the same as frequency hopping boundary</w:t>
      </w:r>
      <w:r>
        <w:rPr>
          <w:rFonts w:eastAsiaTheme="minorEastAsia"/>
          <w:i/>
          <w:sz w:val="22"/>
          <w:lang w:val="en-US"/>
        </w:rPr>
        <w:t xml:space="preserve"> as the</w:t>
      </w:r>
      <w:r w:rsidRPr="00A966C3">
        <w:rPr>
          <w:rFonts w:eastAsiaTheme="minorEastAsia"/>
          <w:i/>
          <w:sz w:val="22"/>
          <w:lang w:val="en-US"/>
        </w:rPr>
        <w:t xml:space="preserve"> long PUCCH with the same starting position/duration.</w:t>
      </w:r>
    </w:p>
    <w:p w:rsidR="0041699B" w:rsidRPr="00A966C3" w:rsidRDefault="0041699B" w:rsidP="0041699B">
      <w:pPr>
        <w:pStyle w:val="aff"/>
        <w:numPr>
          <w:ilvl w:val="1"/>
          <w:numId w:val="9"/>
        </w:numPr>
        <w:spacing w:afterLines="50" w:after="120"/>
        <w:ind w:leftChars="0"/>
        <w:jc w:val="both"/>
        <w:rPr>
          <w:rFonts w:eastAsiaTheme="minorEastAsia"/>
          <w:i/>
          <w:sz w:val="22"/>
          <w:lang w:val="en-US"/>
        </w:rPr>
      </w:pPr>
      <w:r w:rsidRPr="00A966C3">
        <w:rPr>
          <w:rFonts w:eastAsiaTheme="minorEastAsia"/>
          <w:i/>
          <w:sz w:val="22"/>
          <w:lang w:val="en-US"/>
        </w:rPr>
        <w:t>No RRC configuration is involved in determining the hopping boundary</w:t>
      </w:r>
    </w:p>
    <w:p w:rsidR="0041699B" w:rsidRDefault="0041699B" w:rsidP="0041699B">
      <w:pPr>
        <w:spacing w:afterLines="50" w:after="120"/>
        <w:jc w:val="both"/>
        <w:rPr>
          <w:rFonts w:eastAsiaTheme="minorEastAsia"/>
          <w:b/>
          <w:sz w:val="22"/>
          <w:highlight w:val="yellow"/>
          <w:u w:val="single"/>
          <w:lang w:val="en-US"/>
        </w:rPr>
      </w:pPr>
    </w:p>
    <w:p w:rsidR="0041699B" w:rsidRPr="00A966C3" w:rsidRDefault="0041699B" w:rsidP="0041699B">
      <w:pPr>
        <w:spacing w:afterLines="50" w:after="120"/>
        <w:jc w:val="both"/>
        <w:rPr>
          <w:rFonts w:eastAsiaTheme="minorEastAsia"/>
          <w:b/>
          <w:sz w:val="22"/>
          <w:highlight w:val="yellow"/>
          <w:u w:val="single"/>
          <w:lang w:val="en-US"/>
        </w:rPr>
      </w:pPr>
      <w:r>
        <w:rPr>
          <w:rFonts w:eastAsiaTheme="minorEastAsia"/>
          <w:b/>
          <w:sz w:val="22"/>
          <w:highlight w:val="yellow"/>
          <w:u w:val="single"/>
          <w:lang w:val="en-US"/>
        </w:rPr>
        <w:t>Offline consensus</w:t>
      </w:r>
      <w:r w:rsidRPr="00D506EC">
        <w:rPr>
          <w:rFonts w:eastAsiaTheme="minorEastAsia"/>
          <w:b/>
          <w:sz w:val="22"/>
          <w:highlight w:val="yellow"/>
          <w:u w:val="single"/>
          <w:lang w:val="en-US"/>
        </w:rPr>
        <w:t>:</w:t>
      </w:r>
    </w:p>
    <w:p w:rsidR="0041699B" w:rsidRPr="00A966C3" w:rsidRDefault="0041699B" w:rsidP="0041699B">
      <w:pPr>
        <w:pStyle w:val="aff"/>
        <w:numPr>
          <w:ilvl w:val="0"/>
          <w:numId w:val="9"/>
        </w:numPr>
        <w:spacing w:afterLines="50" w:after="120"/>
        <w:ind w:leftChars="0"/>
        <w:jc w:val="both"/>
        <w:rPr>
          <w:rFonts w:eastAsiaTheme="minorEastAsia"/>
          <w:i/>
          <w:sz w:val="22"/>
          <w:lang w:val="en-US"/>
        </w:rPr>
      </w:pPr>
      <w:r w:rsidRPr="00A966C3">
        <w:rPr>
          <w:rFonts w:eastAsiaTheme="minorEastAsia"/>
          <w:i/>
          <w:sz w:val="22"/>
          <w:lang w:val="en-US"/>
        </w:rPr>
        <w:t xml:space="preserve">For PUSCH </w:t>
      </w:r>
      <w:r>
        <w:rPr>
          <w:rFonts w:eastAsiaTheme="minorEastAsia"/>
          <w:i/>
          <w:sz w:val="22"/>
          <w:lang w:val="en-US"/>
        </w:rPr>
        <w:t xml:space="preserve">other than Msg.3 </w:t>
      </w:r>
      <w:r w:rsidRPr="00A966C3">
        <w:rPr>
          <w:rFonts w:eastAsiaTheme="minorEastAsia"/>
          <w:i/>
          <w:sz w:val="22"/>
          <w:lang w:val="en-US"/>
        </w:rPr>
        <w:t xml:space="preserve">over multiple slots, the intra-slot hopping and inter-slot hopping are not enabled at the same time for a </w:t>
      </w:r>
      <w:r>
        <w:rPr>
          <w:rFonts w:eastAsiaTheme="minorEastAsia" w:hint="eastAsia"/>
          <w:i/>
          <w:sz w:val="22"/>
          <w:lang w:val="en-US"/>
        </w:rPr>
        <w:t xml:space="preserve">given carrier for a </w:t>
      </w:r>
      <w:r w:rsidRPr="00A966C3">
        <w:rPr>
          <w:rFonts w:eastAsiaTheme="minorEastAsia"/>
          <w:i/>
          <w:sz w:val="22"/>
          <w:lang w:val="en-US"/>
        </w:rPr>
        <w:t>UE.</w:t>
      </w:r>
    </w:p>
    <w:p w:rsidR="0041699B" w:rsidRDefault="0041699B" w:rsidP="0041699B">
      <w:pPr>
        <w:spacing w:afterLines="50" w:after="120"/>
        <w:jc w:val="both"/>
        <w:rPr>
          <w:rFonts w:eastAsiaTheme="minorEastAsia"/>
          <w:b/>
          <w:sz w:val="22"/>
          <w:highlight w:val="yellow"/>
          <w:u w:val="single"/>
          <w:lang w:val="en-US"/>
        </w:rPr>
      </w:pPr>
    </w:p>
    <w:p w:rsidR="0041699B" w:rsidRPr="00D506EC" w:rsidRDefault="0041699B" w:rsidP="0041699B">
      <w:pPr>
        <w:spacing w:afterLines="50" w:after="120"/>
        <w:jc w:val="both"/>
        <w:rPr>
          <w:rFonts w:eastAsiaTheme="minorEastAsia"/>
          <w:i/>
          <w:sz w:val="22"/>
          <w:lang w:val="en-US"/>
        </w:rPr>
      </w:pPr>
      <w:r>
        <w:rPr>
          <w:rFonts w:eastAsiaTheme="minorEastAsia"/>
          <w:b/>
          <w:sz w:val="22"/>
          <w:highlight w:val="yellow"/>
          <w:u w:val="single"/>
          <w:lang w:val="en-US"/>
        </w:rPr>
        <w:t>Conclusion</w:t>
      </w:r>
      <w:r w:rsidRPr="00D506EC">
        <w:rPr>
          <w:rFonts w:eastAsiaTheme="minorEastAsia"/>
          <w:b/>
          <w:sz w:val="22"/>
          <w:highlight w:val="yellow"/>
          <w:u w:val="single"/>
          <w:lang w:val="en-US"/>
        </w:rPr>
        <w:t>:</w:t>
      </w:r>
    </w:p>
    <w:p w:rsidR="0041699B" w:rsidRPr="007B16B3" w:rsidRDefault="0041699B" w:rsidP="0041699B">
      <w:pPr>
        <w:pStyle w:val="aff"/>
        <w:numPr>
          <w:ilvl w:val="0"/>
          <w:numId w:val="9"/>
        </w:numPr>
        <w:spacing w:afterLines="50" w:after="120"/>
        <w:ind w:leftChars="0"/>
        <w:jc w:val="both"/>
        <w:rPr>
          <w:rFonts w:eastAsiaTheme="minorEastAsia"/>
          <w:i/>
          <w:sz w:val="22"/>
          <w:lang w:val="en-US"/>
        </w:rPr>
      </w:pPr>
      <w:r>
        <w:rPr>
          <w:rFonts w:eastAsiaTheme="minorEastAsia"/>
          <w:i/>
          <w:sz w:val="22"/>
          <w:lang w:val="en-US"/>
        </w:rPr>
        <w:t>Whether to support r</w:t>
      </w:r>
      <w:r w:rsidRPr="007B16B3">
        <w:rPr>
          <w:rFonts w:eastAsiaTheme="minorEastAsia"/>
          <w:i/>
          <w:sz w:val="22"/>
          <w:lang w:val="en-US"/>
        </w:rPr>
        <w:t xml:space="preserve">epetition for Msg.3 </w:t>
      </w:r>
      <w:r>
        <w:rPr>
          <w:rFonts w:eastAsiaTheme="minorEastAsia"/>
          <w:i/>
          <w:sz w:val="22"/>
          <w:lang w:val="en-US"/>
        </w:rPr>
        <w:t>should be discussed in initial access session</w:t>
      </w:r>
      <w:r w:rsidRPr="007B16B3">
        <w:rPr>
          <w:rFonts w:eastAsiaTheme="minorEastAsia"/>
          <w:i/>
          <w:sz w:val="22"/>
          <w:lang w:val="en-US"/>
        </w:rPr>
        <w:t>.</w:t>
      </w:r>
    </w:p>
    <w:p w:rsidR="0041699B" w:rsidRDefault="0041699B" w:rsidP="0041699B">
      <w:pPr>
        <w:spacing w:afterLines="50" w:after="120"/>
        <w:jc w:val="both"/>
        <w:rPr>
          <w:rFonts w:eastAsiaTheme="minorEastAsia"/>
          <w:b/>
          <w:sz w:val="22"/>
          <w:highlight w:val="yellow"/>
          <w:u w:val="single"/>
          <w:lang w:val="en-US"/>
        </w:rPr>
      </w:pPr>
    </w:p>
    <w:p w:rsidR="0041699B" w:rsidRPr="00343287" w:rsidRDefault="00B324B1" w:rsidP="0041699B">
      <w:pPr>
        <w:spacing w:afterLines="50" w:after="120"/>
        <w:jc w:val="both"/>
        <w:rPr>
          <w:rFonts w:eastAsiaTheme="minorEastAsia"/>
          <w:b/>
          <w:sz w:val="22"/>
          <w:highlight w:val="yellow"/>
          <w:u w:val="single"/>
          <w:lang w:val="en-US"/>
        </w:rPr>
      </w:pPr>
      <w:r>
        <w:rPr>
          <w:rFonts w:eastAsiaTheme="minorEastAsia"/>
          <w:b/>
          <w:sz w:val="22"/>
          <w:highlight w:val="yellow"/>
          <w:u w:val="single"/>
          <w:lang w:val="en-US"/>
        </w:rPr>
        <w:t>Offline consensus</w:t>
      </w:r>
      <w:r w:rsidRPr="00D506EC">
        <w:rPr>
          <w:rFonts w:eastAsiaTheme="minorEastAsia"/>
          <w:b/>
          <w:sz w:val="22"/>
          <w:highlight w:val="yellow"/>
          <w:u w:val="single"/>
          <w:lang w:val="en-US"/>
        </w:rPr>
        <w:t>:</w:t>
      </w:r>
    </w:p>
    <w:p w:rsidR="0041699B" w:rsidRDefault="0041699B" w:rsidP="0041699B">
      <w:pPr>
        <w:pStyle w:val="aff"/>
        <w:numPr>
          <w:ilvl w:val="0"/>
          <w:numId w:val="9"/>
        </w:numPr>
        <w:spacing w:afterLines="50" w:after="120"/>
        <w:ind w:leftChars="0"/>
        <w:jc w:val="both"/>
        <w:rPr>
          <w:rFonts w:eastAsiaTheme="minorEastAsia"/>
          <w:i/>
          <w:sz w:val="22"/>
          <w:lang w:val="en-US"/>
        </w:rPr>
      </w:pPr>
      <w:r w:rsidRPr="00343287">
        <w:rPr>
          <w:rFonts w:eastAsiaTheme="minorEastAsia"/>
          <w:i/>
          <w:sz w:val="22"/>
          <w:lang w:val="en-US"/>
        </w:rPr>
        <w:t>Frequency hopping offset(s)/</w:t>
      </w:r>
      <w:proofErr w:type="spellStart"/>
      <w:r w:rsidRPr="00343287">
        <w:rPr>
          <w:rFonts w:eastAsiaTheme="minorEastAsia"/>
          <w:i/>
          <w:sz w:val="22"/>
          <w:lang w:val="en-US"/>
        </w:rPr>
        <w:t>signalling</w:t>
      </w:r>
      <w:proofErr w:type="spellEnd"/>
      <w:r w:rsidRPr="00343287">
        <w:rPr>
          <w:rFonts w:eastAsiaTheme="minorEastAsia"/>
          <w:i/>
          <w:sz w:val="22"/>
          <w:lang w:val="en-US"/>
        </w:rPr>
        <w:t xml:space="preserve"> for mini-slot-based PUSCH can be based on frequency hopping offset(s) for slot-based-PUSCH</w:t>
      </w:r>
    </w:p>
    <w:p w:rsidR="0041699B" w:rsidRDefault="0041699B" w:rsidP="0041699B">
      <w:pPr>
        <w:spacing w:afterLines="50" w:after="120"/>
        <w:jc w:val="both"/>
        <w:rPr>
          <w:rFonts w:eastAsiaTheme="minorEastAsia"/>
          <w:b/>
          <w:sz w:val="22"/>
          <w:highlight w:val="yellow"/>
          <w:u w:val="single"/>
          <w:lang w:val="en-US"/>
        </w:rPr>
      </w:pPr>
      <w:bookmarkStart w:id="18" w:name="_GoBack"/>
      <w:bookmarkEnd w:id="18"/>
    </w:p>
    <w:p w:rsidR="0041699B" w:rsidRPr="00D506EC" w:rsidRDefault="00AD3E88" w:rsidP="0041699B">
      <w:pPr>
        <w:spacing w:afterLines="50" w:after="120"/>
        <w:jc w:val="both"/>
        <w:rPr>
          <w:rFonts w:eastAsiaTheme="minorEastAsia"/>
          <w:b/>
          <w:sz w:val="22"/>
          <w:u w:val="single"/>
          <w:lang w:val="en-US"/>
        </w:rPr>
      </w:pPr>
      <w:r>
        <w:rPr>
          <w:rFonts w:eastAsiaTheme="minorEastAsia"/>
          <w:b/>
          <w:sz w:val="22"/>
          <w:highlight w:val="yellow"/>
          <w:u w:val="single"/>
          <w:lang w:val="en-US"/>
        </w:rPr>
        <w:t>Offline consensus</w:t>
      </w:r>
      <w:r w:rsidRPr="00D506EC">
        <w:rPr>
          <w:rFonts w:eastAsiaTheme="minorEastAsia"/>
          <w:b/>
          <w:sz w:val="22"/>
          <w:highlight w:val="yellow"/>
          <w:u w:val="single"/>
          <w:lang w:val="en-US"/>
        </w:rPr>
        <w:t>:</w:t>
      </w:r>
    </w:p>
    <w:p w:rsidR="0041699B" w:rsidRPr="00D506EC" w:rsidRDefault="0041699B" w:rsidP="0041699B">
      <w:pPr>
        <w:pStyle w:val="aff"/>
        <w:numPr>
          <w:ilvl w:val="0"/>
          <w:numId w:val="9"/>
        </w:numPr>
        <w:spacing w:afterLines="50" w:after="120"/>
        <w:ind w:leftChars="0"/>
        <w:jc w:val="both"/>
        <w:rPr>
          <w:rFonts w:eastAsiaTheme="minorEastAsia"/>
          <w:i/>
          <w:sz w:val="22"/>
          <w:lang w:val="en-US"/>
        </w:rPr>
      </w:pPr>
      <w:r w:rsidRPr="00D506EC">
        <w:rPr>
          <w:rFonts w:eastAsiaTheme="minorEastAsia"/>
          <w:i/>
          <w:sz w:val="22"/>
          <w:lang w:val="en-US"/>
        </w:rPr>
        <w:t xml:space="preserve">For UL transmission with and without grant, UL grant can be used to inform “ACK” for the </w:t>
      </w:r>
      <w:r>
        <w:rPr>
          <w:rFonts w:eastAsiaTheme="minorEastAsia"/>
          <w:i/>
          <w:sz w:val="22"/>
          <w:lang w:val="en-US"/>
        </w:rPr>
        <w:t xml:space="preserve">transport block delivered by the </w:t>
      </w:r>
      <w:r w:rsidRPr="00D506EC">
        <w:rPr>
          <w:rFonts w:eastAsiaTheme="minorEastAsia"/>
          <w:i/>
          <w:sz w:val="22"/>
          <w:lang w:val="en-US"/>
        </w:rPr>
        <w:t>PUSCH</w:t>
      </w:r>
      <w:r>
        <w:rPr>
          <w:rFonts w:eastAsiaTheme="minorEastAsia"/>
          <w:i/>
          <w:sz w:val="22"/>
          <w:lang w:val="en-US"/>
        </w:rPr>
        <w:t xml:space="preserve"> </w:t>
      </w:r>
      <w:r w:rsidRPr="00D506EC">
        <w:rPr>
          <w:rFonts w:eastAsiaTheme="minorEastAsia"/>
          <w:i/>
          <w:sz w:val="22"/>
          <w:lang w:val="en-US"/>
        </w:rPr>
        <w:t>during or after K repetitions (K&gt;=1).</w:t>
      </w:r>
    </w:p>
    <w:p w:rsidR="0041699B" w:rsidRDefault="0041699B" w:rsidP="0041699B">
      <w:pPr>
        <w:pStyle w:val="aff"/>
        <w:numPr>
          <w:ilvl w:val="1"/>
          <w:numId w:val="9"/>
        </w:numPr>
        <w:spacing w:afterLines="50" w:after="120"/>
        <w:ind w:leftChars="0"/>
        <w:jc w:val="both"/>
        <w:rPr>
          <w:rFonts w:eastAsiaTheme="minorEastAsia"/>
          <w:i/>
          <w:sz w:val="22"/>
          <w:lang w:val="en-US"/>
        </w:rPr>
      </w:pPr>
      <w:proofErr w:type="spellStart"/>
      <w:r>
        <w:rPr>
          <w:rFonts w:eastAsiaTheme="minorEastAsia"/>
          <w:i/>
          <w:sz w:val="22"/>
          <w:lang w:val="en-US"/>
        </w:rPr>
        <w:t>Downslect</w:t>
      </w:r>
      <w:proofErr w:type="spellEnd"/>
      <w:r>
        <w:rPr>
          <w:rFonts w:eastAsiaTheme="minorEastAsia"/>
          <w:i/>
          <w:sz w:val="22"/>
          <w:lang w:val="en-US"/>
        </w:rPr>
        <w:t xml:space="preserve"> between the following three options:</w:t>
      </w:r>
    </w:p>
    <w:p w:rsidR="0041699B" w:rsidRDefault="0041699B" w:rsidP="0041699B">
      <w:pPr>
        <w:pStyle w:val="aff"/>
        <w:numPr>
          <w:ilvl w:val="2"/>
          <w:numId w:val="9"/>
        </w:numPr>
        <w:spacing w:afterLines="50" w:after="120"/>
        <w:ind w:leftChars="0"/>
        <w:jc w:val="both"/>
        <w:rPr>
          <w:rFonts w:eastAsiaTheme="minorEastAsia"/>
          <w:i/>
          <w:sz w:val="22"/>
          <w:lang w:val="en-US"/>
        </w:rPr>
      </w:pPr>
      <w:r w:rsidRPr="00D506EC">
        <w:rPr>
          <w:rFonts w:eastAsiaTheme="minorEastAsia"/>
          <w:i/>
          <w:sz w:val="22"/>
          <w:lang w:val="en-US"/>
        </w:rPr>
        <w:t xml:space="preserve"> </w:t>
      </w:r>
      <w:r>
        <w:rPr>
          <w:rFonts w:eastAsiaTheme="minorEastAsia"/>
          <w:i/>
          <w:sz w:val="22"/>
          <w:lang w:val="en-US"/>
        </w:rPr>
        <w:t xml:space="preserve">Option 1: </w:t>
      </w:r>
      <w:r w:rsidRPr="00D506EC">
        <w:rPr>
          <w:rFonts w:eastAsiaTheme="minorEastAsia"/>
          <w:i/>
          <w:sz w:val="22"/>
          <w:lang w:val="en-US"/>
        </w:rPr>
        <w:t xml:space="preserve"> such “ACK” is informed by UL grant scheduling a new data</w:t>
      </w:r>
      <w:r>
        <w:rPr>
          <w:rFonts w:eastAsiaTheme="minorEastAsia"/>
          <w:i/>
          <w:sz w:val="22"/>
          <w:lang w:val="en-US"/>
        </w:rPr>
        <w:t xml:space="preserve"> </w:t>
      </w:r>
    </w:p>
    <w:p w:rsidR="0041699B" w:rsidRDefault="0041699B" w:rsidP="0041699B">
      <w:pPr>
        <w:pStyle w:val="aff"/>
        <w:numPr>
          <w:ilvl w:val="2"/>
          <w:numId w:val="9"/>
        </w:numPr>
        <w:spacing w:afterLines="50" w:after="120"/>
        <w:ind w:leftChars="0"/>
        <w:jc w:val="both"/>
        <w:rPr>
          <w:rFonts w:eastAsiaTheme="minorEastAsia"/>
          <w:i/>
          <w:sz w:val="22"/>
          <w:lang w:val="en-US"/>
        </w:rPr>
      </w:pPr>
      <w:r>
        <w:rPr>
          <w:rFonts w:eastAsiaTheme="minorEastAsia"/>
          <w:i/>
          <w:sz w:val="22"/>
          <w:lang w:val="en-US"/>
        </w:rPr>
        <w:t xml:space="preserve">Option 2: </w:t>
      </w:r>
      <w:r w:rsidRPr="00D506EC">
        <w:rPr>
          <w:rFonts w:eastAsiaTheme="minorEastAsia"/>
          <w:i/>
          <w:sz w:val="22"/>
          <w:lang w:val="en-US"/>
        </w:rPr>
        <w:t xml:space="preserve"> such “ACK” is informed by UL grant without scheduling any data </w:t>
      </w:r>
    </w:p>
    <w:p w:rsidR="0041699B" w:rsidRDefault="0041699B" w:rsidP="0041699B">
      <w:pPr>
        <w:pStyle w:val="aff"/>
        <w:numPr>
          <w:ilvl w:val="2"/>
          <w:numId w:val="9"/>
        </w:numPr>
        <w:spacing w:afterLines="50" w:after="120"/>
        <w:ind w:leftChars="0"/>
        <w:jc w:val="both"/>
        <w:rPr>
          <w:rFonts w:eastAsiaTheme="minorEastAsia"/>
          <w:i/>
          <w:sz w:val="22"/>
          <w:lang w:val="en-US"/>
        </w:rPr>
      </w:pPr>
      <w:r>
        <w:rPr>
          <w:rFonts w:eastAsiaTheme="minorEastAsia"/>
          <w:i/>
          <w:sz w:val="22"/>
          <w:lang w:val="en-US"/>
        </w:rPr>
        <w:t xml:space="preserve">Option 3: </w:t>
      </w:r>
      <w:r w:rsidRPr="00D506EC">
        <w:rPr>
          <w:rFonts w:eastAsiaTheme="minorEastAsia"/>
          <w:i/>
          <w:sz w:val="22"/>
          <w:lang w:val="en-US"/>
        </w:rPr>
        <w:t>both</w:t>
      </w:r>
      <w:r>
        <w:rPr>
          <w:rFonts w:eastAsiaTheme="minorEastAsia"/>
          <w:i/>
          <w:sz w:val="22"/>
          <w:lang w:val="en-US"/>
        </w:rPr>
        <w:t xml:space="preserve"> option 1 and option 2 </w:t>
      </w:r>
      <w:r w:rsidR="00921D41">
        <w:rPr>
          <w:rFonts w:eastAsiaTheme="minorEastAsia"/>
          <w:i/>
          <w:sz w:val="22"/>
          <w:lang w:val="en-US"/>
        </w:rPr>
        <w:t>are supported</w:t>
      </w:r>
      <w:r>
        <w:rPr>
          <w:rFonts w:eastAsiaTheme="minorEastAsia"/>
          <w:i/>
          <w:sz w:val="22"/>
          <w:lang w:val="en-US"/>
        </w:rPr>
        <w:t xml:space="preserve">. </w:t>
      </w:r>
    </w:p>
    <w:p w:rsidR="0041699B" w:rsidRPr="00D506EC" w:rsidRDefault="0041699B" w:rsidP="0041699B">
      <w:pPr>
        <w:pStyle w:val="aff"/>
        <w:numPr>
          <w:ilvl w:val="0"/>
          <w:numId w:val="9"/>
        </w:numPr>
        <w:spacing w:afterLines="50" w:after="120"/>
        <w:ind w:leftChars="0"/>
        <w:jc w:val="both"/>
        <w:rPr>
          <w:rFonts w:eastAsiaTheme="minorEastAsia"/>
          <w:i/>
          <w:sz w:val="22"/>
          <w:lang w:val="en-US"/>
        </w:rPr>
      </w:pPr>
      <w:r>
        <w:rPr>
          <w:rFonts w:eastAsiaTheme="minorEastAsia"/>
          <w:i/>
          <w:sz w:val="22"/>
          <w:lang w:val="en-US"/>
        </w:rPr>
        <w:t>No new RRC parameter is needed for this function by Dec. 2017.</w:t>
      </w:r>
    </w:p>
    <w:p w:rsidR="0041699B" w:rsidRDefault="0041699B" w:rsidP="0041699B">
      <w:pPr>
        <w:spacing w:afterLines="50" w:after="120"/>
        <w:jc w:val="both"/>
        <w:rPr>
          <w:rFonts w:eastAsiaTheme="minorEastAsia"/>
          <w:b/>
          <w:sz w:val="22"/>
          <w:highlight w:val="yellow"/>
          <w:u w:val="single"/>
          <w:lang w:val="en-US"/>
        </w:rPr>
      </w:pPr>
    </w:p>
    <w:p w:rsidR="0041699B" w:rsidRPr="00D506EC" w:rsidRDefault="00AD3E88" w:rsidP="0041699B">
      <w:pPr>
        <w:spacing w:afterLines="50" w:after="120"/>
        <w:jc w:val="both"/>
        <w:rPr>
          <w:rFonts w:eastAsiaTheme="minorEastAsia"/>
          <w:b/>
          <w:sz w:val="22"/>
          <w:highlight w:val="yellow"/>
          <w:u w:val="single"/>
          <w:lang w:val="en-US"/>
        </w:rPr>
      </w:pPr>
      <w:r>
        <w:rPr>
          <w:rFonts w:eastAsiaTheme="minorEastAsia"/>
          <w:b/>
          <w:sz w:val="22"/>
          <w:highlight w:val="yellow"/>
          <w:u w:val="single"/>
          <w:lang w:val="en-US"/>
        </w:rPr>
        <w:t>Offline consensus</w:t>
      </w:r>
      <w:r w:rsidR="0041699B">
        <w:rPr>
          <w:rFonts w:eastAsiaTheme="minorEastAsia"/>
          <w:b/>
          <w:sz w:val="22"/>
          <w:highlight w:val="yellow"/>
          <w:u w:val="single"/>
          <w:lang w:val="en-US"/>
        </w:rPr>
        <w:t>:</w:t>
      </w:r>
    </w:p>
    <w:p w:rsidR="0041699B" w:rsidRDefault="0041699B" w:rsidP="0041699B">
      <w:pPr>
        <w:pStyle w:val="aff"/>
        <w:numPr>
          <w:ilvl w:val="0"/>
          <w:numId w:val="9"/>
        </w:numPr>
        <w:spacing w:afterLines="50" w:after="120"/>
        <w:ind w:leftChars="0"/>
        <w:jc w:val="both"/>
        <w:rPr>
          <w:rFonts w:eastAsiaTheme="minorEastAsia"/>
          <w:i/>
          <w:sz w:val="22"/>
          <w:lang w:val="en-US"/>
        </w:rPr>
      </w:pPr>
      <w:r w:rsidRPr="00D506EC">
        <w:rPr>
          <w:rFonts w:eastAsiaTheme="minorEastAsia"/>
          <w:i/>
          <w:sz w:val="22"/>
          <w:lang w:val="en-US"/>
        </w:rPr>
        <w:t>If a UE does not receive UL grant for a certain time after the K repetitions, UE assumes ACK</w:t>
      </w:r>
      <w:r>
        <w:rPr>
          <w:rFonts w:eastAsiaTheme="minorEastAsia"/>
          <w:i/>
          <w:sz w:val="22"/>
          <w:lang w:val="en-US"/>
        </w:rPr>
        <w:t xml:space="preserve"> by Dec. 2017</w:t>
      </w:r>
      <w:r w:rsidRPr="00D506EC">
        <w:rPr>
          <w:rFonts w:eastAsiaTheme="minorEastAsia"/>
          <w:i/>
          <w:sz w:val="22"/>
          <w:lang w:val="en-US"/>
        </w:rPr>
        <w:t>.</w:t>
      </w:r>
    </w:p>
    <w:p w:rsidR="0041699B" w:rsidRPr="00DD0EB5" w:rsidRDefault="0041699B" w:rsidP="0041699B">
      <w:pPr>
        <w:spacing w:afterLines="50" w:after="120"/>
        <w:jc w:val="both"/>
        <w:rPr>
          <w:rFonts w:eastAsiaTheme="minorEastAsia"/>
          <w:b/>
          <w:sz w:val="22"/>
          <w:highlight w:val="yellow"/>
          <w:u w:val="single"/>
          <w:lang w:val="en-US"/>
        </w:rPr>
      </w:pPr>
    </w:p>
    <w:p w:rsidR="00326EE8" w:rsidRPr="00D506EC" w:rsidRDefault="00326EE8" w:rsidP="00326EE8">
      <w:pPr>
        <w:pStyle w:val="1"/>
        <w:numPr>
          <w:ilvl w:val="0"/>
          <w:numId w:val="5"/>
        </w:numPr>
        <w:spacing w:after="120"/>
        <w:jc w:val="both"/>
        <w:rPr>
          <w:rFonts w:ascii="Times New Roman" w:hAnsi="Times New Roman"/>
          <w:b/>
          <w:lang w:val="en-US"/>
        </w:rPr>
      </w:pPr>
      <w:r w:rsidRPr="00D506EC">
        <w:rPr>
          <w:rFonts w:ascii="Times New Roman" w:hAnsi="Times New Roman"/>
          <w:b/>
          <w:lang w:val="en-US"/>
        </w:rPr>
        <w:t>References</w:t>
      </w:r>
    </w:p>
    <w:p w:rsidR="00330D58" w:rsidRPr="009A2491" w:rsidRDefault="00D060D9" w:rsidP="007560A9">
      <w:pPr>
        <w:pStyle w:val="aff"/>
        <w:numPr>
          <w:ilvl w:val="0"/>
          <w:numId w:val="10"/>
        </w:numPr>
        <w:ind w:leftChars="0"/>
        <w:rPr>
          <w:sz w:val="22"/>
          <w:szCs w:val="22"/>
        </w:rPr>
      </w:pPr>
      <w:hyperlink r:id="rId20" w:history="1">
        <w:r w:rsidR="00330D58" w:rsidRPr="009A2491">
          <w:rPr>
            <w:rStyle w:val="af5"/>
            <w:rFonts w:eastAsia="MS Gothic"/>
            <w:sz w:val="22"/>
            <w:szCs w:val="22"/>
          </w:rPr>
          <w:t>R1-1719411</w:t>
        </w:r>
      </w:hyperlink>
      <w:r w:rsidR="00330D58" w:rsidRPr="009A2491">
        <w:rPr>
          <w:sz w:val="22"/>
          <w:szCs w:val="22"/>
        </w:rPr>
        <w:tab/>
        <w:t>UL data transmission procedure without UL grant</w:t>
      </w:r>
      <w:r w:rsidR="00330D58" w:rsidRPr="009A2491">
        <w:rPr>
          <w:sz w:val="22"/>
          <w:szCs w:val="22"/>
        </w:rPr>
        <w:tab/>
        <w:t xml:space="preserve">Huawei, </w:t>
      </w:r>
      <w:proofErr w:type="spellStart"/>
      <w:r w:rsidR="00330D58" w:rsidRPr="009A2491">
        <w:rPr>
          <w:sz w:val="22"/>
          <w:szCs w:val="22"/>
        </w:rPr>
        <w:t>HiSilicon</w:t>
      </w:r>
      <w:proofErr w:type="spellEnd"/>
    </w:p>
    <w:p w:rsidR="00330D58" w:rsidRPr="009A2491" w:rsidRDefault="00D060D9" w:rsidP="007560A9">
      <w:pPr>
        <w:pStyle w:val="aff"/>
        <w:numPr>
          <w:ilvl w:val="0"/>
          <w:numId w:val="10"/>
        </w:numPr>
        <w:ind w:leftChars="0"/>
        <w:rPr>
          <w:sz w:val="22"/>
          <w:szCs w:val="22"/>
        </w:rPr>
      </w:pPr>
      <w:hyperlink r:id="rId21" w:history="1">
        <w:r w:rsidR="00330D58" w:rsidRPr="009A2491">
          <w:rPr>
            <w:rStyle w:val="af5"/>
            <w:rFonts w:eastAsia="MS Gothic"/>
            <w:sz w:val="22"/>
            <w:szCs w:val="22"/>
          </w:rPr>
          <w:t>R1-1719515</w:t>
        </w:r>
      </w:hyperlink>
      <w:r w:rsidR="00330D58" w:rsidRPr="009A2491">
        <w:rPr>
          <w:sz w:val="22"/>
          <w:szCs w:val="22"/>
        </w:rPr>
        <w:tab/>
        <w:t>Underlay SR: a complementary solution to overcome the limitations of periodic PUCCH-SR</w:t>
      </w:r>
      <w:r w:rsidR="00330D58" w:rsidRPr="009A2491">
        <w:rPr>
          <w:sz w:val="22"/>
          <w:szCs w:val="22"/>
        </w:rPr>
        <w:tab/>
      </w:r>
      <w:r w:rsidR="00330D58" w:rsidRPr="009A2491">
        <w:rPr>
          <w:sz w:val="22"/>
          <w:szCs w:val="22"/>
        </w:rPr>
        <w:tab/>
      </w:r>
      <w:r w:rsidR="00330D58" w:rsidRPr="009A2491">
        <w:rPr>
          <w:sz w:val="22"/>
          <w:szCs w:val="22"/>
        </w:rPr>
        <w:tab/>
        <w:t>Idaho National Laboratory</w:t>
      </w:r>
    </w:p>
    <w:p w:rsidR="00330D58" w:rsidRPr="009A2491" w:rsidRDefault="00D060D9" w:rsidP="007560A9">
      <w:pPr>
        <w:pStyle w:val="aff"/>
        <w:numPr>
          <w:ilvl w:val="0"/>
          <w:numId w:val="10"/>
        </w:numPr>
        <w:ind w:leftChars="0"/>
        <w:rPr>
          <w:sz w:val="22"/>
          <w:szCs w:val="22"/>
        </w:rPr>
      </w:pPr>
      <w:hyperlink r:id="rId22" w:history="1">
        <w:r w:rsidR="00330D58" w:rsidRPr="009A2491">
          <w:rPr>
            <w:rStyle w:val="af5"/>
            <w:rFonts w:eastAsia="MS Gothic"/>
            <w:sz w:val="22"/>
            <w:szCs w:val="22"/>
          </w:rPr>
          <w:t>R1-1719516</w:t>
        </w:r>
      </w:hyperlink>
      <w:r w:rsidR="00330D58" w:rsidRPr="009A2491">
        <w:rPr>
          <w:sz w:val="22"/>
          <w:szCs w:val="22"/>
        </w:rPr>
        <w:tab/>
        <w:t>Remaining details of UL transmission without grant</w:t>
      </w:r>
      <w:r w:rsidR="00330D58" w:rsidRPr="009A2491">
        <w:rPr>
          <w:sz w:val="22"/>
          <w:szCs w:val="22"/>
        </w:rPr>
        <w:tab/>
        <w:t xml:space="preserve">ZTE, </w:t>
      </w:r>
      <w:proofErr w:type="spellStart"/>
      <w:r w:rsidR="00330D58" w:rsidRPr="009A2491">
        <w:rPr>
          <w:sz w:val="22"/>
          <w:szCs w:val="22"/>
        </w:rPr>
        <w:t>Sanechips</w:t>
      </w:r>
      <w:proofErr w:type="spellEnd"/>
    </w:p>
    <w:p w:rsidR="00330D58" w:rsidRPr="009A2491" w:rsidRDefault="00D060D9" w:rsidP="007560A9">
      <w:pPr>
        <w:pStyle w:val="aff"/>
        <w:numPr>
          <w:ilvl w:val="0"/>
          <w:numId w:val="10"/>
        </w:numPr>
        <w:ind w:leftChars="0"/>
        <w:rPr>
          <w:sz w:val="22"/>
          <w:szCs w:val="22"/>
        </w:rPr>
      </w:pPr>
      <w:hyperlink r:id="rId23" w:history="1">
        <w:r w:rsidR="00330D58" w:rsidRPr="009A2491">
          <w:rPr>
            <w:rStyle w:val="af5"/>
            <w:rFonts w:eastAsia="MS Gothic"/>
            <w:sz w:val="22"/>
            <w:szCs w:val="22"/>
          </w:rPr>
          <w:t>R1-1719586</w:t>
        </w:r>
      </w:hyperlink>
      <w:r w:rsidR="00330D58" w:rsidRPr="009A2491">
        <w:rPr>
          <w:sz w:val="22"/>
          <w:szCs w:val="22"/>
        </w:rPr>
        <w:tab/>
        <w:t>On UL data transmission without grant design and configuration</w:t>
      </w:r>
      <w:r w:rsidR="00330D58" w:rsidRPr="009A2491">
        <w:rPr>
          <w:sz w:val="22"/>
          <w:szCs w:val="22"/>
        </w:rPr>
        <w:tab/>
        <w:t>MediaTek Inc.</w:t>
      </w:r>
    </w:p>
    <w:p w:rsidR="00330D58" w:rsidRPr="009A2491" w:rsidRDefault="00D060D9" w:rsidP="007560A9">
      <w:pPr>
        <w:pStyle w:val="aff"/>
        <w:numPr>
          <w:ilvl w:val="0"/>
          <w:numId w:val="10"/>
        </w:numPr>
        <w:ind w:leftChars="0"/>
        <w:rPr>
          <w:sz w:val="22"/>
          <w:szCs w:val="22"/>
        </w:rPr>
      </w:pPr>
      <w:hyperlink r:id="rId24" w:history="1">
        <w:r w:rsidR="00330D58" w:rsidRPr="009A2491">
          <w:rPr>
            <w:rStyle w:val="af5"/>
            <w:rFonts w:eastAsia="MS Gothic"/>
            <w:sz w:val="22"/>
            <w:szCs w:val="22"/>
          </w:rPr>
          <w:t>R1-1719618</w:t>
        </w:r>
      </w:hyperlink>
      <w:r w:rsidR="00330D58" w:rsidRPr="009A2491">
        <w:rPr>
          <w:sz w:val="22"/>
          <w:szCs w:val="22"/>
        </w:rPr>
        <w:tab/>
        <w:t>Discussion on UL data transmission without grant</w:t>
      </w:r>
      <w:r w:rsidR="00330D58" w:rsidRPr="009A2491">
        <w:rPr>
          <w:sz w:val="22"/>
          <w:szCs w:val="22"/>
        </w:rPr>
        <w:tab/>
        <w:t>Fujitsu</w:t>
      </w:r>
    </w:p>
    <w:p w:rsidR="00330D58" w:rsidRPr="009A2491" w:rsidRDefault="00D060D9" w:rsidP="007560A9">
      <w:pPr>
        <w:pStyle w:val="aff"/>
        <w:numPr>
          <w:ilvl w:val="0"/>
          <w:numId w:val="10"/>
        </w:numPr>
        <w:ind w:leftChars="0"/>
        <w:rPr>
          <w:sz w:val="22"/>
          <w:szCs w:val="22"/>
        </w:rPr>
      </w:pPr>
      <w:hyperlink r:id="rId25" w:history="1">
        <w:r w:rsidR="00330D58" w:rsidRPr="009A2491">
          <w:rPr>
            <w:rStyle w:val="af5"/>
            <w:rFonts w:eastAsia="MS Gothic"/>
            <w:sz w:val="22"/>
            <w:szCs w:val="22"/>
          </w:rPr>
          <w:t>R1-1719684</w:t>
        </w:r>
      </w:hyperlink>
      <w:r w:rsidR="00330D58" w:rsidRPr="009A2491">
        <w:rPr>
          <w:sz w:val="22"/>
          <w:szCs w:val="22"/>
        </w:rPr>
        <w:tab/>
        <w:t xml:space="preserve">Resource Configuration </w:t>
      </w:r>
      <w:proofErr w:type="spellStart"/>
      <w:r w:rsidR="00330D58" w:rsidRPr="009A2491">
        <w:rPr>
          <w:sz w:val="22"/>
          <w:szCs w:val="22"/>
        </w:rPr>
        <w:t>Signaling</w:t>
      </w:r>
      <w:proofErr w:type="spellEnd"/>
      <w:r w:rsidR="00330D58" w:rsidRPr="009A2491">
        <w:rPr>
          <w:sz w:val="22"/>
          <w:szCs w:val="22"/>
        </w:rPr>
        <w:t xml:space="preserve"> in Uplink Transmission Without Grant</w:t>
      </w:r>
      <w:r w:rsidR="00330D58" w:rsidRPr="009A2491">
        <w:rPr>
          <w:sz w:val="22"/>
          <w:szCs w:val="22"/>
        </w:rPr>
        <w:tab/>
        <w:t>ITRI</w:t>
      </w:r>
    </w:p>
    <w:p w:rsidR="00330D58" w:rsidRPr="009A2491" w:rsidRDefault="00D060D9" w:rsidP="007560A9">
      <w:pPr>
        <w:pStyle w:val="aff"/>
        <w:numPr>
          <w:ilvl w:val="0"/>
          <w:numId w:val="10"/>
        </w:numPr>
        <w:ind w:leftChars="0"/>
        <w:rPr>
          <w:sz w:val="22"/>
          <w:szCs w:val="22"/>
        </w:rPr>
      </w:pPr>
      <w:hyperlink r:id="rId26" w:history="1">
        <w:r w:rsidR="00330D58" w:rsidRPr="009A2491">
          <w:rPr>
            <w:rStyle w:val="af5"/>
            <w:rFonts w:eastAsia="MS Gothic"/>
            <w:sz w:val="22"/>
            <w:szCs w:val="22"/>
          </w:rPr>
          <w:t>R1-1719702</w:t>
        </w:r>
      </w:hyperlink>
      <w:r w:rsidR="00330D58" w:rsidRPr="009A2491">
        <w:rPr>
          <w:sz w:val="22"/>
          <w:szCs w:val="22"/>
        </w:rPr>
        <w:tab/>
        <w:t>Remaining details on HARQ process in UL transmission without grant</w:t>
      </w:r>
      <w:r w:rsidR="00330D58" w:rsidRPr="009A2491">
        <w:rPr>
          <w:sz w:val="22"/>
          <w:szCs w:val="22"/>
        </w:rPr>
        <w:tab/>
      </w:r>
      <w:proofErr w:type="spellStart"/>
      <w:r w:rsidR="00330D58" w:rsidRPr="009A2491">
        <w:rPr>
          <w:sz w:val="22"/>
          <w:szCs w:val="22"/>
        </w:rPr>
        <w:t>Spreadtrum</w:t>
      </w:r>
      <w:proofErr w:type="spellEnd"/>
      <w:r w:rsidR="00330D58" w:rsidRPr="009A2491">
        <w:rPr>
          <w:sz w:val="22"/>
          <w:szCs w:val="22"/>
        </w:rPr>
        <w:t xml:space="preserve"> Communications</w:t>
      </w:r>
    </w:p>
    <w:p w:rsidR="00330D58" w:rsidRPr="009A2491" w:rsidRDefault="00D060D9" w:rsidP="007560A9">
      <w:pPr>
        <w:pStyle w:val="aff"/>
        <w:numPr>
          <w:ilvl w:val="0"/>
          <w:numId w:val="10"/>
        </w:numPr>
        <w:ind w:leftChars="0"/>
        <w:rPr>
          <w:sz w:val="22"/>
          <w:szCs w:val="22"/>
        </w:rPr>
      </w:pPr>
      <w:hyperlink r:id="rId27" w:history="1">
        <w:r w:rsidR="00330D58" w:rsidRPr="009A2491">
          <w:rPr>
            <w:rStyle w:val="af5"/>
            <w:rFonts w:eastAsia="MS Gothic"/>
            <w:sz w:val="22"/>
            <w:szCs w:val="22"/>
          </w:rPr>
          <w:t>R1-1719796</w:t>
        </w:r>
      </w:hyperlink>
      <w:r w:rsidR="00330D58" w:rsidRPr="009A2491">
        <w:rPr>
          <w:sz w:val="22"/>
          <w:szCs w:val="22"/>
        </w:rPr>
        <w:tab/>
        <w:t>On UL data transmission procedure</w:t>
      </w:r>
      <w:r w:rsidR="00330D58" w:rsidRPr="009A2491">
        <w:rPr>
          <w:sz w:val="22"/>
          <w:szCs w:val="22"/>
        </w:rPr>
        <w:tab/>
        <w:t>vivo</w:t>
      </w:r>
    </w:p>
    <w:p w:rsidR="00330D58" w:rsidRPr="009A2491" w:rsidRDefault="00D060D9" w:rsidP="007560A9">
      <w:pPr>
        <w:pStyle w:val="aff"/>
        <w:numPr>
          <w:ilvl w:val="0"/>
          <w:numId w:val="10"/>
        </w:numPr>
        <w:ind w:leftChars="0"/>
        <w:rPr>
          <w:sz w:val="22"/>
          <w:szCs w:val="22"/>
        </w:rPr>
      </w:pPr>
      <w:hyperlink r:id="rId28" w:history="1">
        <w:r w:rsidR="00330D58" w:rsidRPr="009A2491">
          <w:rPr>
            <w:rStyle w:val="af5"/>
            <w:rFonts w:eastAsia="MS Gothic"/>
            <w:sz w:val="22"/>
            <w:szCs w:val="22"/>
          </w:rPr>
          <w:t>R1-1719932</w:t>
        </w:r>
      </w:hyperlink>
      <w:r w:rsidR="00330D58" w:rsidRPr="009A2491">
        <w:rPr>
          <w:sz w:val="22"/>
          <w:szCs w:val="22"/>
        </w:rPr>
        <w:tab/>
        <w:t>Remaining issues on UL data transmission procedure</w:t>
      </w:r>
      <w:r w:rsidR="00330D58" w:rsidRPr="009A2491">
        <w:rPr>
          <w:sz w:val="22"/>
          <w:szCs w:val="22"/>
        </w:rPr>
        <w:tab/>
        <w:t>LG Electronics</w:t>
      </w:r>
    </w:p>
    <w:p w:rsidR="00330D58" w:rsidRPr="009A2491" w:rsidRDefault="00D060D9" w:rsidP="007560A9">
      <w:pPr>
        <w:pStyle w:val="aff"/>
        <w:numPr>
          <w:ilvl w:val="0"/>
          <w:numId w:val="10"/>
        </w:numPr>
        <w:ind w:leftChars="0"/>
        <w:rPr>
          <w:sz w:val="22"/>
          <w:szCs w:val="22"/>
        </w:rPr>
      </w:pPr>
      <w:hyperlink r:id="rId29" w:history="1">
        <w:r w:rsidR="00330D58" w:rsidRPr="009A2491">
          <w:rPr>
            <w:rStyle w:val="af5"/>
            <w:rFonts w:eastAsia="MS Gothic"/>
            <w:sz w:val="22"/>
            <w:szCs w:val="22"/>
          </w:rPr>
          <w:t>R1-1720004</w:t>
        </w:r>
      </w:hyperlink>
      <w:r w:rsidR="00330D58" w:rsidRPr="009A2491">
        <w:rPr>
          <w:sz w:val="22"/>
          <w:szCs w:val="22"/>
        </w:rPr>
        <w:tab/>
        <w:t>On UL data transmission without UL grant</w:t>
      </w:r>
      <w:r w:rsidR="00330D58" w:rsidRPr="009A2491">
        <w:rPr>
          <w:sz w:val="22"/>
          <w:szCs w:val="22"/>
        </w:rPr>
        <w:tab/>
        <w:t>Guangdong OPPO Mobile Telecom</w:t>
      </w:r>
    </w:p>
    <w:p w:rsidR="00330D58" w:rsidRPr="009A2491" w:rsidRDefault="00D060D9" w:rsidP="007560A9">
      <w:pPr>
        <w:pStyle w:val="aff"/>
        <w:numPr>
          <w:ilvl w:val="0"/>
          <w:numId w:val="10"/>
        </w:numPr>
        <w:ind w:leftChars="0"/>
        <w:rPr>
          <w:sz w:val="22"/>
          <w:szCs w:val="22"/>
        </w:rPr>
      </w:pPr>
      <w:hyperlink r:id="rId30" w:history="1">
        <w:r w:rsidR="00330D58" w:rsidRPr="009A2491">
          <w:rPr>
            <w:rStyle w:val="af5"/>
            <w:rFonts w:eastAsia="MS Gothic"/>
            <w:sz w:val="22"/>
            <w:szCs w:val="22"/>
          </w:rPr>
          <w:t>R1-1720097</w:t>
        </w:r>
      </w:hyperlink>
      <w:r w:rsidR="00330D58" w:rsidRPr="009A2491">
        <w:rPr>
          <w:sz w:val="22"/>
          <w:szCs w:val="22"/>
        </w:rPr>
        <w:tab/>
        <w:t>Remaining details of UL data transmission procedures in NR</w:t>
      </w:r>
      <w:r w:rsidR="00330D58" w:rsidRPr="009A2491">
        <w:rPr>
          <w:sz w:val="22"/>
          <w:szCs w:val="22"/>
        </w:rPr>
        <w:tab/>
        <w:t>Intel Corporation</w:t>
      </w:r>
    </w:p>
    <w:p w:rsidR="00330D58" w:rsidRPr="009A2491" w:rsidRDefault="00D060D9" w:rsidP="007560A9">
      <w:pPr>
        <w:pStyle w:val="aff"/>
        <w:numPr>
          <w:ilvl w:val="0"/>
          <w:numId w:val="10"/>
        </w:numPr>
        <w:ind w:leftChars="0"/>
        <w:rPr>
          <w:sz w:val="22"/>
          <w:szCs w:val="22"/>
        </w:rPr>
      </w:pPr>
      <w:hyperlink r:id="rId31" w:history="1">
        <w:r w:rsidR="00330D58" w:rsidRPr="009A2491">
          <w:rPr>
            <w:rStyle w:val="af5"/>
            <w:rFonts w:eastAsia="MS Gothic"/>
            <w:sz w:val="22"/>
            <w:szCs w:val="22"/>
          </w:rPr>
          <w:t>R1-1720205</w:t>
        </w:r>
      </w:hyperlink>
      <w:r w:rsidR="00330D58" w:rsidRPr="009A2491">
        <w:rPr>
          <w:sz w:val="22"/>
          <w:szCs w:val="22"/>
        </w:rPr>
        <w:tab/>
        <w:t>Further details of UL transmission procedures</w:t>
      </w:r>
      <w:r w:rsidR="00330D58" w:rsidRPr="009A2491">
        <w:rPr>
          <w:sz w:val="22"/>
          <w:szCs w:val="22"/>
        </w:rPr>
        <w:tab/>
        <w:t>CATT</w:t>
      </w:r>
    </w:p>
    <w:p w:rsidR="00330D58" w:rsidRPr="009A2491" w:rsidRDefault="00D060D9" w:rsidP="007560A9">
      <w:pPr>
        <w:pStyle w:val="aff"/>
        <w:numPr>
          <w:ilvl w:val="0"/>
          <w:numId w:val="10"/>
        </w:numPr>
        <w:ind w:leftChars="0"/>
        <w:rPr>
          <w:sz w:val="22"/>
          <w:szCs w:val="22"/>
        </w:rPr>
      </w:pPr>
      <w:hyperlink r:id="rId32" w:history="1">
        <w:r w:rsidR="00330D58" w:rsidRPr="009A2491">
          <w:rPr>
            <w:rStyle w:val="af5"/>
            <w:rFonts w:eastAsia="MS Gothic"/>
            <w:sz w:val="22"/>
            <w:szCs w:val="22"/>
          </w:rPr>
          <w:t>R1-1720342</w:t>
        </w:r>
      </w:hyperlink>
      <w:r w:rsidR="00330D58" w:rsidRPr="009A2491">
        <w:rPr>
          <w:sz w:val="22"/>
          <w:szCs w:val="22"/>
        </w:rPr>
        <w:tab/>
        <w:t>Procedures for UL Transmissions</w:t>
      </w:r>
      <w:r w:rsidR="00330D58" w:rsidRPr="009A2491">
        <w:rPr>
          <w:sz w:val="22"/>
          <w:szCs w:val="22"/>
        </w:rPr>
        <w:tab/>
        <w:t>Samsung</w:t>
      </w:r>
    </w:p>
    <w:p w:rsidR="00330D58" w:rsidRPr="009A2491" w:rsidRDefault="00D060D9" w:rsidP="007560A9">
      <w:pPr>
        <w:pStyle w:val="aff"/>
        <w:numPr>
          <w:ilvl w:val="0"/>
          <w:numId w:val="10"/>
        </w:numPr>
        <w:ind w:leftChars="0"/>
        <w:rPr>
          <w:sz w:val="22"/>
          <w:szCs w:val="22"/>
        </w:rPr>
      </w:pPr>
      <w:hyperlink r:id="rId33" w:history="1">
        <w:r w:rsidR="00330D58" w:rsidRPr="009A2491">
          <w:rPr>
            <w:rStyle w:val="af5"/>
            <w:rFonts w:eastAsia="MS Gothic"/>
            <w:sz w:val="22"/>
            <w:szCs w:val="22"/>
          </w:rPr>
          <w:t>R1-1720382</w:t>
        </w:r>
      </w:hyperlink>
      <w:r w:rsidR="00330D58" w:rsidRPr="009A2491">
        <w:rPr>
          <w:sz w:val="22"/>
          <w:szCs w:val="22"/>
        </w:rPr>
        <w:tab/>
        <w:t>Remaining issues on UL transmission without grant</w:t>
      </w:r>
      <w:r w:rsidR="00330D58" w:rsidRPr="009A2491">
        <w:rPr>
          <w:sz w:val="22"/>
          <w:szCs w:val="22"/>
        </w:rPr>
        <w:tab/>
        <w:t>NEC</w:t>
      </w:r>
    </w:p>
    <w:p w:rsidR="00330D58" w:rsidRPr="009A2491" w:rsidRDefault="00D060D9" w:rsidP="007560A9">
      <w:pPr>
        <w:pStyle w:val="aff"/>
        <w:numPr>
          <w:ilvl w:val="0"/>
          <w:numId w:val="10"/>
        </w:numPr>
        <w:ind w:leftChars="0"/>
        <w:rPr>
          <w:sz w:val="22"/>
          <w:szCs w:val="22"/>
        </w:rPr>
      </w:pPr>
      <w:hyperlink r:id="rId34" w:history="1">
        <w:r w:rsidR="00330D58" w:rsidRPr="009A2491">
          <w:rPr>
            <w:rStyle w:val="af5"/>
            <w:rFonts w:eastAsia="MS Gothic"/>
            <w:sz w:val="22"/>
            <w:szCs w:val="22"/>
          </w:rPr>
          <w:t>R1-1720462</w:t>
        </w:r>
      </w:hyperlink>
      <w:r w:rsidR="00330D58" w:rsidRPr="009A2491">
        <w:rPr>
          <w:sz w:val="22"/>
          <w:szCs w:val="22"/>
        </w:rPr>
        <w:tab/>
        <w:t>Discussion on the RV sequence within the repetition for UL transmission without UL grant</w:t>
      </w:r>
      <w:r w:rsidR="00330D58" w:rsidRPr="009A2491">
        <w:rPr>
          <w:sz w:val="22"/>
          <w:szCs w:val="22"/>
        </w:rPr>
        <w:tab/>
      </w:r>
      <w:r w:rsidR="00330D58" w:rsidRPr="009A2491">
        <w:rPr>
          <w:sz w:val="22"/>
          <w:szCs w:val="22"/>
        </w:rPr>
        <w:tab/>
      </w:r>
      <w:r w:rsidR="00330D58" w:rsidRPr="009A2491">
        <w:rPr>
          <w:sz w:val="22"/>
          <w:szCs w:val="22"/>
        </w:rPr>
        <w:tab/>
        <w:t>Sony</w:t>
      </w:r>
    </w:p>
    <w:p w:rsidR="00330D58" w:rsidRPr="009A2491" w:rsidRDefault="00D060D9" w:rsidP="007560A9">
      <w:pPr>
        <w:pStyle w:val="aff"/>
        <w:numPr>
          <w:ilvl w:val="0"/>
          <w:numId w:val="10"/>
        </w:numPr>
        <w:ind w:leftChars="0"/>
        <w:rPr>
          <w:sz w:val="22"/>
          <w:szCs w:val="22"/>
        </w:rPr>
      </w:pPr>
      <w:hyperlink r:id="rId35" w:history="1">
        <w:r w:rsidR="00330D58" w:rsidRPr="009A2491">
          <w:rPr>
            <w:rStyle w:val="af5"/>
            <w:rFonts w:eastAsia="MS Gothic"/>
            <w:sz w:val="22"/>
            <w:szCs w:val="22"/>
          </w:rPr>
          <w:t>R1-1720481</w:t>
        </w:r>
      </w:hyperlink>
      <w:r w:rsidR="00330D58" w:rsidRPr="009A2491">
        <w:rPr>
          <w:sz w:val="22"/>
          <w:szCs w:val="22"/>
        </w:rPr>
        <w:tab/>
        <w:t>On remaining issues for UL transmission without grant</w:t>
      </w:r>
      <w:r w:rsidR="00330D58" w:rsidRPr="009A2491">
        <w:rPr>
          <w:sz w:val="22"/>
          <w:szCs w:val="22"/>
        </w:rPr>
        <w:tab/>
        <w:t>Nokia, Nokia Shanghai Bell</w:t>
      </w:r>
    </w:p>
    <w:p w:rsidR="00330D58" w:rsidRPr="009A2491" w:rsidRDefault="00D060D9" w:rsidP="007560A9">
      <w:pPr>
        <w:pStyle w:val="aff"/>
        <w:numPr>
          <w:ilvl w:val="0"/>
          <w:numId w:val="10"/>
        </w:numPr>
        <w:ind w:leftChars="0"/>
        <w:rPr>
          <w:sz w:val="22"/>
          <w:szCs w:val="22"/>
        </w:rPr>
      </w:pPr>
      <w:hyperlink r:id="rId36" w:history="1">
        <w:r w:rsidR="00330D58" w:rsidRPr="009A2491">
          <w:rPr>
            <w:rStyle w:val="af5"/>
            <w:rFonts w:eastAsia="MS Gothic"/>
            <w:sz w:val="22"/>
            <w:szCs w:val="22"/>
          </w:rPr>
          <w:t>R1-1720500</w:t>
        </w:r>
      </w:hyperlink>
      <w:r w:rsidR="00330D58" w:rsidRPr="009A2491">
        <w:rPr>
          <w:sz w:val="22"/>
          <w:szCs w:val="22"/>
        </w:rPr>
        <w:tab/>
        <w:t>UL data transmission procedure</w:t>
      </w:r>
      <w:r w:rsidR="00330D58" w:rsidRPr="009A2491">
        <w:rPr>
          <w:sz w:val="22"/>
          <w:szCs w:val="22"/>
        </w:rPr>
        <w:tab/>
        <w:t>Panasonic</w:t>
      </w:r>
    </w:p>
    <w:p w:rsidR="00330D58" w:rsidRPr="009A2491" w:rsidRDefault="00D060D9" w:rsidP="007560A9">
      <w:pPr>
        <w:pStyle w:val="aff"/>
        <w:numPr>
          <w:ilvl w:val="0"/>
          <w:numId w:val="10"/>
        </w:numPr>
        <w:ind w:leftChars="0"/>
        <w:rPr>
          <w:sz w:val="22"/>
          <w:szCs w:val="22"/>
        </w:rPr>
      </w:pPr>
      <w:hyperlink r:id="rId37" w:history="1">
        <w:r w:rsidR="00330D58" w:rsidRPr="009A2491">
          <w:rPr>
            <w:rStyle w:val="af5"/>
            <w:rFonts w:eastAsia="MS Gothic"/>
            <w:sz w:val="22"/>
            <w:szCs w:val="22"/>
          </w:rPr>
          <w:t>R1-1720566</w:t>
        </w:r>
      </w:hyperlink>
      <w:r w:rsidR="00330D58" w:rsidRPr="009A2491">
        <w:rPr>
          <w:sz w:val="22"/>
          <w:szCs w:val="22"/>
        </w:rPr>
        <w:tab/>
        <w:t>Procedure for Reliable UL Transmission in URLLC</w:t>
      </w:r>
      <w:r w:rsidR="00330D58" w:rsidRPr="009A2491">
        <w:rPr>
          <w:sz w:val="22"/>
          <w:szCs w:val="22"/>
        </w:rPr>
        <w:tab/>
        <w:t>III</w:t>
      </w:r>
    </w:p>
    <w:p w:rsidR="00330D58" w:rsidRPr="009A2491" w:rsidRDefault="00D060D9" w:rsidP="007560A9">
      <w:pPr>
        <w:pStyle w:val="aff"/>
        <w:numPr>
          <w:ilvl w:val="0"/>
          <w:numId w:val="10"/>
        </w:numPr>
        <w:ind w:leftChars="0"/>
        <w:rPr>
          <w:sz w:val="22"/>
          <w:szCs w:val="22"/>
        </w:rPr>
      </w:pPr>
      <w:hyperlink r:id="rId38" w:history="1">
        <w:r w:rsidR="00330D58" w:rsidRPr="009A2491">
          <w:rPr>
            <w:rStyle w:val="af5"/>
            <w:rFonts w:eastAsia="MS Gothic"/>
            <w:sz w:val="22"/>
            <w:szCs w:val="22"/>
          </w:rPr>
          <w:t>R1-1720580</w:t>
        </w:r>
      </w:hyperlink>
      <w:r w:rsidR="00330D58" w:rsidRPr="009A2491">
        <w:rPr>
          <w:sz w:val="22"/>
          <w:szCs w:val="22"/>
        </w:rPr>
        <w:tab/>
        <w:t>Remaining issues on UL transmission without grant</w:t>
      </w:r>
      <w:r w:rsidR="00330D58" w:rsidRPr="009A2491">
        <w:rPr>
          <w:sz w:val="22"/>
          <w:szCs w:val="22"/>
        </w:rPr>
        <w:tab/>
        <w:t>China Telecommunications</w:t>
      </w:r>
    </w:p>
    <w:p w:rsidR="00330D58" w:rsidRPr="009A2491" w:rsidRDefault="00D060D9" w:rsidP="007560A9">
      <w:pPr>
        <w:pStyle w:val="aff"/>
        <w:numPr>
          <w:ilvl w:val="0"/>
          <w:numId w:val="10"/>
        </w:numPr>
        <w:ind w:leftChars="0"/>
        <w:rPr>
          <w:sz w:val="22"/>
          <w:szCs w:val="22"/>
        </w:rPr>
      </w:pPr>
      <w:hyperlink r:id="rId39" w:history="1">
        <w:r w:rsidR="00330D58" w:rsidRPr="009A2491">
          <w:rPr>
            <w:rStyle w:val="af5"/>
            <w:rFonts w:eastAsia="MS Gothic"/>
            <w:sz w:val="22"/>
            <w:szCs w:val="22"/>
          </w:rPr>
          <w:t>R1-1720618</w:t>
        </w:r>
      </w:hyperlink>
      <w:r w:rsidR="00330D58" w:rsidRPr="009A2491">
        <w:rPr>
          <w:sz w:val="22"/>
          <w:szCs w:val="22"/>
        </w:rPr>
        <w:tab/>
        <w:t>Transmission Repetition and Slot Aggregation</w:t>
      </w:r>
      <w:r w:rsidR="00330D58" w:rsidRPr="009A2491">
        <w:rPr>
          <w:sz w:val="22"/>
          <w:szCs w:val="22"/>
        </w:rPr>
        <w:tab/>
        <w:t>Sharp, APT</w:t>
      </w:r>
    </w:p>
    <w:p w:rsidR="00330D58" w:rsidRPr="009A2491" w:rsidRDefault="00D060D9" w:rsidP="007560A9">
      <w:pPr>
        <w:pStyle w:val="aff"/>
        <w:numPr>
          <w:ilvl w:val="0"/>
          <w:numId w:val="10"/>
        </w:numPr>
        <w:ind w:leftChars="0"/>
        <w:rPr>
          <w:sz w:val="22"/>
          <w:szCs w:val="22"/>
        </w:rPr>
      </w:pPr>
      <w:hyperlink r:id="rId40" w:history="1">
        <w:r w:rsidR="00330D58" w:rsidRPr="009A2491">
          <w:rPr>
            <w:rStyle w:val="af5"/>
            <w:rFonts w:eastAsia="MS Gothic"/>
            <w:sz w:val="22"/>
            <w:szCs w:val="22"/>
          </w:rPr>
          <w:t>R1-1720640</w:t>
        </w:r>
      </w:hyperlink>
      <w:r w:rsidR="00330D58" w:rsidRPr="009A2491">
        <w:rPr>
          <w:sz w:val="22"/>
          <w:szCs w:val="22"/>
        </w:rPr>
        <w:tab/>
        <w:t xml:space="preserve">Remaining details of UL transmission without grant </w:t>
      </w:r>
      <w:r w:rsidR="00330D58" w:rsidRPr="009A2491">
        <w:rPr>
          <w:sz w:val="22"/>
          <w:szCs w:val="22"/>
        </w:rPr>
        <w:tab/>
      </w:r>
      <w:proofErr w:type="spellStart"/>
      <w:r w:rsidR="00330D58" w:rsidRPr="009A2491">
        <w:rPr>
          <w:sz w:val="22"/>
          <w:szCs w:val="22"/>
        </w:rPr>
        <w:t>InterDigital</w:t>
      </w:r>
      <w:proofErr w:type="spellEnd"/>
      <w:r w:rsidR="00330D58" w:rsidRPr="009A2491">
        <w:rPr>
          <w:sz w:val="22"/>
          <w:szCs w:val="22"/>
        </w:rPr>
        <w:t>, Inc.</w:t>
      </w:r>
    </w:p>
    <w:p w:rsidR="00330D58" w:rsidRPr="009A2491" w:rsidRDefault="00D060D9" w:rsidP="007560A9">
      <w:pPr>
        <w:pStyle w:val="aff"/>
        <w:numPr>
          <w:ilvl w:val="0"/>
          <w:numId w:val="10"/>
        </w:numPr>
        <w:ind w:leftChars="0"/>
        <w:rPr>
          <w:sz w:val="22"/>
          <w:szCs w:val="22"/>
        </w:rPr>
      </w:pPr>
      <w:hyperlink r:id="rId41" w:history="1">
        <w:r w:rsidR="00330D58" w:rsidRPr="009A2491">
          <w:rPr>
            <w:rStyle w:val="af5"/>
            <w:rFonts w:eastAsia="MS Gothic"/>
            <w:sz w:val="22"/>
            <w:szCs w:val="22"/>
          </w:rPr>
          <w:t>R1-1720690</w:t>
        </w:r>
      </w:hyperlink>
      <w:r w:rsidR="00330D58" w:rsidRPr="009A2491">
        <w:rPr>
          <w:sz w:val="22"/>
          <w:szCs w:val="22"/>
        </w:rPr>
        <w:tab/>
        <w:t>UL data transmission procedures</w:t>
      </w:r>
      <w:r w:rsidR="00330D58" w:rsidRPr="009A2491">
        <w:rPr>
          <w:sz w:val="22"/>
          <w:szCs w:val="22"/>
        </w:rPr>
        <w:tab/>
        <w:t>Qualcomm Incorporated</w:t>
      </w:r>
    </w:p>
    <w:p w:rsidR="00330D58" w:rsidRPr="009A2491" w:rsidRDefault="00D060D9" w:rsidP="007560A9">
      <w:pPr>
        <w:pStyle w:val="aff"/>
        <w:numPr>
          <w:ilvl w:val="0"/>
          <w:numId w:val="10"/>
        </w:numPr>
        <w:ind w:leftChars="0"/>
        <w:rPr>
          <w:sz w:val="22"/>
          <w:szCs w:val="22"/>
        </w:rPr>
      </w:pPr>
      <w:hyperlink r:id="rId42" w:history="1">
        <w:r w:rsidR="00330D58" w:rsidRPr="009A2491">
          <w:rPr>
            <w:rStyle w:val="af5"/>
            <w:rFonts w:eastAsia="MS Gothic"/>
            <w:sz w:val="22"/>
            <w:szCs w:val="22"/>
          </w:rPr>
          <w:t>R1-1720824</w:t>
        </w:r>
      </w:hyperlink>
      <w:r w:rsidR="00330D58" w:rsidRPr="009A2491">
        <w:rPr>
          <w:sz w:val="22"/>
          <w:szCs w:val="22"/>
        </w:rPr>
        <w:tab/>
        <w:t>UL data transmission procedure</w:t>
      </w:r>
      <w:r w:rsidR="00330D58" w:rsidRPr="009A2491">
        <w:rPr>
          <w:sz w:val="22"/>
          <w:szCs w:val="22"/>
        </w:rPr>
        <w:tab/>
        <w:t>NTT DOCOMO, INC.</w:t>
      </w:r>
    </w:p>
    <w:p w:rsidR="00330D58" w:rsidRPr="009A2491" w:rsidRDefault="00D060D9" w:rsidP="007560A9">
      <w:pPr>
        <w:pStyle w:val="aff"/>
        <w:numPr>
          <w:ilvl w:val="0"/>
          <w:numId w:val="10"/>
        </w:numPr>
        <w:ind w:leftChars="0"/>
        <w:rPr>
          <w:sz w:val="22"/>
          <w:szCs w:val="22"/>
        </w:rPr>
      </w:pPr>
      <w:hyperlink r:id="rId43" w:history="1">
        <w:r w:rsidR="00330D58" w:rsidRPr="009A2491">
          <w:rPr>
            <w:rStyle w:val="af5"/>
            <w:rFonts w:eastAsia="MS Gothic"/>
            <w:sz w:val="22"/>
            <w:szCs w:val="22"/>
          </w:rPr>
          <w:t>R1-1720900</w:t>
        </w:r>
      </w:hyperlink>
      <w:r w:rsidR="00330D58" w:rsidRPr="009A2491">
        <w:rPr>
          <w:sz w:val="22"/>
          <w:szCs w:val="22"/>
        </w:rPr>
        <w:tab/>
        <w:t>Frequency hopping schemes for NR UL PUSCH</w:t>
      </w:r>
      <w:r w:rsidR="00330D58" w:rsidRPr="009A2491">
        <w:rPr>
          <w:sz w:val="22"/>
          <w:szCs w:val="22"/>
        </w:rPr>
        <w:tab/>
        <w:t>NEC</w:t>
      </w:r>
    </w:p>
    <w:p w:rsidR="00330D58" w:rsidRPr="009A2491" w:rsidRDefault="00D060D9" w:rsidP="007560A9">
      <w:pPr>
        <w:pStyle w:val="aff"/>
        <w:numPr>
          <w:ilvl w:val="0"/>
          <w:numId w:val="10"/>
        </w:numPr>
        <w:ind w:leftChars="0"/>
        <w:rPr>
          <w:sz w:val="22"/>
          <w:szCs w:val="22"/>
        </w:rPr>
      </w:pPr>
      <w:hyperlink r:id="rId44" w:history="1">
        <w:r w:rsidR="00330D58" w:rsidRPr="009A2491">
          <w:rPr>
            <w:rStyle w:val="af5"/>
            <w:rFonts w:eastAsia="MS Gothic"/>
            <w:sz w:val="22"/>
            <w:szCs w:val="22"/>
          </w:rPr>
          <w:t>R1-1720906</w:t>
        </w:r>
      </w:hyperlink>
      <w:r w:rsidR="00330D58" w:rsidRPr="009A2491">
        <w:rPr>
          <w:sz w:val="22"/>
          <w:szCs w:val="22"/>
        </w:rPr>
        <w:tab/>
        <w:t>Remaining details of the UL transmission without grant</w:t>
      </w:r>
      <w:r w:rsidR="00330D58" w:rsidRPr="009A2491">
        <w:rPr>
          <w:sz w:val="22"/>
          <w:szCs w:val="22"/>
        </w:rPr>
        <w:tab/>
      </w:r>
      <w:proofErr w:type="spellStart"/>
      <w:r w:rsidR="00330D58" w:rsidRPr="009A2491">
        <w:rPr>
          <w:sz w:val="22"/>
          <w:szCs w:val="22"/>
        </w:rPr>
        <w:t>Sequans</w:t>
      </w:r>
      <w:proofErr w:type="spellEnd"/>
      <w:r w:rsidR="00330D58" w:rsidRPr="009A2491">
        <w:rPr>
          <w:sz w:val="22"/>
          <w:szCs w:val="22"/>
        </w:rPr>
        <w:t xml:space="preserve"> Communications</w:t>
      </w:r>
    </w:p>
    <w:p w:rsidR="00330D58" w:rsidRPr="009A2491" w:rsidRDefault="00D060D9" w:rsidP="007560A9">
      <w:pPr>
        <w:pStyle w:val="aff"/>
        <w:numPr>
          <w:ilvl w:val="0"/>
          <w:numId w:val="10"/>
        </w:numPr>
        <w:ind w:leftChars="0"/>
        <w:rPr>
          <w:sz w:val="22"/>
          <w:szCs w:val="22"/>
        </w:rPr>
      </w:pPr>
      <w:hyperlink r:id="rId45" w:history="1">
        <w:r w:rsidR="00330D58" w:rsidRPr="009A2491">
          <w:rPr>
            <w:rStyle w:val="af5"/>
            <w:rFonts w:eastAsia="MS Gothic"/>
            <w:sz w:val="22"/>
            <w:szCs w:val="22"/>
          </w:rPr>
          <w:t>R1-1720989</w:t>
        </w:r>
      </w:hyperlink>
      <w:r w:rsidR="00330D58" w:rsidRPr="009A2491">
        <w:rPr>
          <w:sz w:val="22"/>
          <w:szCs w:val="22"/>
        </w:rPr>
        <w:tab/>
        <w:t xml:space="preserve">Supporting of UL Grant-Free and SPS Configured Access </w:t>
      </w:r>
      <w:r w:rsidR="00330D58" w:rsidRPr="009A2491">
        <w:rPr>
          <w:sz w:val="22"/>
          <w:szCs w:val="22"/>
        </w:rPr>
        <w:tab/>
        <w:t>Fraunhofer IIS</w:t>
      </w:r>
    </w:p>
    <w:p w:rsidR="00330D58" w:rsidRPr="009A2491" w:rsidRDefault="00D060D9" w:rsidP="007560A9">
      <w:pPr>
        <w:pStyle w:val="aff"/>
        <w:numPr>
          <w:ilvl w:val="0"/>
          <w:numId w:val="10"/>
        </w:numPr>
        <w:ind w:leftChars="0"/>
        <w:rPr>
          <w:sz w:val="22"/>
          <w:szCs w:val="22"/>
        </w:rPr>
      </w:pPr>
      <w:hyperlink r:id="rId46" w:history="1">
        <w:r w:rsidR="00330D58" w:rsidRPr="009A2491">
          <w:rPr>
            <w:rStyle w:val="af5"/>
            <w:rFonts w:eastAsia="MS Gothic"/>
            <w:sz w:val="22"/>
            <w:szCs w:val="22"/>
          </w:rPr>
          <w:t>R1-1720991</w:t>
        </w:r>
      </w:hyperlink>
      <w:r w:rsidR="00330D58" w:rsidRPr="009A2491">
        <w:rPr>
          <w:sz w:val="22"/>
          <w:szCs w:val="22"/>
        </w:rPr>
        <w:tab/>
        <w:t>Time and Frequency Domain Resource Allocation with K Repetition</w:t>
      </w:r>
      <w:r w:rsidR="00330D58" w:rsidRPr="009A2491">
        <w:rPr>
          <w:sz w:val="22"/>
          <w:szCs w:val="22"/>
        </w:rPr>
        <w:tab/>
        <w:t>Fraunhofer IIS</w:t>
      </w:r>
    </w:p>
    <w:p w:rsidR="00330D58" w:rsidRPr="009A2491" w:rsidRDefault="00D060D9" w:rsidP="007560A9">
      <w:pPr>
        <w:pStyle w:val="aff"/>
        <w:numPr>
          <w:ilvl w:val="0"/>
          <w:numId w:val="10"/>
        </w:numPr>
        <w:ind w:leftChars="0"/>
        <w:rPr>
          <w:sz w:val="22"/>
          <w:szCs w:val="22"/>
        </w:rPr>
      </w:pPr>
      <w:hyperlink r:id="rId47" w:history="1">
        <w:r w:rsidR="00330D58" w:rsidRPr="009A2491">
          <w:rPr>
            <w:rStyle w:val="af5"/>
            <w:rFonts w:eastAsia="MS Gothic"/>
            <w:sz w:val="22"/>
            <w:szCs w:val="22"/>
          </w:rPr>
          <w:t>R1-1721015</w:t>
        </w:r>
      </w:hyperlink>
      <w:r w:rsidR="00330D58" w:rsidRPr="009A2491">
        <w:rPr>
          <w:sz w:val="22"/>
          <w:szCs w:val="22"/>
        </w:rPr>
        <w:tab/>
        <w:t xml:space="preserve">On UL Data </w:t>
      </w:r>
      <w:proofErr w:type="spellStart"/>
      <w:r w:rsidR="00330D58" w:rsidRPr="009A2491">
        <w:rPr>
          <w:sz w:val="22"/>
          <w:szCs w:val="22"/>
        </w:rPr>
        <w:t>Trandmission</w:t>
      </w:r>
      <w:proofErr w:type="spellEnd"/>
      <w:r w:rsidR="00330D58" w:rsidRPr="009A2491">
        <w:rPr>
          <w:sz w:val="22"/>
          <w:szCs w:val="22"/>
        </w:rPr>
        <w:t xml:space="preserve"> Procedures</w:t>
      </w:r>
      <w:r w:rsidR="00330D58" w:rsidRPr="009A2491">
        <w:rPr>
          <w:sz w:val="22"/>
          <w:szCs w:val="22"/>
        </w:rPr>
        <w:tab/>
        <w:t>Ericsson</w:t>
      </w:r>
    </w:p>
    <w:p w:rsidR="006B1D5B" w:rsidRPr="00D506EC" w:rsidRDefault="006B1D5B" w:rsidP="004021A5">
      <w:pPr>
        <w:spacing w:afterLines="50" w:after="120"/>
        <w:jc w:val="both"/>
        <w:rPr>
          <w:rFonts w:eastAsia="宋体"/>
          <w:sz w:val="22"/>
          <w:szCs w:val="22"/>
          <w:lang w:val="en-US" w:eastAsia="zh-CN"/>
        </w:rPr>
      </w:pPr>
    </w:p>
    <w:p w:rsidR="006B1D5B" w:rsidRPr="00D506EC" w:rsidRDefault="006B1D5B" w:rsidP="006B1D5B">
      <w:pPr>
        <w:pStyle w:val="1"/>
        <w:numPr>
          <w:ilvl w:val="0"/>
          <w:numId w:val="5"/>
        </w:numPr>
        <w:spacing w:after="120"/>
        <w:jc w:val="both"/>
        <w:rPr>
          <w:rFonts w:ascii="Times New Roman" w:hAnsi="Times New Roman"/>
          <w:b/>
          <w:lang w:val="en-US"/>
        </w:rPr>
      </w:pPr>
      <w:r w:rsidRPr="00D506EC">
        <w:rPr>
          <w:rFonts w:ascii="Times New Roman" w:hAnsi="Times New Roman"/>
          <w:b/>
          <w:lang w:val="en-US"/>
        </w:rPr>
        <w:t>Appendix</w:t>
      </w:r>
    </w:p>
    <w:p w:rsidR="00D506EC" w:rsidRPr="00D506EC" w:rsidRDefault="00D506EC" w:rsidP="00D506EC">
      <w:pPr>
        <w:rPr>
          <w:sz w:val="22"/>
          <w:szCs w:val="22"/>
          <w:lang w:eastAsia="zh-CN"/>
        </w:rPr>
      </w:pPr>
      <w:bookmarkStart w:id="19" w:name="OLE_LINK131"/>
      <w:bookmarkStart w:id="20" w:name="OLE_LINK132"/>
      <w:r w:rsidRPr="00D506EC">
        <w:rPr>
          <w:sz w:val="22"/>
          <w:szCs w:val="22"/>
          <w:lang w:eastAsia="zh-CN"/>
        </w:rPr>
        <w:t>So far, the following agreements on UL transmission without UL grant in RAN1 and SPS/grant free</w:t>
      </w:r>
      <w:r w:rsidRPr="00D506EC">
        <w:rPr>
          <w:rFonts w:eastAsia="宋体"/>
          <w:sz w:val="22"/>
          <w:szCs w:val="22"/>
          <w:lang w:eastAsia="zh-CN"/>
        </w:rPr>
        <w:t xml:space="preserve"> in RAN2</w:t>
      </w:r>
      <w:r w:rsidRPr="00D506EC">
        <w:rPr>
          <w:sz w:val="22"/>
          <w:szCs w:val="22"/>
          <w:lang w:eastAsia="zh-CN"/>
        </w:rPr>
        <w:t xml:space="preserve"> were achieved:</w:t>
      </w:r>
    </w:p>
    <w:p w:rsidR="00D506EC" w:rsidRPr="00D506EC" w:rsidRDefault="00D506EC" w:rsidP="00D506EC">
      <w:pPr>
        <w:rPr>
          <w:sz w:val="22"/>
          <w:szCs w:val="22"/>
          <w:lang w:eastAsia="zh-CN"/>
        </w:rPr>
      </w:pPr>
    </w:p>
    <w:bookmarkEnd w:id="19"/>
    <w:bookmarkEnd w:id="20"/>
    <w:p w:rsidR="00AC7002" w:rsidRPr="00D506EC" w:rsidRDefault="00AC7002" w:rsidP="00D506EC">
      <w:pPr>
        <w:pStyle w:val="13"/>
        <w:rPr>
          <w:rFonts w:ascii="Times New Roman" w:hAnsi="Times New Roman"/>
          <w:sz w:val="22"/>
          <w:szCs w:val="22"/>
        </w:rPr>
      </w:pPr>
      <w:r w:rsidRPr="00D506EC">
        <w:rPr>
          <w:rFonts w:ascii="Times New Roman" w:hAnsi="Times New Roman"/>
          <w:sz w:val="22"/>
          <w:szCs w:val="22"/>
        </w:rPr>
        <w:t>RAN1</w:t>
      </w:r>
    </w:p>
    <w:p w:rsidR="00D506EC" w:rsidRDefault="00D506EC" w:rsidP="00D506EC">
      <w:pPr>
        <w:rPr>
          <w:b/>
          <w:sz w:val="22"/>
          <w:u w:val="single"/>
        </w:rPr>
      </w:pPr>
    </w:p>
    <w:p w:rsidR="00AC7002" w:rsidRPr="00D506EC" w:rsidRDefault="00AC7002" w:rsidP="00D506EC">
      <w:pPr>
        <w:rPr>
          <w:b/>
          <w:i/>
          <w:sz w:val="22"/>
          <w:u w:val="single"/>
        </w:rPr>
      </w:pPr>
      <w:r w:rsidRPr="00D506EC">
        <w:rPr>
          <w:b/>
          <w:i/>
          <w:sz w:val="22"/>
          <w:u w:val="single"/>
        </w:rPr>
        <w:t>AH#1</w:t>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rFonts w:eastAsia="MS Mincho"/>
                <w:sz w:val="22"/>
                <w:szCs w:val="22"/>
              </w:rPr>
            </w:pPr>
            <w:r w:rsidRPr="00D506EC">
              <w:rPr>
                <w:rFonts w:eastAsia="MS Mincho"/>
                <w:sz w:val="22"/>
                <w:szCs w:val="22"/>
                <w:highlight w:val="green"/>
              </w:rPr>
              <w:t>Agreements:</w:t>
            </w:r>
          </w:p>
          <w:p w:rsidR="00AC7002" w:rsidRPr="00D506EC" w:rsidRDefault="00AC7002" w:rsidP="007A77D9">
            <w:pPr>
              <w:pStyle w:val="aff"/>
              <w:numPr>
                <w:ilvl w:val="0"/>
                <w:numId w:val="23"/>
              </w:numPr>
              <w:spacing w:after="0"/>
              <w:ind w:leftChars="0"/>
              <w:contextualSpacing/>
              <w:rPr>
                <w:rFonts w:eastAsia="MS Mincho"/>
                <w:sz w:val="22"/>
                <w:szCs w:val="22"/>
                <w:lang w:val="en-US"/>
              </w:rPr>
            </w:pPr>
            <w:r w:rsidRPr="00D506EC">
              <w:rPr>
                <w:rFonts w:eastAsia="MS Mincho"/>
                <w:bCs/>
                <w:sz w:val="22"/>
                <w:szCs w:val="22"/>
                <w:lang w:val="en-US"/>
              </w:rPr>
              <w:t>For an UL transmission scheme without grant</w:t>
            </w:r>
          </w:p>
          <w:p w:rsidR="00AC7002" w:rsidRPr="00D506EC" w:rsidRDefault="00AC7002" w:rsidP="007A77D9">
            <w:pPr>
              <w:pStyle w:val="aff"/>
              <w:numPr>
                <w:ilvl w:val="1"/>
                <w:numId w:val="23"/>
              </w:numPr>
              <w:spacing w:after="0"/>
              <w:ind w:leftChars="0"/>
              <w:contextualSpacing/>
              <w:rPr>
                <w:rFonts w:eastAsia="MS Mincho"/>
                <w:sz w:val="22"/>
                <w:szCs w:val="22"/>
                <w:lang w:val="en-US"/>
              </w:rPr>
            </w:pPr>
            <w:r w:rsidRPr="00D506EC">
              <w:rPr>
                <w:rFonts w:eastAsia="MS Mincho"/>
                <w:bCs/>
                <w:sz w:val="22"/>
                <w:szCs w:val="22"/>
                <w:lang w:val="en-US"/>
              </w:rPr>
              <w:t>at least semi-static resource (re-)configuration is supported</w:t>
            </w:r>
          </w:p>
          <w:p w:rsidR="00AC7002" w:rsidRPr="00D506EC" w:rsidRDefault="00AC7002" w:rsidP="007A77D9">
            <w:pPr>
              <w:pStyle w:val="aff"/>
              <w:numPr>
                <w:ilvl w:val="2"/>
                <w:numId w:val="23"/>
              </w:numPr>
              <w:spacing w:after="0"/>
              <w:ind w:leftChars="0"/>
              <w:contextualSpacing/>
              <w:rPr>
                <w:rFonts w:eastAsia="MS Mincho"/>
                <w:sz w:val="22"/>
                <w:szCs w:val="22"/>
                <w:lang w:val="en-US"/>
              </w:rPr>
            </w:pPr>
            <w:r w:rsidRPr="00D506EC">
              <w:rPr>
                <w:rFonts w:eastAsia="MS Mincho"/>
                <w:sz w:val="22"/>
                <w:szCs w:val="22"/>
                <w:lang w:val="en-US"/>
              </w:rPr>
              <w:t>FFS: The resource configuration includes at least physical resource in time and frequency domain and RS parameters</w:t>
            </w:r>
          </w:p>
          <w:p w:rsidR="00AC7002" w:rsidRPr="00D506EC" w:rsidRDefault="00AC7002" w:rsidP="007A77D9">
            <w:pPr>
              <w:pStyle w:val="aff"/>
              <w:numPr>
                <w:ilvl w:val="2"/>
                <w:numId w:val="23"/>
              </w:numPr>
              <w:spacing w:after="0"/>
              <w:ind w:leftChars="0"/>
              <w:contextualSpacing/>
              <w:rPr>
                <w:rFonts w:eastAsia="MS Mincho"/>
                <w:sz w:val="22"/>
                <w:szCs w:val="22"/>
                <w:lang w:val="en-US"/>
              </w:rPr>
            </w:pPr>
            <w:r w:rsidRPr="00D506EC">
              <w:rPr>
                <w:rFonts w:eastAsia="MS Mincho"/>
                <w:bCs/>
                <w:sz w:val="22"/>
                <w:szCs w:val="22"/>
                <w:lang w:val="en-US"/>
              </w:rPr>
              <w:t>Higher-layer signaling could be similar to Rel-8 LTE SPS</w:t>
            </w:r>
          </w:p>
          <w:p w:rsidR="00AC7002" w:rsidRPr="00D506EC" w:rsidRDefault="00AC7002" w:rsidP="007A77D9">
            <w:pPr>
              <w:pStyle w:val="aff"/>
              <w:numPr>
                <w:ilvl w:val="2"/>
                <w:numId w:val="23"/>
              </w:numPr>
              <w:spacing w:after="0"/>
              <w:ind w:leftChars="0"/>
              <w:contextualSpacing/>
              <w:rPr>
                <w:rFonts w:eastAsia="MS Mincho"/>
                <w:sz w:val="22"/>
                <w:szCs w:val="22"/>
                <w:lang w:val="en-US"/>
              </w:rPr>
            </w:pPr>
            <w:r w:rsidRPr="00D506EC">
              <w:rPr>
                <w:rFonts w:eastAsia="MS Mincho"/>
                <w:sz w:val="22"/>
                <w:szCs w:val="22"/>
                <w:lang w:val="en-US"/>
              </w:rPr>
              <w:t>FFS: MCS</w:t>
            </w:r>
          </w:p>
          <w:p w:rsidR="00AC7002" w:rsidRPr="00D506EC" w:rsidRDefault="00AC7002" w:rsidP="007A77D9">
            <w:pPr>
              <w:pStyle w:val="aff"/>
              <w:numPr>
                <w:ilvl w:val="1"/>
                <w:numId w:val="23"/>
              </w:numPr>
              <w:spacing w:after="0"/>
              <w:ind w:leftChars="0"/>
              <w:contextualSpacing/>
              <w:rPr>
                <w:rFonts w:eastAsia="MS Mincho"/>
                <w:sz w:val="22"/>
                <w:szCs w:val="22"/>
                <w:lang w:val="en-US"/>
              </w:rPr>
            </w:pPr>
            <w:r w:rsidRPr="00D506EC">
              <w:rPr>
                <w:rFonts w:eastAsia="MS Mincho"/>
                <w:bCs/>
                <w:sz w:val="22"/>
                <w:szCs w:val="22"/>
                <w:lang w:val="en-US"/>
              </w:rPr>
              <w:t>RS is transmitted together with data</w:t>
            </w:r>
          </w:p>
          <w:p w:rsidR="00AC7002" w:rsidRPr="00D506EC" w:rsidRDefault="00AC7002" w:rsidP="007A77D9">
            <w:pPr>
              <w:pStyle w:val="aff"/>
              <w:numPr>
                <w:ilvl w:val="2"/>
                <w:numId w:val="23"/>
              </w:numPr>
              <w:spacing w:after="0"/>
              <w:ind w:leftChars="0"/>
              <w:contextualSpacing/>
              <w:rPr>
                <w:rFonts w:eastAsia="MS Mincho"/>
                <w:sz w:val="22"/>
                <w:szCs w:val="22"/>
                <w:lang w:val="en-US"/>
              </w:rPr>
            </w:pPr>
            <w:r w:rsidRPr="00D506EC">
              <w:rPr>
                <w:rFonts w:eastAsia="MS Mincho"/>
                <w:sz w:val="22"/>
                <w:szCs w:val="22"/>
                <w:lang w:val="en-US"/>
              </w:rPr>
              <w:t>channel structure of grant-based data transmission can be starting point</w:t>
            </w:r>
          </w:p>
        </w:tc>
      </w:tr>
    </w:tbl>
    <w:p w:rsidR="00AC7002" w:rsidRPr="00D506EC" w:rsidRDefault="00AC7002" w:rsidP="00D506EC">
      <w:pPr>
        <w:rPr>
          <w:sz w:val="22"/>
          <w:szCs w:val="22"/>
          <w:lang w:eastAsia="zh-CN"/>
        </w:rPr>
      </w:pPr>
    </w:p>
    <w:p w:rsidR="00AC7002" w:rsidRPr="00D506EC" w:rsidRDefault="00AC7002" w:rsidP="00D506EC">
      <w:pPr>
        <w:rPr>
          <w:b/>
          <w:i/>
          <w:sz w:val="22"/>
          <w:u w:val="single"/>
        </w:rPr>
      </w:pPr>
      <w:r w:rsidRPr="00D506EC">
        <w:rPr>
          <w:b/>
          <w:i/>
          <w:sz w:val="22"/>
          <w:u w:val="single"/>
        </w:rPr>
        <w:t>#88</w:t>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rFonts w:eastAsia="MS Mincho"/>
                <w:sz w:val="22"/>
                <w:szCs w:val="22"/>
                <w:lang w:val="en-US"/>
              </w:rPr>
            </w:pPr>
            <w:r w:rsidRPr="00D506EC">
              <w:rPr>
                <w:rFonts w:eastAsia="MS Mincho"/>
                <w:sz w:val="22"/>
                <w:szCs w:val="22"/>
                <w:highlight w:val="green"/>
                <w:lang w:val="en-US"/>
              </w:rPr>
              <w:t>Agreements:</w:t>
            </w:r>
          </w:p>
          <w:p w:rsidR="00AC7002" w:rsidRPr="00D506EC" w:rsidRDefault="00AC7002" w:rsidP="007A77D9">
            <w:pPr>
              <w:pStyle w:val="aff"/>
              <w:numPr>
                <w:ilvl w:val="0"/>
                <w:numId w:val="17"/>
              </w:numPr>
              <w:spacing w:after="0"/>
              <w:ind w:leftChars="0"/>
              <w:contextualSpacing/>
              <w:rPr>
                <w:rFonts w:eastAsia="MS Mincho"/>
                <w:sz w:val="22"/>
                <w:szCs w:val="22"/>
                <w:lang w:val="en-US"/>
              </w:rPr>
            </w:pPr>
            <w:r w:rsidRPr="00D506EC">
              <w:rPr>
                <w:rFonts w:eastAsia="MS Mincho"/>
                <w:bCs/>
                <w:sz w:val="22"/>
                <w:szCs w:val="22"/>
                <w:lang w:val="en-US"/>
              </w:rPr>
              <w:t>For UL transmission without grant,</w:t>
            </w:r>
          </w:p>
          <w:p w:rsidR="00AC7002" w:rsidRPr="00D506EC" w:rsidRDefault="00AC7002" w:rsidP="007A77D9">
            <w:pPr>
              <w:pStyle w:val="aff"/>
              <w:numPr>
                <w:ilvl w:val="1"/>
                <w:numId w:val="17"/>
              </w:numPr>
              <w:spacing w:after="0"/>
              <w:ind w:leftChars="0"/>
              <w:contextualSpacing/>
              <w:rPr>
                <w:rFonts w:eastAsia="MS Mincho"/>
                <w:sz w:val="22"/>
                <w:szCs w:val="22"/>
                <w:lang w:val="en-US"/>
              </w:rPr>
            </w:pPr>
            <w:r w:rsidRPr="00D506EC">
              <w:rPr>
                <w:rFonts w:eastAsia="MS Mincho"/>
                <w:bCs/>
                <w:sz w:val="22"/>
                <w:szCs w:val="22"/>
                <w:lang w:val="en-US"/>
              </w:rPr>
              <w:t>The resource configuration includes at least the following</w:t>
            </w:r>
          </w:p>
          <w:p w:rsidR="00AC7002" w:rsidRPr="00D506EC" w:rsidRDefault="00AC7002" w:rsidP="007A77D9">
            <w:pPr>
              <w:pStyle w:val="aff"/>
              <w:numPr>
                <w:ilvl w:val="2"/>
                <w:numId w:val="17"/>
              </w:numPr>
              <w:spacing w:after="0"/>
              <w:ind w:leftChars="0"/>
              <w:contextualSpacing/>
              <w:rPr>
                <w:rFonts w:eastAsia="MS Mincho"/>
                <w:sz w:val="22"/>
                <w:szCs w:val="22"/>
                <w:lang w:val="en-US"/>
              </w:rPr>
            </w:pPr>
            <w:r w:rsidRPr="00D506EC">
              <w:rPr>
                <w:rFonts w:eastAsia="MS Mincho"/>
                <w:sz w:val="22"/>
                <w:szCs w:val="22"/>
                <w:lang w:val="en-US"/>
              </w:rPr>
              <w:t>Time and frequency resources, FFS: including resources for repetitions, implicitly or explicitly</w:t>
            </w:r>
          </w:p>
          <w:p w:rsidR="00AC7002" w:rsidRPr="00D506EC" w:rsidRDefault="00AC7002" w:rsidP="007A77D9">
            <w:pPr>
              <w:pStyle w:val="aff"/>
              <w:numPr>
                <w:ilvl w:val="2"/>
                <w:numId w:val="17"/>
              </w:numPr>
              <w:spacing w:after="0"/>
              <w:ind w:leftChars="0"/>
              <w:contextualSpacing/>
              <w:rPr>
                <w:rFonts w:eastAsia="MS Mincho"/>
                <w:sz w:val="22"/>
                <w:szCs w:val="22"/>
                <w:lang w:val="en-US"/>
              </w:rPr>
            </w:pPr>
            <w:r w:rsidRPr="00D506EC">
              <w:rPr>
                <w:rFonts w:eastAsia="MS Mincho"/>
                <w:sz w:val="22"/>
                <w:szCs w:val="22"/>
                <w:lang w:val="en-US"/>
              </w:rPr>
              <w:lastRenderedPageBreak/>
              <w:t>Modulation and coding scheme(s), possibly including RV, implicitly or explicitly</w:t>
            </w:r>
          </w:p>
          <w:p w:rsidR="00AC7002" w:rsidRPr="00D506EC" w:rsidRDefault="00AC7002" w:rsidP="007A77D9">
            <w:pPr>
              <w:pStyle w:val="aff"/>
              <w:numPr>
                <w:ilvl w:val="2"/>
                <w:numId w:val="17"/>
              </w:numPr>
              <w:spacing w:after="0"/>
              <w:ind w:leftChars="0"/>
              <w:contextualSpacing/>
              <w:rPr>
                <w:rFonts w:eastAsia="MS Mincho"/>
                <w:sz w:val="22"/>
                <w:szCs w:val="22"/>
                <w:lang w:val="en-US"/>
              </w:rPr>
            </w:pPr>
            <w:r w:rsidRPr="00D506EC">
              <w:rPr>
                <w:rFonts w:eastAsia="MS Mincho"/>
                <w:sz w:val="22"/>
                <w:szCs w:val="22"/>
                <w:lang w:val="en-US"/>
              </w:rPr>
              <w:t>Reference signal parameters</w:t>
            </w:r>
          </w:p>
          <w:p w:rsidR="00AC7002" w:rsidRPr="00D506EC" w:rsidRDefault="00AC7002" w:rsidP="007A77D9">
            <w:pPr>
              <w:pStyle w:val="aff"/>
              <w:numPr>
                <w:ilvl w:val="3"/>
                <w:numId w:val="17"/>
              </w:numPr>
              <w:spacing w:after="0"/>
              <w:ind w:leftChars="0"/>
              <w:contextualSpacing/>
              <w:rPr>
                <w:rFonts w:eastAsia="MS Mincho"/>
                <w:sz w:val="22"/>
                <w:szCs w:val="22"/>
                <w:lang w:val="en-US"/>
              </w:rPr>
            </w:pPr>
            <w:r w:rsidRPr="00D506EC">
              <w:rPr>
                <w:rFonts w:eastAsia="MS Mincho"/>
                <w:sz w:val="22"/>
                <w:szCs w:val="22"/>
                <w:lang w:val="en-US"/>
              </w:rPr>
              <w:t>FFS: Details</w:t>
            </w:r>
          </w:p>
          <w:p w:rsidR="00AC7002" w:rsidRPr="00D506EC" w:rsidRDefault="00AC7002" w:rsidP="007A77D9">
            <w:pPr>
              <w:pStyle w:val="aff"/>
              <w:numPr>
                <w:ilvl w:val="2"/>
                <w:numId w:val="17"/>
              </w:numPr>
              <w:spacing w:after="0"/>
              <w:ind w:leftChars="0"/>
              <w:contextualSpacing/>
              <w:rPr>
                <w:rFonts w:eastAsia="MS Mincho"/>
                <w:sz w:val="22"/>
                <w:szCs w:val="22"/>
                <w:lang w:val="en-US"/>
              </w:rPr>
            </w:pPr>
            <w:r w:rsidRPr="00D506EC">
              <w:rPr>
                <w:rFonts w:eastAsia="MS Mincho"/>
                <w:sz w:val="22"/>
                <w:szCs w:val="22"/>
                <w:lang w:val="en-US"/>
              </w:rPr>
              <w:t>FFS: The number of repetitions K</w:t>
            </w:r>
          </w:p>
          <w:p w:rsidR="00AC7002" w:rsidRPr="00D506EC" w:rsidRDefault="00AC7002" w:rsidP="007A77D9">
            <w:pPr>
              <w:pStyle w:val="aff"/>
              <w:numPr>
                <w:ilvl w:val="3"/>
                <w:numId w:val="17"/>
              </w:numPr>
              <w:spacing w:after="0"/>
              <w:ind w:leftChars="0"/>
              <w:contextualSpacing/>
              <w:rPr>
                <w:rFonts w:eastAsia="MS Mincho"/>
                <w:sz w:val="22"/>
                <w:szCs w:val="22"/>
                <w:lang w:val="en-US"/>
              </w:rPr>
            </w:pPr>
            <w:r w:rsidRPr="00D506EC">
              <w:rPr>
                <w:rFonts w:eastAsia="MS Mincho"/>
                <w:sz w:val="22"/>
                <w:szCs w:val="22"/>
                <w:lang w:val="en-US"/>
              </w:rPr>
              <w:t>FFS: Whether multiple number of K can be configured to one UE</w:t>
            </w:r>
          </w:p>
          <w:p w:rsidR="00AC7002" w:rsidRPr="00D506EC" w:rsidRDefault="00AC7002" w:rsidP="007A77D9">
            <w:pPr>
              <w:pStyle w:val="aff"/>
              <w:numPr>
                <w:ilvl w:val="2"/>
                <w:numId w:val="17"/>
              </w:numPr>
              <w:spacing w:after="0"/>
              <w:ind w:leftChars="0"/>
              <w:contextualSpacing/>
              <w:rPr>
                <w:rFonts w:eastAsia="MS Mincho"/>
                <w:sz w:val="22"/>
                <w:szCs w:val="22"/>
                <w:lang w:val="en-US"/>
              </w:rPr>
            </w:pPr>
            <w:r w:rsidRPr="00D506EC">
              <w:rPr>
                <w:rFonts w:eastAsia="MS Mincho"/>
                <w:sz w:val="22"/>
                <w:szCs w:val="22"/>
                <w:lang w:val="en-US"/>
              </w:rPr>
              <w:t>FFS other parameters</w:t>
            </w:r>
          </w:p>
          <w:p w:rsidR="00AC7002" w:rsidRPr="00D506EC" w:rsidRDefault="00AC7002" w:rsidP="007A77D9">
            <w:pPr>
              <w:pStyle w:val="aff"/>
              <w:numPr>
                <w:ilvl w:val="1"/>
                <w:numId w:val="17"/>
              </w:numPr>
              <w:spacing w:after="0"/>
              <w:ind w:leftChars="0"/>
              <w:contextualSpacing/>
              <w:rPr>
                <w:rFonts w:eastAsia="MS Mincho"/>
                <w:sz w:val="22"/>
                <w:szCs w:val="22"/>
                <w:lang w:val="en-US"/>
              </w:rPr>
            </w:pPr>
            <w:r w:rsidRPr="00D506EC">
              <w:rPr>
                <w:rFonts w:eastAsia="MS Mincho"/>
                <w:bCs/>
                <w:sz w:val="22"/>
                <w:szCs w:val="22"/>
                <w:lang w:val="en-US"/>
              </w:rPr>
              <w:t>FFS: A UE may continue repetitions for a TB until one of the following conditions is met </w:t>
            </w:r>
          </w:p>
          <w:p w:rsidR="00AC7002" w:rsidRPr="00D506EC" w:rsidRDefault="00AC7002" w:rsidP="007A77D9">
            <w:pPr>
              <w:pStyle w:val="aff"/>
              <w:numPr>
                <w:ilvl w:val="2"/>
                <w:numId w:val="17"/>
              </w:numPr>
              <w:spacing w:after="0"/>
              <w:ind w:leftChars="0"/>
              <w:contextualSpacing/>
              <w:rPr>
                <w:rFonts w:eastAsia="MS Mincho"/>
                <w:sz w:val="22"/>
                <w:szCs w:val="22"/>
                <w:lang w:val="en-US"/>
              </w:rPr>
            </w:pPr>
            <w:r w:rsidRPr="00D506EC">
              <w:rPr>
                <w:rFonts w:eastAsia="MS Mincho"/>
                <w:sz w:val="22"/>
                <w:szCs w:val="22"/>
                <w:lang w:val="en-US"/>
              </w:rPr>
              <w:t xml:space="preserve">An ACK is successfully received from </w:t>
            </w:r>
            <w:proofErr w:type="spellStart"/>
            <w:r w:rsidRPr="00D506EC">
              <w:rPr>
                <w:rFonts w:eastAsia="MS Mincho"/>
                <w:sz w:val="22"/>
                <w:szCs w:val="22"/>
                <w:lang w:val="en-US"/>
              </w:rPr>
              <w:t>gNB</w:t>
            </w:r>
            <w:proofErr w:type="spellEnd"/>
          </w:p>
          <w:p w:rsidR="00AC7002" w:rsidRPr="00D506EC" w:rsidRDefault="00AC7002" w:rsidP="007A77D9">
            <w:pPr>
              <w:pStyle w:val="aff"/>
              <w:numPr>
                <w:ilvl w:val="2"/>
                <w:numId w:val="17"/>
              </w:numPr>
              <w:spacing w:after="0"/>
              <w:ind w:leftChars="0"/>
              <w:contextualSpacing/>
              <w:rPr>
                <w:rFonts w:eastAsia="MS Mincho"/>
                <w:sz w:val="22"/>
                <w:szCs w:val="22"/>
                <w:lang w:val="en-US"/>
              </w:rPr>
            </w:pPr>
            <w:r w:rsidRPr="00D506EC">
              <w:rPr>
                <w:rFonts w:eastAsia="MS Mincho"/>
                <w:sz w:val="22"/>
                <w:szCs w:val="22"/>
                <w:lang w:val="en-US"/>
              </w:rPr>
              <w:t>The number of repetitions for the TB reaches K</w:t>
            </w:r>
          </w:p>
          <w:p w:rsidR="00AC7002" w:rsidRPr="00D506EC" w:rsidRDefault="00AC7002" w:rsidP="00D506EC">
            <w:pPr>
              <w:spacing w:after="0"/>
              <w:rPr>
                <w:rFonts w:eastAsia="MS Mincho"/>
                <w:sz w:val="22"/>
                <w:szCs w:val="22"/>
                <w:lang w:val="en-US"/>
              </w:rPr>
            </w:pPr>
            <w:r w:rsidRPr="00D506EC">
              <w:rPr>
                <w:rFonts w:eastAsia="MS Mincho"/>
                <w:sz w:val="22"/>
                <w:szCs w:val="22"/>
                <w:u w:val="single"/>
                <w:lang w:val="en-US"/>
              </w:rPr>
              <w:t>Possible agreements:</w:t>
            </w:r>
          </w:p>
          <w:p w:rsidR="00AC7002" w:rsidRPr="00D506EC" w:rsidRDefault="00AC7002" w:rsidP="007A77D9">
            <w:pPr>
              <w:numPr>
                <w:ilvl w:val="0"/>
                <w:numId w:val="16"/>
              </w:numPr>
              <w:spacing w:after="0"/>
              <w:rPr>
                <w:rFonts w:eastAsia="MS Mincho"/>
                <w:sz w:val="22"/>
                <w:szCs w:val="22"/>
                <w:lang w:val="en-US"/>
              </w:rPr>
            </w:pPr>
            <w:r w:rsidRPr="00D506EC">
              <w:rPr>
                <w:rFonts w:eastAsia="MS Mincho"/>
                <w:bCs/>
                <w:sz w:val="22"/>
                <w:szCs w:val="22"/>
                <w:lang w:val="en-US"/>
              </w:rPr>
              <w:t>For UL transmission with grant,</w:t>
            </w:r>
          </w:p>
          <w:p w:rsidR="00AC7002" w:rsidRPr="00D506EC" w:rsidRDefault="00AC7002" w:rsidP="007A77D9">
            <w:pPr>
              <w:numPr>
                <w:ilvl w:val="1"/>
                <w:numId w:val="16"/>
              </w:numPr>
              <w:spacing w:after="0"/>
              <w:rPr>
                <w:rFonts w:eastAsia="MS Mincho"/>
                <w:sz w:val="22"/>
                <w:szCs w:val="22"/>
                <w:lang w:val="en-US"/>
              </w:rPr>
            </w:pPr>
            <w:r w:rsidRPr="00D506EC">
              <w:rPr>
                <w:rFonts w:eastAsia="MS Mincho"/>
                <w:bCs/>
                <w:sz w:val="22"/>
                <w:szCs w:val="22"/>
                <w:lang w:val="en-US"/>
              </w:rPr>
              <w:t>A UE continues repetitions for a TB until one of the following conditions is met </w:t>
            </w:r>
          </w:p>
          <w:p w:rsidR="00AC7002" w:rsidRPr="00D506EC" w:rsidRDefault="00AC7002" w:rsidP="007A77D9">
            <w:pPr>
              <w:numPr>
                <w:ilvl w:val="2"/>
                <w:numId w:val="16"/>
              </w:numPr>
              <w:spacing w:after="0"/>
              <w:rPr>
                <w:rFonts w:eastAsia="MS Mincho"/>
                <w:sz w:val="22"/>
                <w:szCs w:val="22"/>
                <w:lang w:val="en-US"/>
              </w:rPr>
            </w:pPr>
            <w:r w:rsidRPr="00D506EC">
              <w:rPr>
                <w:rFonts w:eastAsia="MS Mincho"/>
                <w:sz w:val="22"/>
                <w:szCs w:val="22"/>
                <w:lang w:val="en-US"/>
              </w:rPr>
              <w:t xml:space="preserve">An ACK is successfully received from </w:t>
            </w:r>
            <w:proofErr w:type="spellStart"/>
            <w:r w:rsidRPr="00D506EC">
              <w:rPr>
                <w:rFonts w:eastAsia="MS Mincho"/>
                <w:sz w:val="22"/>
                <w:szCs w:val="22"/>
                <w:lang w:val="en-US"/>
              </w:rPr>
              <w:t>gNB</w:t>
            </w:r>
            <w:proofErr w:type="spellEnd"/>
          </w:p>
          <w:p w:rsidR="00AC7002" w:rsidRPr="00D506EC" w:rsidRDefault="00AC7002" w:rsidP="007A77D9">
            <w:pPr>
              <w:numPr>
                <w:ilvl w:val="2"/>
                <w:numId w:val="16"/>
              </w:numPr>
              <w:spacing w:after="0"/>
              <w:rPr>
                <w:rFonts w:eastAsia="MS Mincho"/>
                <w:sz w:val="22"/>
                <w:szCs w:val="22"/>
                <w:lang w:val="en-US"/>
              </w:rPr>
            </w:pPr>
            <w:r w:rsidRPr="00D506EC">
              <w:rPr>
                <w:rFonts w:eastAsia="MS Mincho"/>
                <w:sz w:val="22"/>
                <w:szCs w:val="22"/>
                <w:lang w:val="en-US"/>
              </w:rPr>
              <w:t>The number of repetitions for the TB reaches K</w:t>
            </w:r>
          </w:p>
          <w:p w:rsidR="00AC7002" w:rsidRPr="00D506EC" w:rsidRDefault="00AC7002" w:rsidP="00D506EC">
            <w:pPr>
              <w:spacing w:after="0"/>
              <w:rPr>
                <w:rFonts w:eastAsia="MS Mincho"/>
                <w:sz w:val="22"/>
                <w:szCs w:val="22"/>
                <w:lang w:val="en-US"/>
              </w:rPr>
            </w:pPr>
            <w:r w:rsidRPr="00D506EC">
              <w:rPr>
                <w:rFonts w:eastAsia="MS Mincho"/>
                <w:sz w:val="22"/>
                <w:szCs w:val="22"/>
                <w:highlight w:val="green"/>
                <w:lang w:val="en-US"/>
              </w:rPr>
              <w:t>Agreements:</w:t>
            </w:r>
          </w:p>
          <w:p w:rsidR="00AC7002" w:rsidRPr="00D506EC" w:rsidRDefault="00AC7002" w:rsidP="007A77D9">
            <w:pPr>
              <w:pStyle w:val="aff"/>
              <w:numPr>
                <w:ilvl w:val="0"/>
                <w:numId w:val="18"/>
              </w:numPr>
              <w:spacing w:after="0"/>
              <w:ind w:leftChars="0"/>
              <w:contextualSpacing/>
              <w:rPr>
                <w:rFonts w:eastAsia="MS Mincho"/>
                <w:sz w:val="22"/>
                <w:szCs w:val="22"/>
                <w:lang w:val="en-US"/>
              </w:rPr>
            </w:pPr>
            <w:r w:rsidRPr="00D506EC">
              <w:rPr>
                <w:rFonts w:eastAsia="MS Mincho"/>
                <w:bCs/>
                <w:sz w:val="22"/>
                <w:szCs w:val="22"/>
                <w:lang w:val="en-US"/>
              </w:rPr>
              <w:t>For UE configured with K repetitions for a TB transmission with/without grant, the UE can continue repetitions (FFS can be different RV versions, FFS different MCS) for the TB until one of the following conditions is met</w:t>
            </w:r>
          </w:p>
          <w:p w:rsidR="00AC7002" w:rsidRPr="00D506EC" w:rsidRDefault="00AC7002" w:rsidP="007A77D9">
            <w:pPr>
              <w:pStyle w:val="aff"/>
              <w:numPr>
                <w:ilvl w:val="1"/>
                <w:numId w:val="18"/>
              </w:numPr>
              <w:spacing w:after="0"/>
              <w:ind w:leftChars="0"/>
              <w:contextualSpacing/>
              <w:rPr>
                <w:rFonts w:eastAsia="MS Mincho"/>
                <w:sz w:val="22"/>
                <w:szCs w:val="22"/>
                <w:lang w:val="en-US"/>
              </w:rPr>
            </w:pPr>
            <w:r w:rsidRPr="00D506EC">
              <w:rPr>
                <w:rFonts w:eastAsia="MS Mincho"/>
                <w:sz w:val="22"/>
                <w:szCs w:val="22"/>
                <w:lang w:val="en-US"/>
              </w:rPr>
              <w:t>If an UL grant is successfully received for a slot/mini-slot for the same TB</w:t>
            </w:r>
          </w:p>
          <w:p w:rsidR="00AC7002" w:rsidRPr="00D506EC" w:rsidRDefault="00AC7002" w:rsidP="007A77D9">
            <w:pPr>
              <w:pStyle w:val="aff"/>
              <w:numPr>
                <w:ilvl w:val="2"/>
                <w:numId w:val="18"/>
              </w:numPr>
              <w:spacing w:after="0"/>
              <w:ind w:leftChars="0"/>
              <w:contextualSpacing/>
              <w:rPr>
                <w:rFonts w:eastAsia="MS Mincho"/>
                <w:sz w:val="22"/>
                <w:szCs w:val="22"/>
                <w:lang w:val="en-US"/>
              </w:rPr>
            </w:pPr>
            <w:r w:rsidRPr="00D506EC">
              <w:rPr>
                <w:rFonts w:eastAsia="MS Mincho"/>
                <w:sz w:val="22"/>
                <w:szCs w:val="22"/>
                <w:lang w:val="en-US"/>
              </w:rPr>
              <w:t>FFS: How to determine the grant is for the same TB</w:t>
            </w:r>
          </w:p>
          <w:p w:rsidR="00AC7002" w:rsidRPr="00D506EC" w:rsidRDefault="00AC7002" w:rsidP="007A77D9">
            <w:pPr>
              <w:pStyle w:val="aff"/>
              <w:numPr>
                <w:ilvl w:val="1"/>
                <w:numId w:val="18"/>
              </w:numPr>
              <w:spacing w:after="0"/>
              <w:ind w:leftChars="0"/>
              <w:contextualSpacing/>
              <w:rPr>
                <w:rFonts w:eastAsia="MS Mincho"/>
                <w:sz w:val="22"/>
                <w:szCs w:val="22"/>
                <w:lang w:val="en-US"/>
              </w:rPr>
            </w:pPr>
            <w:r w:rsidRPr="00D506EC">
              <w:rPr>
                <w:rFonts w:eastAsia="MS Mincho"/>
                <w:sz w:val="22"/>
                <w:szCs w:val="22"/>
                <w:lang w:val="en-US"/>
              </w:rPr>
              <w:t xml:space="preserve">FFS: An acknowledgement/indication of successful receiving of that TB from </w:t>
            </w:r>
            <w:proofErr w:type="spellStart"/>
            <w:r w:rsidRPr="00D506EC">
              <w:rPr>
                <w:rFonts w:eastAsia="MS Mincho"/>
                <w:sz w:val="22"/>
                <w:szCs w:val="22"/>
                <w:lang w:val="en-US"/>
              </w:rPr>
              <w:t>gNB</w:t>
            </w:r>
            <w:proofErr w:type="spellEnd"/>
          </w:p>
          <w:p w:rsidR="00AC7002" w:rsidRPr="00D506EC" w:rsidRDefault="00AC7002" w:rsidP="007A77D9">
            <w:pPr>
              <w:pStyle w:val="aff"/>
              <w:numPr>
                <w:ilvl w:val="1"/>
                <w:numId w:val="18"/>
              </w:numPr>
              <w:spacing w:after="0"/>
              <w:ind w:leftChars="0"/>
              <w:contextualSpacing/>
              <w:rPr>
                <w:rFonts w:eastAsia="MS Mincho"/>
                <w:sz w:val="22"/>
                <w:szCs w:val="22"/>
                <w:lang w:val="en-US"/>
              </w:rPr>
            </w:pPr>
            <w:r w:rsidRPr="00D506EC">
              <w:rPr>
                <w:rFonts w:eastAsia="MS Mincho"/>
                <w:sz w:val="22"/>
                <w:szCs w:val="22"/>
                <w:lang w:val="en-US"/>
              </w:rPr>
              <w:t>The number of repetitions for that TB reaches K</w:t>
            </w:r>
          </w:p>
          <w:p w:rsidR="00AC7002" w:rsidRPr="00D506EC" w:rsidRDefault="00AC7002" w:rsidP="007A77D9">
            <w:pPr>
              <w:pStyle w:val="aff"/>
              <w:numPr>
                <w:ilvl w:val="1"/>
                <w:numId w:val="18"/>
              </w:numPr>
              <w:spacing w:after="0"/>
              <w:ind w:leftChars="0"/>
              <w:contextualSpacing/>
              <w:rPr>
                <w:rFonts w:eastAsia="MS Mincho"/>
                <w:sz w:val="22"/>
                <w:szCs w:val="22"/>
                <w:lang w:val="en-US"/>
              </w:rPr>
            </w:pPr>
            <w:r w:rsidRPr="00D506EC">
              <w:rPr>
                <w:rFonts w:eastAsia="MS Mincho"/>
                <w:sz w:val="22"/>
                <w:szCs w:val="22"/>
                <w:lang w:val="en-US"/>
              </w:rPr>
              <w:t>FFS: Whether it is possible to determine if the grant is for the same TB</w:t>
            </w:r>
          </w:p>
          <w:p w:rsidR="00AC7002" w:rsidRPr="00D506EC" w:rsidRDefault="00AC7002" w:rsidP="007A77D9">
            <w:pPr>
              <w:pStyle w:val="aff"/>
              <w:numPr>
                <w:ilvl w:val="1"/>
                <w:numId w:val="18"/>
              </w:numPr>
              <w:spacing w:after="0"/>
              <w:ind w:leftChars="0"/>
              <w:contextualSpacing/>
              <w:rPr>
                <w:rFonts w:eastAsia="MS Mincho"/>
                <w:sz w:val="22"/>
                <w:szCs w:val="22"/>
                <w:lang w:val="en-US"/>
              </w:rPr>
            </w:pPr>
            <w:r w:rsidRPr="00D506EC">
              <w:rPr>
                <w:rFonts w:eastAsia="MS Mincho"/>
                <w:sz w:val="22"/>
                <w:szCs w:val="22"/>
                <w:lang w:val="en-US"/>
              </w:rPr>
              <w:t>Note that this does not assume that UL grant is scheduled based on the slot whereas grant free allocation is based on mini-slot (vice versa)</w:t>
            </w:r>
          </w:p>
          <w:p w:rsidR="00AC7002" w:rsidRPr="00D506EC" w:rsidRDefault="00AC7002" w:rsidP="00D506EC">
            <w:pPr>
              <w:spacing w:after="0"/>
              <w:rPr>
                <w:rFonts w:eastAsiaTheme="minorEastAsia"/>
                <w:sz w:val="22"/>
                <w:szCs w:val="22"/>
                <w:lang w:eastAsia="zh-CN"/>
              </w:rPr>
            </w:pPr>
            <w:r w:rsidRPr="00D506EC">
              <w:rPr>
                <w:rFonts w:eastAsia="MS Mincho"/>
                <w:sz w:val="22"/>
                <w:szCs w:val="22"/>
                <w:lang w:val="en-US"/>
              </w:rPr>
              <w:t>Note that other termination condition of repetition may apply</w:t>
            </w:r>
          </w:p>
        </w:tc>
      </w:tr>
    </w:tbl>
    <w:p w:rsidR="00AC7002" w:rsidRPr="00D506EC" w:rsidRDefault="00AC7002" w:rsidP="00D506EC">
      <w:pPr>
        <w:rPr>
          <w:rFonts w:eastAsiaTheme="minorEastAsia"/>
          <w:sz w:val="22"/>
          <w:szCs w:val="22"/>
          <w:lang w:eastAsia="zh-CN"/>
        </w:rPr>
      </w:pPr>
    </w:p>
    <w:p w:rsidR="00AC7002" w:rsidRPr="00D506EC" w:rsidRDefault="00AC7002" w:rsidP="00D506EC">
      <w:pPr>
        <w:rPr>
          <w:b/>
          <w:i/>
          <w:sz w:val="22"/>
          <w:u w:val="single"/>
        </w:rPr>
      </w:pPr>
      <w:r w:rsidRPr="00D506EC">
        <w:rPr>
          <w:b/>
          <w:i/>
          <w:sz w:val="22"/>
          <w:u w:val="single"/>
        </w:rPr>
        <w:t>#88b</w:t>
      </w:r>
    </w:p>
    <w:p w:rsidR="00AC7002" w:rsidRPr="00D506EC" w:rsidRDefault="00AC7002" w:rsidP="00D506EC">
      <w:pPr>
        <w:rPr>
          <w:rFonts w:eastAsiaTheme="minorEastAsia"/>
          <w:sz w:val="22"/>
          <w:szCs w:val="22"/>
          <w:lang w:eastAsia="zh-CN"/>
        </w:rPr>
      </w:pPr>
      <w:r w:rsidRPr="00D506EC">
        <w:rPr>
          <w:rFonts w:eastAsiaTheme="minorEastAsia"/>
          <w:sz w:val="22"/>
          <w:szCs w:val="22"/>
          <w:lang w:eastAsia="zh-CN"/>
        </w:rPr>
        <w:t xml:space="preserve">None </w:t>
      </w:r>
    </w:p>
    <w:p w:rsidR="00AC7002" w:rsidRPr="00D506EC" w:rsidRDefault="00AC7002" w:rsidP="00D506EC">
      <w:pPr>
        <w:rPr>
          <w:rFonts w:eastAsiaTheme="minorEastAsia"/>
          <w:sz w:val="22"/>
          <w:szCs w:val="22"/>
          <w:lang w:eastAsia="zh-CN"/>
        </w:rPr>
      </w:pPr>
    </w:p>
    <w:p w:rsidR="00AC7002" w:rsidRPr="00D506EC" w:rsidRDefault="00AC7002" w:rsidP="00D506EC">
      <w:pPr>
        <w:rPr>
          <w:b/>
          <w:i/>
          <w:sz w:val="22"/>
          <w:u w:val="single"/>
        </w:rPr>
      </w:pPr>
      <w:r w:rsidRPr="00D506EC">
        <w:rPr>
          <w:b/>
          <w:i/>
          <w:sz w:val="22"/>
          <w:u w:val="single"/>
        </w:rPr>
        <w:t>#89</w:t>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rFonts w:eastAsia="MS Mincho"/>
                <w:sz w:val="22"/>
                <w:szCs w:val="22"/>
                <w:lang w:val="en-US"/>
              </w:rPr>
            </w:pPr>
            <w:r w:rsidRPr="00D506EC">
              <w:rPr>
                <w:rFonts w:eastAsia="MS Mincho"/>
                <w:sz w:val="22"/>
                <w:szCs w:val="22"/>
                <w:highlight w:val="green"/>
                <w:lang w:val="en-US"/>
              </w:rPr>
              <w:t>Agreements:</w:t>
            </w:r>
          </w:p>
          <w:p w:rsidR="00AC7002" w:rsidRPr="00D506EC" w:rsidRDefault="00AC7002" w:rsidP="007A77D9">
            <w:pPr>
              <w:pStyle w:val="aff"/>
              <w:numPr>
                <w:ilvl w:val="0"/>
                <w:numId w:val="19"/>
              </w:numPr>
              <w:spacing w:after="0"/>
              <w:ind w:leftChars="0"/>
              <w:contextualSpacing/>
              <w:rPr>
                <w:sz w:val="22"/>
                <w:szCs w:val="22"/>
                <w:lang w:val="en-US"/>
              </w:rPr>
            </w:pPr>
            <w:r w:rsidRPr="00D506EC">
              <w:rPr>
                <w:sz w:val="22"/>
                <w:szCs w:val="22"/>
                <w:lang w:val="en-US"/>
              </w:rPr>
              <w:t xml:space="preserve">If network configures, UL data transmission without UL grant can be performed after semi-static resource configuration in RRC without L1 </w:t>
            </w:r>
            <w:proofErr w:type="spellStart"/>
            <w:r w:rsidRPr="00D506EC">
              <w:rPr>
                <w:sz w:val="22"/>
                <w:szCs w:val="22"/>
                <w:lang w:val="en-US"/>
              </w:rPr>
              <w:t>signalling</w:t>
            </w:r>
            <w:proofErr w:type="spellEnd"/>
            <w:r w:rsidRPr="00D506EC">
              <w:rPr>
                <w:sz w:val="22"/>
                <w:szCs w:val="22"/>
                <w:lang w:val="en-US"/>
              </w:rPr>
              <w:t xml:space="preserve"> </w:t>
            </w:r>
          </w:p>
          <w:p w:rsidR="00AC7002" w:rsidRPr="00D506EC" w:rsidRDefault="00AC7002" w:rsidP="007A77D9">
            <w:pPr>
              <w:pStyle w:val="aff"/>
              <w:numPr>
                <w:ilvl w:val="0"/>
                <w:numId w:val="19"/>
              </w:numPr>
              <w:spacing w:after="0"/>
              <w:ind w:leftChars="0"/>
              <w:contextualSpacing/>
              <w:rPr>
                <w:sz w:val="22"/>
                <w:szCs w:val="22"/>
                <w:lang w:val="en-US"/>
              </w:rPr>
            </w:pPr>
            <w:r w:rsidRPr="00D506EC">
              <w:rPr>
                <w:sz w:val="22"/>
                <w:szCs w:val="22"/>
                <w:lang w:val="en-US"/>
              </w:rPr>
              <w:t>If network configures, L1 signaling for activation/deactivation and/or modification on parameters for UL data transmission without UL grant can be applied</w:t>
            </w:r>
          </w:p>
          <w:p w:rsidR="00AC7002" w:rsidRPr="00D506EC" w:rsidRDefault="00AC7002" w:rsidP="007A77D9">
            <w:pPr>
              <w:pStyle w:val="aff"/>
              <w:numPr>
                <w:ilvl w:val="0"/>
                <w:numId w:val="19"/>
              </w:numPr>
              <w:spacing w:after="0"/>
              <w:ind w:leftChars="0"/>
              <w:contextualSpacing/>
              <w:rPr>
                <w:sz w:val="22"/>
                <w:szCs w:val="22"/>
                <w:lang w:val="en-US"/>
              </w:rPr>
            </w:pPr>
            <w:r w:rsidRPr="00D506EC">
              <w:rPr>
                <w:sz w:val="22"/>
                <w:szCs w:val="22"/>
                <w:lang w:val="en-US"/>
              </w:rPr>
              <w:t>RAN1 is discussing whether the mechanism to distinguish UL SPS and UL data transmission without UL grant is necessary.</w:t>
            </w:r>
          </w:p>
          <w:p w:rsidR="00AC7002" w:rsidRPr="00D506EC" w:rsidRDefault="00AC7002" w:rsidP="007A77D9">
            <w:pPr>
              <w:pStyle w:val="aff"/>
              <w:numPr>
                <w:ilvl w:val="0"/>
                <w:numId w:val="19"/>
              </w:numPr>
              <w:spacing w:after="0"/>
              <w:ind w:leftChars="0"/>
              <w:contextualSpacing/>
              <w:rPr>
                <w:sz w:val="22"/>
                <w:szCs w:val="22"/>
                <w:lang w:val="en-US"/>
              </w:rPr>
            </w:pPr>
            <w:r w:rsidRPr="00D506EC">
              <w:rPr>
                <w:sz w:val="22"/>
                <w:szCs w:val="22"/>
                <w:lang w:val="en-US"/>
              </w:rPr>
              <w:t xml:space="preserve">Prepare draft LS to RAN2 in R1-1709745 to inform above agreements </w:t>
            </w:r>
          </w:p>
        </w:tc>
      </w:tr>
    </w:tbl>
    <w:p w:rsidR="00AC7002" w:rsidRPr="00D506EC" w:rsidRDefault="00AC7002" w:rsidP="00D506EC">
      <w:pPr>
        <w:rPr>
          <w:sz w:val="22"/>
          <w:szCs w:val="22"/>
          <w:lang w:val="en-US" w:eastAsia="zh-CN"/>
        </w:rPr>
      </w:pPr>
    </w:p>
    <w:p w:rsidR="00AC7002" w:rsidRPr="00D506EC" w:rsidRDefault="00AC7002" w:rsidP="00D506EC">
      <w:pPr>
        <w:rPr>
          <w:b/>
          <w:i/>
          <w:sz w:val="22"/>
          <w:u w:val="single"/>
        </w:rPr>
      </w:pPr>
      <w:r w:rsidRPr="00D506EC">
        <w:rPr>
          <w:b/>
          <w:i/>
          <w:sz w:val="22"/>
          <w:u w:val="single"/>
        </w:rPr>
        <w:t>AH#2</w:t>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rFonts w:eastAsia="MS Mincho"/>
                <w:iCs/>
                <w:sz w:val="22"/>
                <w:szCs w:val="22"/>
              </w:rPr>
            </w:pPr>
            <w:r w:rsidRPr="00D506EC">
              <w:rPr>
                <w:rFonts w:eastAsia="MS Mincho"/>
                <w:iCs/>
                <w:sz w:val="22"/>
                <w:szCs w:val="22"/>
                <w:highlight w:val="green"/>
              </w:rPr>
              <w:t>Agreements:</w:t>
            </w:r>
          </w:p>
          <w:p w:rsidR="00AC7002" w:rsidRPr="00D506EC" w:rsidRDefault="00AC7002" w:rsidP="007A77D9">
            <w:pPr>
              <w:pStyle w:val="aff"/>
              <w:numPr>
                <w:ilvl w:val="0"/>
                <w:numId w:val="24"/>
              </w:numPr>
              <w:spacing w:after="0"/>
              <w:ind w:leftChars="0"/>
              <w:contextualSpacing/>
              <w:rPr>
                <w:rFonts w:eastAsia="MS Mincho"/>
                <w:iCs/>
                <w:sz w:val="22"/>
                <w:szCs w:val="22"/>
                <w:lang w:val="en-US"/>
              </w:rPr>
            </w:pPr>
            <w:r w:rsidRPr="00D506EC">
              <w:rPr>
                <w:rFonts w:eastAsia="MS Mincho"/>
                <w:iCs/>
                <w:sz w:val="22"/>
                <w:szCs w:val="22"/>
                <w:lang w:val="en-US"/>
              </w:rPr>
              <w:t>In addition to the RS parameters, time and frequency resource are configured in a UE-specific manner.</w:t>
            </w:r>
          </w:p>
          <w:p w:rsidR="00AC7002" w:rsidRPr="00D506EC" w:rsidRDefault="00AC7002" w:rsidP="007A77D9">
            <w:pPr>
              <w:pStyle w:val="aff"/>
              <w:numPr>
                <w:ilvl w:val="1"/>
                <w:numId w:val="24"/>
              </w:numPr>
              <w:spacing w:after="0"/>
              <w:ind w:leftChars="0"/>
              <w:contextualSpacing/>
              <w:rPr>
                <w:rFonts w:eastAsia="MS Mincho"/>
                <w:iCs/>
                <w:sz w:val="22"/>
                <w:szCs w:val="22"/>
                <w:lang w:val="en-US"/>
              </w:rPr>
            </w:pPr>
            <w:r w:rsidRPr="00D506EC">
              <w:rPr>
                <w:rFonts w:eastAsia="MS Mincho"/>
                <w:iCs/>
                <w:sz w:val="22"/>
                <w:szCs w:val="22"/>
                <w:lang w:val="en-US"/>
              </w:rPr>
              <w:t>Note: it is common understanding that the time and frequency resources configured for a UE may or may not collide with those for another UE (to be captured in the LS).</w:t>
            </w:r>
          </w:p>
          <w:p w:rsidR="00AC7002" w:rsidRPr="00D506EC" w:rsidRDefault="00AC7002" w:rsidP="007A77D9">
            <w:pPr>
              <w:pStyle w:val="aff"/>
              <w:numPr>
                <w:ilvl w:val="0"/>
                <w:numId w:val="24"/>
              </w:numPr>
              <w:spacing w:after="0"/>
              <w:ind w:leftChars="0"/>
              <w:contextualSpacing/>
              <w:rPr>
                <w:rFonts w:eastAsia="MS Mincho"/>
                <w:iCs/>
                <w:sz w:val="22"/>
                <w:szCs w:val="22"/>
                <w:lang w:val="en-US"/>
              </w:rPr>
            </w:pPr>
            <w:r w:rsidRPr="00D506EC">
              <w:rPr>
                <w:rFonts w:eastAsia="MS Mincho"/>
                <w:iCs/>
                <w:sz w:val="22"/>
                <w:szCs w:val="22"/>
                <w:lang w:val="en-US"/>
              </w:rPr>
              <w:t>WA: Both DFT-S-OFDM and CP-OFDM are supported for UL transmission without grant.</w:t>
            </w:r>
          </w:p>
          <w:p w:rsidR="00AC7002" w:rsidRPr="00D506EC" w:rsidRDefault="00AC7002" w:rsidP="007A77D9">
            <w:pPr>
              <w:pStyle w:val="aff"/>
              <w:numPr>
                <w:ilvl w:val="0"/>
                <w:numId w:val="24"/>
              </w:numPr>
              <w:spacing w:after="0"/>
              <w:ind w:leftChars="0"/>
              <w:contextualSpacing/>
              <w:rPr>
                <w:rFonts w:eastAsia="MS Mincho"/>
                <w:iCs/>
                <w:sz w:val="22"/>
                <w:szCs w:val="22"/>
                <w:lang w:val="en-US"/>
              </w:rPr>
            </w:pPr>
            <w:r w:rsidRPr="00D506EC">
              <w:rPr>
                <w:rFonts w:eastAsia="MS Mincho"/>
                <w:iCs/>
                <w:sz w:val="22"/>
                <w:szCs w:val="22"/>
                <w:lang w:val="en-US"/>
              </w:rPr>
              <w:lastRenderedPageBreak/>
              <w:t>NR supports more than 1 HARQ process for UL transmission without grant</w:t>
            </w:r>
          </w:p>
          <w:p w:rsidR="00AC7002" w:rsidRPr="00D506EC" w:rsidRDefault="00AC7002" w:rsidP="00D506EC">
            <w:pPr>
              <w:spacing w:after="0"/>
              <w:rPr>
                <w:rFonts w:eastAsia="MS Mincho"/>
                <w:iCs/>
                <w:sz w:val="22"/>
                <w:szCs w:val="22"/>
                <w:lang w:val="en-US"/>
              </w:rPr>
            </w:pPr>
            <w:r w:rsidRPr="00D506EC">
              <w:rPr>
                <w:rFonts w:eastAsia="MS Mincho"/>
                <w:iCs/>
                <w:sz w:val="22"/>
                <w:szCs w:val="22"/>
                <w:highlight w:val="green"/>
              </w:rPr>
              <w:t>Agreements:</w:t>
            </w:r>
          </w:p>
          <w:p w:rsidR="00AC7002" w:rsidRPr="00D506EC" w:rsidRDefault="00AC7002" w:rsidP="007A77D9">
            <w:pPr>
              <w:pStyle w:val="aff"/>
              <w:numPr>
                <w:ilvl w:val="0"/>
                <w:numId w:val="25"/>
              </w:numPr>
              <w:spacing w:after="0"/>
              <w:ind w:leftChars="0"/>
              <w:contextualSpacing/>
              <w:rPr>
                <w:rFonts w:eastAsia="MS Mincho"/>
                <w:iCs/>
                <w:sz w:val="22"/>
                <w:szCs w:val="22"/>
                <w:lang w:val="en-US"/>
              </w:rPr>
            </w:pPr>
            <w:r w:rsidRPr="00D506EC">
              <w:rPr>
                <w:rFonts w:eastAsia="MS Mincho"/>
                <w:bCs/>
                <w:iCs/>
                <w:sz w:val="22"/>
                <w:szCs w:val="22"/>
                <w:lang w:val="en-US"/>
              </w:rPr>
              <w:t>The same TA adjustment procedure/mechanism (including expiration of TA timer) is applied to UL transmission with and without UL grant</w:t>
            </w:r>
          </w:p>
          <w:p w:rsidR="00AC7002" w:rsidRPr="00D506EC" w:rsidRDefault="00AC7002" w:rsidP="007A77D9">
            <w:pPr>
              <w:pStyle w:val="aff"/>
              <w:numPr>
                <w:ilvl w:val="0"/>
                <w:numId w:val="25"/>
              </w:numPr>
              <w:spacing w:after="0"/>
              <w:ind w:leftChars="0"/>
              <w:contextualSpacing/>
              <w:rPr>
                <w:rFonts w:eastAsia="MS Mincho"/>
                <w:iCs/>
                <w:sz w:val="22"/>
                <w:szCs w:val="22"/>
                <w:lang w:val="en-US"/>
              </w:rPr>
            </w:pPr>
            <w:r w:rsidRPr="00D506EC">
              <w:rPr>
                <w:rFonts w:eastAsia="MS Mincho"/>
                <w:bCs/>
                <w:iCs/>
                <w:sz w:val="22"/>
                <w:szCs w:val="22"/>
                <w:lang w:val="en-US"/>
              </w:rPr>
              <w:t xml:space="preserve">For UL transmission without UL grant, </w:t>
            </w:r>
          </w:p>
          <w:p w:rsidR="00AC7002" w:rsidRPr="00D506EC" w:rsidRDefault="00AC7002" w:rsidP="007A77D9">
            <w:pPr>
              <w:pStyle w:val="aff"/>
              <w:numPr>
                <w:ilvl w:val="1"/>
                <w:numId w:val="25"/>
              </w:numPr>
              <w:spacing w:after="0"/>
              <w:ind w:leftChars="0"/>
              <w:contextualSpacing/>
              <w:rPr>
                <w:rFonts w:eastAsia="MS Mincho"/>
                <w:iCs/>
                <w:sz w:val="22"/>
                <w:szCs w:val="22"/>
                <w:lang w:val="en-US"/>
              </w:rPr>
            </w:pPr>
            <w:r w:rsidRPr="00D506EC">
              <w:rPr>
                <w:rFonts w:eastAsia="MS Mincho"/>
                <w:bCs/>
                <w:iCs/>
                <w:sz w:val="22"/>
                <w:szCs w:val="22"/>
                <w:lang w:val="en-US"/>
              </w:rPr>
              <w:t>Open-loop power control based on pathloss estimate is supported.</w:t>
            </w:r>
          </w:p>
          <w:p w:rsidR="00AC7002" w:rsidRPr="00D506EC" w:rsidRDefault="00AC7002" w:rsidP="007A77D9">
            <w:pPr>
              <w:pStyle w:val="aff"/>
              <w:numPr>
                <w:ilvl w:val="1"/>
                <w:numId w:val="25"/>
              </w:numPr>
              <w:spacing w:after="0"/>
              <w:ind w:leftChars="0"/>
              <w:contextualSpacing/>
              <w:rPr>
                <w:rFonts w:eastAsia="MS Mincho"/>
                <w:iCs/>
                <w:sz w:val="22"/>
                <w:szCs w:val="22"/>
                <w:lang w:val="en-US"/>
              </w:rPr>
            </w:pPr>
            <w:r w:rsidRPr="00D506EC">
              <w:rPr>
                <w:rFonts w:eastAsia="MS Mincho"/>
                <w:bCs/>
                <w:iCs/>
                <w:sz w:val="22"/>
                <w:szCs w:val="22"/>
                <w:lang w:val="en-US"/>
              </w:rPr>
              <w:t>FFS: Closed-loop power control is supported, which is based on NW signaling.</w:t>
            </w:r>
          </w:p>
          <w:p w:rsidR="00AC7002" w:rsidRPr="00D506EC" w:rsidRDefault="00AC7002" w:rsidP="007A77D9">
            <w:pPr>
              <w:pStyle w:val="aff"/>
              <w:numPr>
                <w:ilvl w:val="0"/>
                <w:numId w:val="25"/>
              </w:numPr>
              <w:spacing w:after="0"/>
              <w:ind w:leftChars="0"/>
              <w:contextualSpacing/>
              <w:rPr>
                <w:rFonts w:eastAsia="MS Mincho"/>
                <w:iCs/>
                <w:sz w:val="22"/>
                <w:szCs w:val="22"/>
                <w:lang w:val="en-US"/>
              </w:rPr>
            </w:pPr>
            <w:r w:rsidRPr="00D506EC">
              <w:rPr>
                <w:rFonts w:eastAsia="MS Mincho"/>
                <w:bCs/>
                <w:iCs/>
                <w:sz w:val="22"/>
                <w:szCs w:val="22"/>
                <w:lang w:val="en-US"/>
              </w:rPr>
              <w:t xml:space="preserve">A UE shall not transmit anything on configured resources for UL transmission without UL grant when there is no transport block to transmit. </w:t>
            </w:r>
          </w:p>
          <w:p w:rsidR="00AC7002" w:rsidRPr="00D506EC" w:rsidRDefault="00AC7002" w:rsidP="007A77D9">
            <w:pPr>
              <w:pStyle w:val="aff"/>
              <w:numPr>
                <w:ilvl w:val="0"/>
                <w:numId w:val="25"/>
              </w:numPr>
              <w:spacing w:after="0"/>
              <w:ind w:leftChars="0"/>
              <w:contextualSpacing/>
              <w:rPr>
                <w:rFonts w:eastAsia="MS Mincho"/>
                <w:bCs/>
                <w:iCs/>
                <w:sz w:val="22"/>
                <w:szCs w:val="22"/>
                <w:lang w:val="en-US"/>
              </w:rPr>
            </w:pPr>
            <w:r w:rsidRPr="00D506EC">
              <w:rPr>
                <w:rFonts w:eastAsia="MS Mincho"/>
                <w:bCs/>
                <w:iCs/>
                <w:sz w:val="22"/>
                <w:szCs w:val="22"/>
                <w:lang w:val="en-US"/>
              </w:rPr>
              <w:t>FFS: UCI piggybacking with transport block is supported for UL transmission without UL grant.</w:t>
            </w:r>
          </w:p>
          <w:p w:rsidR="00AC7002" w:rsidRPr="00D506EC" w:rsidRDefault="00AC7002" w:rsidP="00D506EC">
            <w:pPr>
              <w:tabs>
                <w:tab w:val="num" w:pos="520"/>
              </w:tabs>
              <w:spacing w:after="0"/>
              <w:rPr>
                <w:rFonts w:eastAsia="MS Mincho"/>
                <w:bCs/>
                <w:iCs/>
                <w:sz w:val="22"/>
                <w:szCs w:val="22"/>
                <w:lang w:val="en-US"/>
              </w:rPr>
            </w:pPr>
            <w:r w:rsidRPr="00D506EC">
              <w:rPr>
                <w:rFonts w:eastAsia="MS Mincho"/>
                <w:iCs/>
                <w:sz w:val="22"/>
                <w:szCs w:val="22"/>
                <w:highlight w:val="green"/>
              </w:rPr>
              <w:t>Agreement:</w:t>
            </w:r>
            <w:r w:rsidRPr="00D506EC">
              <w:rPr>
                <w:rFonts w:eastAsia="MS Mincho"/>
                <w:iCs/>
                <w:sz w:val="22"/>
                <w:szCs w:val="22"/>
              </w:rPr>
              <w:t xml:space="preserve"> </w:t>
            </w:r>
            <w:r w:rsidRPr="00D506EC">
              <w:rPr>
                <w:rFonts w:eastAsia="MS Mincho"/>
                <w:bCs/>
                <w:iCs/>
                <w:sz w:val="22"/>
                <w:szCs w:val="22"/>
                <w:lang w:val="en-US"/>
              </w:rPr>
              <w:t xml:space="preserve">RAN1 considers that UE transmitting UL transmission without UL grant can be identified based on time/frequency resources and RS parameter(s). </w:t>
            </w:r>
          </w:p>
          <w:p w:rsidR="00AC7002" w:rsidRPr="00D506EC" w:rsidRDefault="00AC7002" w:rsidP="00D506EC">
            <w:pPr>
              <w:spacing w:after="0"/>
              <w:rPr>
                <w:rFonts w:eastAsia="MS Mincho"/>
                <w:sz w:val="22"/>
                <w:szCs w:val="22"/>
                <w:lang w:val="en-US"/>
              </w:rPr>
            </w:pPr>
            <w:r w:rsidRPr="00D506EC">
              <w:rPr>
                <w:rFonts w:eastAsia="MS Mincho"/>
                <w:iCs/>
                <w:sz w:val="22"/>
                <w:szCs w:val="22"/>
                <w:highlight w:val="green"/>
              </w:rPr>
              <w:t>Agreements:</w:t>
            </w:r>
          </w:p>
          <w:p w:rsidR="00AC7002" w:rsidRPr="00D506EC" w:rsidRDefault="00AC7002" w:rsidP="007A77D9">
            <w:pPr>
              <w:pStyle w:val="aff"/>
              <w:numPr>
                <w:ilvl w:val="0"/>
                <w:numId w:val="26"/>
              </w:numPr>
              <w:spacing w:after="0"/>
              <w:ind w:leftChars="0"/>
              <w:contextualSpacing/>
              <w:rPr>
                <w:rFonts w:eastAsia="MS Mincho"/>
                <w:sz w:val="22"/>
                <w:szCs w:val="22"/>
                <w:lang w:val="en-US"/>
              </w:rPr>
            </w:pPr>
            <w:r w:rsidRPr="00D506EC">
              <w:rPr>
                <w:rFonts w:eastAsia="MS Mincho"/>
                <w:sz w:val="22"/>
                <w:szCs w:val="22"/>
                <w:lang w:val="en-US"/>
              </w:rPr>
              <w:t>Type of UL data transmission without grant</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 xml:space="preserve">Type 1: UL data transmission without grant is only based on RRC (re)configuration without any L1 </w:t>
            </w:r>
            <w:proofErr w:type="spellStart"/>
            <w:r w:rsidRPr="00D506EC">
              <w:rPr>
                <w:rFonts w:eastAsia="MS Mincho"/>
                <w:sz w:val="22"/>
                <w:szCs w:val="22"/>
                <w:lang w:val="en-US"/>
              </w:rPr>
              <w:t>signalling</w:t>
            </w:r>
            <w:proofErr w:type="spellEnd"/>
            <w:r w:rsidRPr="00D506EC">
              <w:rPr>
                <w:rFonts w:eastAsia="MS Mincho"/>
                <w:sz w:val="22"/>
                <w:szCs w:val="22"/>
                <w:lang w:val="en-US"/>
              </w:rPr>
              <w:t xml:space="preserve"> </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 xml:space="preserve">Type 2: UL data transmission without grant is based on both RRC configuration and L1 </w:t>
            </w:r>
            <w:proofErr w:type="spellStart"/>
            <w:r w:rsidRPr="00D506EC">
              <w:rPr>
                <w:rFonts w:eastAsia="MS Mincho"/>
                <w:sz w:val="22"/>
                <w:szCs w:val="22"/>
                <w:lang w:val="en-US"/>
              </w:rPr>
              <w:t>signalling</w:t>
            </w:r>
            <w:proofErr w:type="spellEnd"/>
            <w:r w:rsidRPr="00D506EC">
              <w:rPr>
                <w:rFonts w:eastAsia="MS Mincho"/>
                <w:sz w:val="22"/>
                <w:szCs w:val="22"/>
                <w:lang w:val="en-US"/>
              </w:rPr>
              <w:t xml:space="preserve"> to activation/deactivation for UL data transmission without grant</w:t>
            </w:r>
          </w:p>
          <w:p w:rsidR="00AC7002" w:rsidRPr="00D506EC" w:rsidRDefault="00AC7002" w:rsidP="007A77D9">
            <w:pPr>
              <w:pStyle w:val="aff"/>
              <w:numPr>
                <w:ilvl w:val="2"/>
                <w:numId w:val="26"/>
              </w:numPr>
              <w:spacing w:after="0"/>
              <w:ind w:leftChars="0"/>
              <w:contextualSpacing/>
              <w:rPr>
                <w:rFonts w:eastAsia="MS Mincho"/>
                <w:sz w:val="22"/>
                <w:szCs w:val="22"/>
                <w:lang w:val="en-US"/>
              </w:rPr>
            </w:pPr>
            <w:r w:rsidRPr="00D506EC">
              <w:rPr>
                <w:rFonts w:eastAsia="MS Mincho"/>
                <w:sz w:val="22"/>
                <w:szCs w:val="22"/>
                <w:lang w:val="en-US"/>
              </w:rPr>
              <w:t xml:space="preserve">Note: functionality of modification is achieved the L1 </w:t>
            </w:r>
            <w:proofErr w:type="spellStart"/>
            <w:r w:rsidRPr="00D506EC">
              <w:rPr>
                <w:rFonts w:eastAsia="MS Mincho"/>
                <w:sz w:val="22"/>
                <w:szCs w:val="22"/>
                <w:lang w:val="en-US"/>
              </w:rPr>
              <w:t>signalling</w:t>
            </w:r>
            <w:proofErr w:type="spellEnd"/>
            <w:r w:rsidRPr="00D506EC">
              <w:rPr>
                <w:rFonts w:eastAsia="MS Mincho"/>
                <w:sz w:val="22"/>
                <w:szCs w:val="22"/>
                <w:lang w:val="en-US"/>
              </w:rPr>
              <w:t xml:space="preserve"> by activation</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 xml:space="preserve">Type 3: UL data transmission without grant is based on RRC configuration, and allows L1 </w:t>
            </w:r>
            <w:proofErr w:type="spellStart"/>
            <w:r w:rsidRPr="00D506EC">
              <w:rPr>
                <w:rFonts w:eastAsia="MS Mincho"/>
                <w:sz w:val="22"/>
                <w:szCs w:val="22"/>
                <w:lang w:val="en-US"/>
              </w:rPr>
              <w:t>signalling</w:t>
            </w:r>
            <w:proofErr w:type="spellEnd"/>
            <w:r w:rsidRPr="00D506EC">
              <w:rPr>
                <w:rFonts w:eastAsia="MS Mincho"/>
                <w:sz w:val="22"/>
                <w:szCs w:val="22"/>
                <w:lang w:val="en-US"/>
              </w:rPr>
              <w:t xml:space="preserve"> to modify some parameters configured by RRC but no L1 </w:t>
            </w:r>
            <w:proofErr w:type="spellStart"/>
            <w:r w:rsidRPr="00D506EC">
              <w:rPr>
                <w:rFonts w:eastAsia="MS Mincho"/>
                <w:sz w:val="22"/>
                <w:szCs w:val="22"/>
                <w:lang w:val="en-US"/>
              </w:rPr>
              <w:t>signalling</w:t>
            </w:r>
            <w:proofErr w:type="spellEnd"/>
            <w:r w:rsidRPr="00D506EC">
              <w:rPr>
                <w:rFonts w:eastAsia="MS Mincho"/>
                <w:sz w:val="22"/>
                <w:szCs w:val="22"/>
                <w:lang w:val="en-US"/>
              </w:rPr>
              <w:t xml:space="preserve"> for activation</w:t>
            </w:r>
          </w:p>
          <w:p w:rsidR="00AC7002" w:rsidRPr="00D506EC" w:rsidRDefault="00AC7002" w:rsidP="007A77D9">
            <w:pPr>
              <w:pStyle w:val="aff"/>
              <w:numPr>
                <w:ilvl w:val="0"/>
                <w:numId w:val="26"/>
              </w:numPr>
              <w:spacing w:after="0"/>
              <w:ind w:leftChars="0"/>
              <w:contextualSpacing/>
              <w:rPr>
                <w:rFonts w:eastAsia="MS Mincho"/>
                <w:sz w:val="22"/>
                <w:szCs w:val="22"/>
                <w:lang w:val="en-US"/>
              </w:rPr>
            </w:pPr>
            <w:r w:rsidRPr="00D506EC">
              <w:rPr>
                <w:rFonts w:eastAsia="MS Mincho"/>
                <w:sz w:val="22"/>
                <w:szCs w:val="22"/>
                <w:lang w:val="en-US"/>
              </w:rPr>
              <w:t xml:space="preserve">For UL data transmission without grant, type 1 and type 2 have already been agreed, FFS type 3. </w:t>
            </w:r>
          </w:p>
          <w:p w:rsidR="00AC7002" w:rsidRPr="00D506EC" w:rsidRDefault="00AC7002" w:rsidP="007A77D9">
            <w:pPr>
              <w:pStyle w:val="aff"/>
              <w:numPr>
                <w:ilvl w:val="0"/>
                <w:numId w:val="26"/>
              </w:numPr>
              <w:spacing w:after="0"/>
              <w:ind w:leftChars="0"/>
              <w:contextualSpacing/>
              <w:rPr>
                <w:rFonts w:eastAsia="MS Mincho"/>
                <w:sz w:val="22"/>
                <w:szCs w:val="22"/>
                <w:lang w:val="en-US"/>
              </w:rPr>
            </w:pPr>
            <w:r w:rsidRPr="00D506EC">
              <w:rPr>
                <w:rFonts w:eastAsia="MS Mincho"/>
                <w:sz w:val="22"/>
                <w:szCs w:val="22"/>
                <w:lang w:val="en-US"/>
              </w:rPr>
              <w:t xml:space="preserve">FFS the reliability issues for L1 </w:t>
            </w:r>
            <w:proofErr w:type="spellStart"/>
            <w:r w:rsidRPr="00D506EC">
              <w:rPr>
                <w:rFonts w:eastAsia="MS Mincho"/>
                <w:sz w:val="22"/>
                <w:szCs w:val="22"/>
                <w:lang w:val="en-US"/>
              </w:rPr>
              <w:t>signalling</w:t>
            </w:r>
            <w:proofErr w:type="spellEnd"/>
            <w:r w:rsidRPr="00D506EC">
              <w:rPr>
                <w:rFonts w:eastAsia="MS Mincho"/>
                <w:sz w:val="22"/>
                <w:szCs w:val="22"/>
                <w:lang w:val="en-US"/>
              </w:rPr>
              <w:t>.</w:t>
            </w:r>
          </w:p>
          <w:p w:rsidR="00AC7002" w:rsidRPr="00D506EC" w:rsidRDefault="00AC7002" w:rsidP="007A77D9">
            <w:pPr>
              <w:pStyle w:val="aff"/>
              <w:numPr>
                <w:ilvl w:val="0"/>
                <w:numId w:val="26"/>
              </w:numPr>
              <w:spacing w:after="0"/>
              <w:ind w:leftChars="0"/>
              <w:contextualSpacing/>
              <w:rPr>
                <w:rFonts w:eastAsia="MS Mincho"/>
                <w:sz w:val="22"/>
                <w:szCs w:val="22"/>
                <w:lang w:val="en-US"/>
              </w:rPr>
            </w:pPr>
            <w:r w:rsidRPr="00D506EC">
              <w:rPr>
                <w:rFonts w:eastAsia="MS Mincho"/>
                <w:sz w:val="22"/>
                <w:szCs w:val="22"/>
                <w:lang w:val="en-US"/>
              </w:rPr>
              <w:t>For Type 1 UL transmission without UL grant, the RRC (re-)configuration includes at least the following</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 xml:space="preserve">Periodicity and offset of a resource with respect to SFN=0 </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 xml:space="preserve">Time domain resource allocation </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 xml:space="preserve">Frequency domain resource allocation </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UE-specific DMRS configuration</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 xml:space="preserve">Note: </w:t>
            </w:r>
          </w:p>
          <w:p w:rsidR="00AC7002" w:rsidRPr="00D506EC" w:rsidRDefault="00AC7002" w:rsidP="007A77D9">
            <w:pPr>
              <w:pStyle w:val="aff"/>
              <w:numPr>
                <w:ilvl w:val="2"/>
                <w:numId w:val="26"/>
              </w:numPr>
              <w:spacing w:after="0"/>
              <w:ind w:leftChars="0"/>
              <w:contextualSpacing/>
              <w:rPr>
                <w:rFonts w:eastAsia="MS Mincho"/>
                <w:sz w:val="22"/>
                <w:szCs w:val="22"/>
                <w:lang w:val="en-US"/>
              </w:rPr>
            </w:pPr>
            <w:r w:rsidRPr="00D506EC">
              <w:rPr>
                <w:rFonts w:eastAsia="MS Mincho"/>
                <w:sz w:val="22"/>
                <w:szCs w:val="22"/>
                <w:lang w:val="en-US"/>
              </w:rPr>
              <w:t>one TB is mapped to a resource at least consisting of time/frequency-domain resource</w:t>
            </w:r>
          </w:p>
          <w:p w:rsidR="00AC7002" w:rsidRPr="00D506EC" w:rsidRDefault="00AC7002" w:rsidP="007A77D9">
            <w:pPr>
              <w:pStyle w:val="aff"/>
              <w:numPr>
                <w:ilvl w:val="2"/>
                <w:numId w:val="26"/>
              </w:numPr>
              <w:spacing w:after="0"/>
              <w:ind w:leftChars="0"/>
              <w:contextualSpacing/>
              <w:rPr>
                <w:rFonts w:eastAsia="MS Mincho"/>
                <w:sz w:val="22"/>
                <w:szCs w:val="22"/>
                <w:lang w:val="en-US"/>
              </w:rPr>
            </w:pPr>
            <w:r w:rsidRPr="00D506EC">
              <w:rPr>
                <w:rFonts w:eastAsia="MS Mincho"/>
                <w:sz w:val="22"/>
                <w:szCs w:val="22"/>
                <w:lang w:val="en-US"/>
              </w:rPr>
              <w:t>RAN1 will not introduce specific resource allocation and DMRS configuration for UL data transmission without grant separate from UL data transmission with UL grant within the Rel.15 WI</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An MCS/TBS value</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Number of repetitions K</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Power control related parameters</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FFS HARQ related parameters</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FFS if multiple resources can be configured</w:t>
            </w:r>
          </w:p>
          <w:p w:rsidR="00AC7002" w:rsidRPr="00D506EC" w:rsidRDefault="00AC7002" w:rsidP="007A77D9">
            <w:pPr>
              <w:pStyle w:val="aff"/>
              <w:numPr>
                <w:ilvl w:val="0"/>
                <w:numId w:val="26"/>
              </w:numPr>
              <w:spacing w:after="0"/>
              <w:ind w:leftChars="0"/>
              <w:contextualSpacing/>
              <w:rPr>
                <w:rFonts w:eastAsia="MS Mincho"/>
                <w:sz w:val="22"/>
                <w:szCs w:val="22"/>
                <w:lang w:val="en-US"/>
              </w:rPr>
            </w:pPr>
            <w:r w:rsidRPr="00D506EC">
              <w:rPr>
                <w:rFonts w:eastAsia="MS Mincho"/>
                <w:sz w:val="22"/>
                <w:szCs w:val="22"/>
                <w:lang w:val="en-US"/>
              </w:rPr>
              <w:t>For Type 2 UL transmission without UL grant</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The RRC (re-) configuration for resource and parameters includes at least the following</w:t>
            </w:r>
          </w:p>
          <w:p w:rsidR="00AC7002" w:rsidRPr="00D506EC" w:rsidRDefault="00AC7002" w:rsidP="007A77D9">
            <w:pPr>
              <w:pStyle w:val="aff"/>
              <w:numPr>
                <w:ilvl w:val="2"/>
                <w:numId w:val="26"/>
              </w:numPr>
              <w:spacing w:after="0"/>
              <w:ind w:leftChars="0"/>
              <w:contextualSpacing/>
              <w:rPr>
                <w:rFonts w:eastAsia="MS Mincho"/>
                <w:sz w:val="22"/>
                <w:szCs w:val="22"/>
                <w:lang w:val="en-US"/>
              </w:rPr>
            </w:pPr>
            <w:r w:rsidRPr="00D506EC">
              <w:rPr>
                <w:rFonts w:eastAsia="MS Mincho"/>
                <w:sz w:val="22"/>
                <w:szCs w:val="22"/>
                <w:lang w:val="en-US"/>
              </w:rPr>
              <w:t>Periodicity of a resource</w:t>
            </w:r>
          </w:p>
          <w:p w:rsidR="00AC7002" w:rsidRPr="00D506EC" w:rsidRDefault="00AC7002" w:rsidP="007A77D9">
            <w:pPr>
              <w:pStyle w:val="aff"/>
              <w:numPr>
                <w:ilvl w:val="2"/>
                <w:numId w:val="26"/>
              </w:numPr>
              <w:spacing w:after="0"/>
              <w:ind w:leftChars="0"/>
              <w:contextualSpacing/>
              <w:rPr>
                <w:rFonts w:eastAsia="MS Mincho"/>
                <w:sz w:val="22"/>
                <w:szCs w:val="22"/>
                <w:lang w:val="en-US"/>
              </w:rPr>
            </w:pPr>
            <w:r w:rsidRPr="00D506EC">
              <w:rPr>
                <w:rFonts w:eastAsia="MS Mincho"/>
                <w:sz w:val="22"/>
                <w:szCs w:val="22"/>
                <w:lang w:val="en-US"/>
              </w:rPr>
              <w:t>Power control related parameters</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 xml:space="preserve">At least the following additional parameters for the resource are given by L1 </w:t>
            </w:r>
            <w:proofErr w:type="spellStart"/>
            <w:r w:rsidRPr="00D506EC">
              <w:rPr>
                <w:rFonts w:eastAsia="MS Mincho"/>
                <w:sz w:val="22"/>
                <w:szCs w:val="22"/>
                <w:lang w:val="en-US"/>
              </w:rPr>
              <w:t>signalling</w:t>
            </w:r>
            <w:proofErr w:type="spellEnd"/>
          </w:p>
          <w:p w:rsidR="00AC7002" w:rsidRPr="00D506EC" w:rsidRDefault="00AC7002" w:rsidP="007A77D9">
            <w:pPr>
              <w:pStyle w:val="aff"/>
              <w:numPr>
                <w:ilvl w:val="2"/>
                <w:numId w:val="26"/>
              </w:numPr>
              <w:spacing w:after="0"/>
              <w:ind w:leftChars="0"/>
              <w:contextualSpacing/>
              <w:rPr>
                <w:rFonts w:eastAsia="MS Mincho"/>
                <w:sz w:val="22"/>
                <w:szCs w:val="22"/>
                <w:lang w:val="en-US"/>
              </w:rPr>
            </w:pPr>
            <w:r w:rsidRPr="00D506EC">
              <w:rPr>
                <w:rFonts w:eastAsia="MS Mincho"/>
                <w:sz w:val="22"/>
                <w:szCs w:val="22"/>
                <w:lang w:val="en-US"/>
              </w:rPr>
              <w:lastRenderedPageBreak/>
              <w:t xml:space="preserve">Offset associated with the periodicity with respect to a timing reference indicated by L1 </w:t>
            </w:r>
            <w:proofErr w:type="spellStart"/>
            <w:r w:rsidRPr="00D506EC">
              <w:rPr>
                <w:rFonts w:eastAsia="MS Mincho"/>
                <w:sz w:val="22"/>
                <w:szCs w:val="22"/>
                <w:lang w:val="en-US"/>
              </w:rPr>
              <w:t>signalling</w:t>
            </w:r>
            <w:proofErr w:type="spellEnd"/>
            <w:r w:rsidRPr="00D506EC">
              <w:rPr>
                <w:rFonts w:eastAsia="MS Mincho"/>
                <w:sz w:val="22"/>
                <w:szCs w:val="22"/>
                <w:lang w:val="en-US"/>
              </w:rPr>
              <w:t xml:space="preserve"> for activation</w:t>
            </w:r>
          </w:p>
          <w:p w:rsidR="00AC7002" w:rsidRPr="00D506EC" w:rsidRDefault="00AC7002" w:rsidP="007A77D9">
            <w:pPr>
              <w:pStyle w:val="aff"/>
              <w:numPr>
                <w:ilvl w:val="3"/>
                <w:numId w:val="26"/>
              </w:numPr>
              <w:spacing w:after="0"/>
              <w:ind w:leftChars="0"/>
              <w:contextualSpacing/>
              <w:rPr>
                <w:rFonts w:eastAsia="MS Mincho"/>
                <w:sz w:val="22"/>
                <w:szCs w:val="22"/>
                <w:lang w:val="en-US"/>
              </w:rPr>
            </w:pPr>
            <w:r w:rsidRPr="00D506EC">
              <w:rPr>
                <w:rFonts w:eastAsia="MS Mincho"/>
                <w:sz w:val="22"/>
                <w:szCs w:val="22"/>
                <w:lang w:val="en-US"/>
              </w:rPr>
              <w:t xml:space="preserve">FFS: the timing reference </w:t>
            </w:r>
          </w:p>
          <w:p w:rsidR="00AC7002" w:rsidRPr="00D506EC" w:rsidRDefault="00AC7002" w:rsidP="007A77D9">
            <w:pPr>
              <w:pStyle w:val="aff"/>
              <w:numPr>
                <w:ilvl w:val="2"/>
                <w:numId w:val="26"/>
              </w:numPr>
              <w:spacing w:after="0"/>
              <w:ind w:leftChars="0"/>
              <w:contextualSpacing/>
              <w:rPr>
                <w:rFonts w:eastAsia="MS Mincho"/>
                <w:sz w:val="22"/>
                <w:szCs w:val="22"/>
                <w:lang w:val="en-US"/>
              </w:rPr>
            </w:pPr>
            <w:r w:rsidRPr="00D506EC">
              <w:rPr>
                <w:rFonts w:eastAsia="MS Mincho"/>
                <w:sz w:val="22"/>
                <w:szCs w:val="22"/>
                <w:lang w:val="en-US"/>
              </w:rPr>
              <w:t xml:space="preserve">Time domain resource allocation </w:t>
            </w:r>
          </w:p>
          <w:p w:rsidR="00AC7002" w:rsidRPr="00D506EC" w:rsidRDefault="00AC7002" w:rsidP="007A77D9">
            <w:pPr>
              <w:pStyle w:val="aff"/>
              <w:numPr>
                <w:ilvl w:val="2"/>
                <w:numId w:val="26"/>
              </w:numPr>
              <w:spacing w:after="0"/>
              <w:ind w:leftChars="0"/>
              <w:contextualSpacing/>
              <w:rPr>
                <w:rFonts w:eastAsia="MS Mincho"/>
                <w:sz w:val="22"/>
                <w:szCs w:val="22"/>
                <w:lang w:val="en-US"/>
              </w:rPr>
            </w:pPr>
            <w:r w:rsidRPr="00D506EC">
              <w:rPr>
                <w:rFonts w:eastAsia="MS Mincho"/>
                <w:sz w:val="22"/>
                <w:szCs w:val="22"/>
                <w:lang w:val="en-US"/>
              </w:rPr>
              <w:t xml:space="preserve">Frequency domain resource allocation </w:t>
            </w:r>
          </w:p>
          <w:p w:rsidR="00AC7002" w:rsidRPr="00D506EC" w:rsidRDefault="00AC7002" w:rsidP="007A77D9">
            <w:pPr>
              <w:pStyle w:val="aff"/>
              <w:numPr>
                <w:ilvl w:val="2"/>
                <w:numId w:val="26"/>
              </w:numPr>
              <w:spacing w:after="0"/>
              <w:ind w:leftChars="0"/>
              <w:contextualSpacing/>
              <w:rPr>
                <w:rFonts w:eastAsia="MS Mincho"/>
                <w:sz w:val="22"/>
                <w:szCs w:val="22"/>
                <w:lang w:val="en-US"/>
              </w:rPr>
            </w:pPr>
            <w:r w:rsidRPr="00D506EC">
              <w:rPr>
                <w:rFonts w:eastAsia="MS Mincho"/>
                <w:sz w:val="22"/>
                <w:szCs w:val="22"/>
                <w:lang w:val="en-US"/>
              </w:rPr>
              <w:t>UE-specific DMRS configuration</w:t>
            </w:r>
          </w:p>
          <w:p w:rsidR="00AC7002" w:rsidRPr="00D506EC" w:rsidRDefault="00AC7002" w:rsidP="007A77D9">
            <w:pPr>
              <w:pStyle w:val="aff"/>
              <w:numPr>
                <w:ilvl w:val="2"/>
                <w:numId w:val="26"/>
              </w:numPr>
              <w:spacing w:after="0"/>
              <w:ind w:leftChars="0"/>
              <w:contextualSpacing/>
              <w:rPr>
                <w:rFonts w:eastAsia="MS Mincho"/>
                <w:sz w:val="22"/>
                <w:szCs w:val="22"/>
                <w:lang w:val="en-US"/>
              </w:rPr>
            </w:pPr>
            <w:r w:rsidRPr="00D506EC">
              <w:rPr>
                <w:rFonts w:eastAsia="MS Mincho"/>
                <w:sz w:val="22"/>
                <w:szCs w:val="22"/>
                <w:lang w:val="en-US"/>
              </w:rPr>
              <w:t>An MCS/TBS value</w:t>
            </w:r>
          </w:p>
          <w:p w:rsidR="00AC7002" w:rsidRPr="00D506EC" w:rsidRDefault="00AC7002" w:rsidP="007A77D9">
            <w:pPr>
              <w:pStyle w:val="aff"/>
              <w:numPr>
                <w:ilvl w:val="2"/>
                <w:numId w:val="26"/>
              </w:numPr>
              <w:spacing w:after="0"/>
              <w:ind w:leftChars="0"/>
              <w:contextualSpacing/>
              <w:rPr>
                <w:rFonts w:eastAsia="MS Mincho"/>
                <w:sz w:val="22"/>
                <w:szCs w:val="22"/>
                <w:lang w:val="en-US"/>
              </w:rPr>
            </w:pPr>
            <w:r w:rsidRPr="00D506EC">
              <w:rPr>
                <w:rFonts w:eastAsia="MS Mincho"/>
                <w:sz w:val="22"/>
                <w:szCs w:val="22"/>
                <w:lang w:val="en-US"/>
              </w:rPr>
              <w:t xml:space="preserve">Note: </w:t>
            </w:r>
          </w:p>
          <w:p w:rsidR="00AC7002" w:rsidRPr="00D506EC" w:rsidRDefault="00AC7002" w:rsidP="007A77D9">
            <w:pPr>
              <w:pStyle w:val="aff"/>
              <w:numPr>
                <w:ilvl w:val="3"/>
                <w:numId w:val="26"/>
              </w:numPr>
              <w:spacing w:after="0"/>
              <w:ind w:leftChars="0"/>
              <w:contextualSpacing/>
              <w:rPr>
                <w:rFonts w:eastAsia="MS Mincho"/>
                <w:sz w:val="22"/>
                <w:szCs w:val="22"/>
                <w:lang w:val="en-US"/>
              </w:rPr>
            </w:pPr>
            <w:r w:rsidRPr="00D506EC">
              <w:rPr>
                <w:rFonts w:eastAsia="MS Mincho"/>
                <w:sz w:val="22"/>
                <w:szCs w:val="22"/>
                <w:lang w:val="en-US"/>
              </w:rPr>
              <w:t xml:space="preserve">one TB is mapped to one resource </w:t>
            </w:r>
          </w:p>
          <w:p w:rsidR="00AC7002" w:rsidRPr="00D506EC" w:rsidRDefault="00AC7002" w:rsidP="007A77D9">
            <w:pPr>
              <w:pStyle w:val="aff"/>
              <w:numPr>
                <w:ilvl w:val="3"/>
                <w:numId w:val="26"/>
              </w:numPr>
              <w:spacing w:after="0"/>
              <w:ind w:leftChars="0"/>
              <w:contextualSpacing/>
              <w:rPr>
                <w:rFonts w:eastAsia="MS Mincho"/>
                <w:sz w:val="22"/>
                <w:szCs w:val="22"/>
                <w:lang w:val="en-US"/>
              </w:rPr>
            </w:pPr>
            <w:r w:rsidRPr="00D506EC">
              <w:rPr>
                <w:rFonts w:eastAsia="MS Mincho"/>
                <w:sz w:val="22"/>
                <w:szCs w:val="22"/>
                <w:lang w:val="en-US"/>
              </w:rPr>
              <w:t>RAN1 will not introduce specific resource allocation and DMRS configuration for UL data transmission without grant separate from UL data transmission with UL grant within the Rel.15 WI</w:t>
            </w:r>
          </w:p>
          <w:p w:rsidR="00AC7002" w:rsidRPr="00D506EC" w:rsidRDefault="00AC7002" w:rsidP="007A77D9">
            <w:pPr>
              <w:pStyle w:val="aff"/>
              <w:numPr>
                <w:ilvl w:val="1"/>
                <w:numId w:val="26"/>
              </w:numPr>
              <w:spacing w:after="0"/>
              <w:ind w:leftChars="0"/>
              <w:contextualSpacing/>
              <w:rPr>
                <w:rFonts w:eastAsia="MS Mincho"/>
                <w:sz w:val="22"/>
                <w:szCs w:val="22"/>
                <w:lang w:val="en-US"/>
              </w:rPr>
            </w:pPr>
            <w:r w:rsidRPr="00D506EC">
              <w:rPr>
                <w:rFonts w:eastAsia="MS Mincho"/>
                <w:sz w:val="22"/>
                <w:szCs w:val="22"/>
                <w:lang w:val="en-US"/>
              </w:rPr>
              <w:t>FFS multiple resources can be configured</w:t>
            </w:r>
          </w:p>
          <w:p w:rsidR="00D506EC" w:rsidRPr="00D506EC" w:rsidRDefault="00AC7002" w:rsidP="007A77D9">
            <w:pPr>
              <w:pStyle w:val="aff"/>
              <w:numPr>
                <w:ilvl w:val="1"/>
                <w:numId w:val="26"/>
              </w:numPr>
              <w:spacing w:after="0"/>
              <w:ind w:leftChars="0"/>
              <w:contextualSpacing/>
              <w:rPr>
                <w:rFonts w:eastAsia="MS Mincho"/>
                <w:iCs/>
                <w:sz w:val="22"/>
                <w:szCs w:val="22"/>
                <w:lang w:val="en-US"/>
              </w:rPr>
            </w:pPr>
            <w:r w:rsidRPr="00D506EC">
              <w:rPr>
                <w:rFonts w:eastAsia="MS Mincho"/>
                <w:sz w:val="22"/>
                <w:szCs w:val="22"/>
                <w:lang w:val="en-US"/>
              </w:rPr>
              <w:t>FFS HARQ related parameters</w:t>
            </w:r>
          </w:p>
          <w:p w:rsidR="00AC7002" w:rsidRPr="00D506EC" w:rsidRDefault="00AC7002" w:rsidP="007A77D9">
            <w:pPr>
              <w:pStyle w:val="aff"/>
              <w:numPr>
                <w:ilvl w:val="1"/>
                <w:numId w:val="26"/>
              </w:numPr>
              <w:spacing w:after="0"/>
              <w:ind w:leftChars="0"/>
              <w:contextualSpacing/>
              <w:rPr>
                <w:rFonts w:eastAsia="MS Mincho"/>
                <w:iCs/>
                <w:sz w:val="22"/>
                <w:szCs w:val="22"/>
                <w:lang w:val="en-US"/>
              </w:rPr>
            </w:pPr>
            <w:r w:rsidRPr="00D506EC">
              <w:rPr>
                <w:rFonts w:eastAsia="MS Mincho"/>
                <w:sz w:val="22"/>
                <w:szCs w:val="22"/>
                <w:lang w:val="en-US"/>
              </w:rPr>
              <w:t xml:space="preserve">FFS whether number of repetitions K is configured by RRC </w:t>
            </w:r>
            <w:proofErr w:type="spellStart"/>
            <w:r w:rsidRPr="00D506EC">
              <w:rPr>
                <w:rFonts w:eastAsia="MS Mincho"/>
                <w:sz w:val="22"/>
                <w:szCs w:val="22"/>
                <w:lang w:val="en-US"/>
              </w:rPr>
              <w:t>signalling</w:t>
            </w:r>
            <w:proofErr w:type="spellEnd"/>
            <w:r w:rsidRPr="00D506EC">
              <w:rPr>
                <w:rFonts w:eastAsia="MS Mincho"/>
                <w:sz w:val="22"/>
                <w:szCs w:val="22"/>
                <w:lang w:val="en-US"/>
              </w:rPr>
              <w:t xml:space="preserve"> and/or indicated by L1 </w:t>
            </w:r>
            <w:proofErr w:type="spellStart"/>
            <w:r w:rsidRPr="00D506EC">
              <w:rPr>
                <w:rFonts w:eastAsia="MS Mincho"/>
                <w:sz w:val="22"/>
                <w:szCs w:val="22"/>
                <w:lang w:val="en-US"/>
              </w:rPr>
              <w:t>signalling</w:t>
            </w:r>
            <w:proofErr w:type="spellEnd"/>
          </w:p>
        </w:tc>
      </w:tr>
    </w:tbl>
    <w:p w:rsidR="00AC7002" w:rsidRPr="00D506EC" w:rsidRDefault="00AC7002" w:rsidP="00D506EC">
      <w:pPr>
        <w:rPr>
          <w:rFonts w:eastAsiaTheme="minorEastAsia"/>
          <w:sz w:val="22"/>
          <w:szCs w:val="22"/>
          <w:lang w:val="en-US" w:eastAsia="zh-CN"/>
        </w:rPr>
      </w:pPr>
    </w:p>
    <w:p w:rsidR="00AC7002" w:rsidRPr="00D506EC" w:rsidRDefault="00AC7002" w:rsidP="00D506EC">
      <w:pPr>
        <w:rPr>
          <w:b/>
          <w:i/>
          <w:sz w:val="22"/>
          <w:u w:val="single"/>
        </w:rPr>
      </w:pPr>
      <w:r w:rsidRPr="00D506EC">
        <w:rPr>
          <w:b/>
          <w:i/>
          <w:sz w:val="22"/>
          <w:u w:val="single"/>
        </w:rPr>
        <w:t>#90</w:t>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rFonts w:eastAsia="MS Mincho"/>
                <w:iCs/>
                <w:sz w:val="22"/>
                <w:szCs w:val="22"/>
              </w:rPr>
            </w:pPr>
            <w:r w:rsidRPr="00D506EC">
              <w:rPr>
                <w:rFonts w:eastAsia="MS Mincho"/>
                <w:iCs/>
                <w:sz w:val="22"/>
                <w:szCs w:val="22"/>
                <w:highlight w:val="green"/>
              </w:rPr>
              <w:t>Agreements:</w:t>
            </w:r>
          </w:p>
          <w:p w:rsidR="00AC7002" w:rsidRPr="00D506EC" w:rsidRDefault="00AC7002" w:rsidP="007A77D9">
            <w:pPr>
              <w:pStyle w:val="aff"/>
              <w:numPr>
                <w:ilvl w:val="0"/>
                <w:numId w:val="20"/>
              </w:numPr>
              <w:spacing w:after="0"/>
              <w:ind w:leftChars="0"/>
              <w:contextualSpacing/>
              <w:jc w:val="both"/>
              <w:rPr>
                <w:sz w:val="22"/>
                <w:szCs w:val="22"/>
                <w:lang w:val="en-US"/>
              </w:rPr>
            </w:pPr>
            <w:r w:rsidRPr="00D506EC">
              <w:rPr>
                <w:rFonts w:eastAsia="MS Mincho"/>
                <w:sz w:val="22"/>
                <w:szCs w:val="22"/>
              </w:rPr>
              <w:t xml:space="preserve">Confirm the </w:t>
            </w:r>
            <w:r w:rsidRPr="00D506EC">
              <w:rPr>
                <w:rFonts w:eastAsia="MS Mincho"/>
                <w:sz w:val="22"/>
                <w:szCs w:val="22"/>
                <w:lang w:val="en-US"/>
              </w:rPr>
              <w:t>Working assumption</w:t>
            </w:r>
            <w:r w:rsidRPr="00D506EC">
              <w:rPr>
                <w:rFonts w:eastAsia="MS Mincho"/>
                <w:sz w:val="22"/>
                <w:szCs w:val="22"/>
              </w:rPr>
              <w:t>: Both DFT-S-OFDM and CP-OFDM are supported for UL transmission without grant</w:t>
            </w:r>
            <w:r w:rsidRPr="00D506EC">
              <w:rPr>
                <w:rFonts w:eastAsia="MS Mincho"/>
                <w:sz w:val="22"/>
                <w:szCs w:val="22"/>
                <w:lang w:val="en-US"/>
              </w:rPr>
              <w:t>.</w:t>
            </w:r>
          </w:p>
          <w:p w:rsidR="00AC7002" w:rsidRPr="00D506EC" w:rsidRDefault="00AC7002" w:rsidP="00D506EC">
            <w:pPr>
              <w:spacing w:after="0"/>
              <w:rPr>
                <w:rFonts w:eastAsia="MS Mincho"/>
                <w:iCs/>
                <w:sz w:val="22"/>
                <w:szCs w:val="22"/>
                <w:highlight w:val="green"/>
                <w:lang w:val="en-US"/>
              </w:rPr>
            </w:pPr>
            <w:r w:rsidRPr="00D506EC">
              <w:rPr>
                <w:rFonts w:eastAsia="MS Mincho"/>
                <w:sz w:val="22"/>
                <w:szCs w:val="22"/>
              </w:rPr>
              <w:t>It is not necessary to support Type 3 UL transmission without UL grant</w:t>
            </w:r>
          </w:p>
          <w:p w:rsidR="00AC7002" w:rsidRPr="00D506EC" w:rsidRDefault="00AC7002" w:rsidP="00D506EC">
            <w:pPr>
              <w:spacing w:after="0"/>
              <w:rPr>
                <w:rFonts w:eastAsia="MS Mincho"/>
                <w:iCs/>
                <w:sz w:val="22"/>
                <w:szCs w:val="22"/>
                <w:lang w:val="en-US"/>
              </w:rPr>
            </w:pPr>
            <w:r w:rsidRPr="00D506EC">
              <w:rPr>
                <w:rFonts w:eastAsia="MS Mincho"/>
                <w:iCs/>
                <w:sz w:val="22"/>
                <w:szCs w:val="22"/>
                <w:highlight w:val="green"/>
                <w:lang w:val="en-US"/>
              </w:rPr>
              <w:t>Agreements:</w:t>
            </w:r>
          </w:p>
          <w:p w:rsidR="00AC7002" w:rsidRPr="00D506EC" w:rsidRDefault="00AC7002" w:rsidP="007A77D9">
            <w:pPr>
              <w:pStyle w:val="aff"/>
              <w:numPr>
                <w:ilvl w:val="0"/>
                <w:numId w:val="21"/>
              </w:numPr>
              <w:overflowPunct/>
              <w:autoSpaceDE/>
              <w:autoSpaceDN/>
              <w:adjustRightInd/>
              <w:snapToGrid w:val="0"/>
              <w:spacing w:after="0"/>
              <w:ind w:leftChars="0"/>
              <w:jc w:val="both"/>
              <w:textAlignment w:val="auto"/>
              <w:rPr>
                <w:rFonts w:eastAsia="Yu Mincho"/>
                <w:sz w:val="22"/>
                <w:szCs w:val="22"/>
                <w:lang w:val="en-US" w:eastAsia="zh-CN"/>
              </w:rPr>
            </w:pPr>
            <w:r w:rsidRPr="00D506EC">
              <w:rPr>
                <w:rFonts w:eastAsia="MS Mincho"/>
                <w:sz w:val="22"/>
                <w:szCs w:val="22"/>
                <w:lang w:val="en-US"/>
              </w:rPr>
              <w:t xml:space="preserve">Support using </w:t>
            </w:r>
            <w:r w:rsidRPr="00D506EC">
              <w:rPr>
                <w:rFonts w:eastAsia="MS Mincho"/>
                <w:sz w:val="22"/>
                <w:szCs w:val="22"/>
              </w:rPr>
              <w:t xml:space="preserve">MAC CE </w:t>
            </w:r>
            <w:r w:rsidRPr="00D506EC">
              <w:rPr>
                <w:rFonts w:eastAsia="Yu Mincho"/>
                <w:sz w:val="22"/>
                <w:szCs w:val="22"/>
                <w:lang w:eastAsia="zh-CN"/>
              </w:rPr>
              <w:t xml:space="preserve">as an acknowledgement </w:t>
            </w:r>
            <w:r w:rsidRPr="00D506EC">
              <w:rPr>
                <w:rFonts w:eastAsia="MS Mincho"/>
                <w:sz w:val="22"/>
                <w:szCs w:val="22"/>
              </w:rPr>
              <w:t>for L1 signalling for activation/deactivation of Type 2 UL transmission without grant (similar/same behaviour as in LTE SPS).</w:t>
            </w:r>
          </w:p>
          <w:p w:rsidR="00AC7002" w:rsidRPr="00D506EC" w:rsidRDefault="00AC7002" w:rsidP="007A77D9">
            <w:pPr>
              <w:pStyle w:val="aff"/>
              <w:numPr>
                <w:ilvl w:val="0"/>
                <w:numId w:val="21"/>
              </w:numPr>
              <w:overflowPunct/>
              <w:autoSpaceDE/>
              <w:autoSpaceDN/>
              <w:adjustRightInd/>
              <w:snapToGrid w:val="0"/>
              <w:spacing w:after="0"/>
              <w:ind w:leftChars="0"/>
              <w:jc w:val="both"/>
              <w:textAlignment w:val="auto"/>
              <w:rPr>
                <w:rFonts w:eastAsia="Yu Mincho"/>
                <w:sz w:val="22"/>
                <w:szCs w:val="22"/>
                <w:lang w:eastAsia="zh-CN"/>
              </w:rPr>
            </w:pPr>
            <w:r w:rsidRPr="00D506EC">
              <w:rPr>
                <w:rFonts w:eastAsia="Yu Mincho"/>
                <w:sz w:val="22"/>
                <w:szCs w:val="22"/>
                <w:lang w:eastAsia="zh-CN"/>
              </w:rPr>
              <w:t>Regarding the RV determination for K repetitions including the initial transmission, further study following options including possible down-selection:</w:t>
            </w:r>
          </w:p>
          <w:p w:rsidR="00AC7002" w:rsidRPr="00D506EC" w:rsidRDefault="00AC7002" w:rsidP="007A77D9">
            <w:pPr>
              <w:pStyle w:val="aff"/>
              <w:numPr>
                <w:ilvl w:val="0"/>
                <w:numId w:val="21"/>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For Type 1:</w:t>
            </w:r>
          </w:p>
          <w:p w:rsidR="00AC7002" w:rsidRPr="00D506EC" w:rsidRDefault="00AC7002" w:rsidP="007A77D9">
            <w:pPr>
              <w:pStyle w:val="aff"/>
              <w:numPr>
                <w:ilvl w:val="1"/>
                <w:numId w:val="21"/>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Option 1: Fixed to</w:t>
            </w:r>
          </w:p>
          <w:p w:rsidR="00AC7002" w:rsidRPr="00D506EC" w:rsidRDefault="00AC7002" w:rsidP="007A77D9">
            <w:pPr>
              <w:pStyle w:val="aff"/>
              <w:numPr>
                <w:ilvl w:val="2"/>
                <w:numId w:val="21"/>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1-1: a single value</w:t>
            </w:r>
          </w:p>
          <w:p w:rsidR="00AC7002" w:rsidRPr="00D506EC" w:rsidRDefault="00AC7002" w:rsidP="007A77D9">
            <w:pPr>
              <w:pStyle w:val="aff"/>
              <w:numPr>
                <w:ilvl w:val="2"/>
                <w:numId w:val="21"/>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 xml:space="preserve">1-2: a RV pattern  </w:t>
            </w:r>
          </w:p>
          <w:p w:rsidR="00AC7002" w:rsidRPr="00D506EC" w:rsidRDefault="00AC7002" w:rsidP="007A77D9">
            <w:pPr>
              <w:pStyle w:val="aff"/>
              <w:numPr>
                <w:ilvl w:val="1"/>
                <w:numId w:val="21"/>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Option 2: RRC configured</w:t>
            </w:r>
          </w:p>
          <w:p w:rsidR="00AC7002" w:rsidRPr="00D506EC" w:rsidRDefault="00AC7002" w:rsidP="007A77D9">
            <w:pPr>
              <w:pStyle w:val="aff"/>
              <w:numPr>
                <w:ilvl w:val="2"/>
                <w:numId w:val="21"/>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2-1: a single value</w:t>
            </w:r>
          </w:p>
          <w:p w:rsidR="00AC7002" w:rsidRPr="00D506EC" w:rsidRDefault="00AC7002" w:rsidP="007A77D9">
            <w:pPr>
              <w:pStyle w:val="aff"/>
              <w:numPr>
                <w:ilvl w:val="2"/>
                <w:numId w:val="21"/>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 xml:space="preserve">2-2: a RV pattern  </w:t>
            </w:r>
          </w:p>
          <w:p w:rsidR="00AC7002" w:rsidRPr="00D506EC" w:rsidRDefault="00AC7002" w:rsidP="007A77D9">
            <w:pPr>
              <w:pStyle w:val="aff"/>
              <w:numPr>
                <w:ilvl w:val="0"/>
                <w:numId w:val="21"/>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For Type 2:</w:t>
            </w:r>
          </w:p>
          <w:p w:rsidR="00AC7002" w:rsidRPr="00D506EC" w:rsidRDefault="00AC7002" w:rsidP="007A77D9">
            <w:pPr>
              <w:pStyle w:val="aff"/>
              <w:numPr>
                <w:ilvl w:val="1"/>
                <w:numId w:val="21"/>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Option 1: Same as Type 1</w:t>
            </w:r>
          </w:p>
          <w:p w:rsidR="00AC7002" w:rsidRPr="00D506EC" w:rsidRDefault="00AC7002" w:rsidP="007A77D9">
            <w:pPr>
              <w:pStyle w:val="aff"/>
              <w:numPr>
                <w:ilvl w:val="1"/>
                <w:numId w:val="21"/>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Option 2: Based on the L1 signalling</w:t>
            </w:r>
          </w:p>
          <w:p w:rsidR="00AC7002" w:rsidRPr="00D506EC" w:rsidRDefault="00AC7002" w:rsidP="007A77D9">
            <w:pPr>
              <w:pStyle w:val="aff"/>
              <w:numPr>
                <w:ilvl w:val="0"/>
                <w:numId w:val="21"/>
              </w:numPr>
              <w:overflowPunct/>
              <w:autoSpaceDE/>
              <w:autoSpaceDN/>
              <w:adjustRightInd/>
              <w:snapToGrid w:val="0"/>
              <w:spacing w:after="0"/>
              <w:ind w:leftChars="0"/>
              <w:jc w:val="both"/>
              <w:textAlignment w:val="auto"/>
              <w:rPr>
                <w:rFonts w:eastAsia="Yu Mincho"/>
                <w:sz w:val="22"/>
                <w:szCs w:val="22"/>
                <w:lang w:eastAsia="zh-CN"/>
              </w:rPr>
            </w:pPr>
            <w:r w:rsidRPr="00D506EC">
              <w:rPr>
                <w:rFonts w:eastAsia="Yu Mincho"/>
                <w:sz w:val="22"/>
                <w:szCs w:val="22"/>
                <w:lang w:eastAsia="zh-CN"/>
              </w:rPr>
              <w:t>Repetition number K for Type 2 UL transmission without grant is down-selected from the following:</w:t>
            </w:r>
          </w:p>
          <w:p w:rsidR="00AC7002" w:rsidRPr="00D506EC" w:rsidRDefault="00AC7002" w:rsidP="007A77D9">
            <w:pPr>
              <w:pStyle w:val="aff"/>
              <w:numPr>
                <w:ilvl w:val="1"/>
                <w:numId w:val="21"/>
              </w:numPr>
              <w:overflowPunct/>
              <w:autoSpaceDE/>
              <w:autoSpaceDN/>
              <w:adjustRightInd/>
              <w:snapToGrid w:val="0"/>
              <w:spacing w:after="0"/>
              <w:ind w:leftChars="0"/>
              <w:jc w:val="both"/>
              <w:textAlignment w:val="auto"/>
              <w:rPr>
                <w:rFonts w:eastAsia="Yu Mincho"/>
                <w:sz w:val="22"/>
                <w:szCs w:val="22"/>
                <w:lang w:eastAsia="zh-CN"/>
              </w:rPr>
            </w:pPr>
            <w:r w:rsidRPr="00D506EC">
              <w:rPr>
                <w:rFonts w:eastAsia="Yu Mincho"/>
                <w:sz w:val="22"/>
                <w:szCs w:val="22"/>
                <w:lang w:eastAsia="zh-CN"/>
              </w:rPr>
              <w:t>Option 1: Only RRC signalling</w:t>
            </w:r>
          </w:p>
          <w:p w:rsidR="00AC7002" w:rsidRPr="00D506EC" w:rsidRDefault="00AC7002" w:rsidP="007A77D9">
            <w:pPr>
              <w:pStyle w:val="aff"/>
              <w:numPr>
                <w:ilvl w:val="1"/>
                <w:numId w:val="21"/>
              </w:numPr>
              <w:overflowPunct/>
              <w:autoSpaceDE/>
              <w:autoSpaceDN/>
              <w:adjustRightInd/>
              <w:snapToGrid w:val="0"/>
              <w:spacing w:after="0"/>
              <w:ind w:leftChars="0"/>
              <w:jc w:val="both"/>
              <w:textAlignment w:val="auto"/>
              <w:rPr>
                <w:rFonts w:eastAsia="Yu Mincho"/>
                <w:sz w:val="22"/>
                <w:szCs w:val="22"/>
                <w:lang w:eastAsia="zh-CN"/>
              </w:rPr>
            </w:pPr>
            <w:r w:rsidRPr="00D506EC">
              <w:rPr>
                <w:rFonts w:eastAsia="Yu Mincho"/>
                <w:sz w:val="22"/>
                <w:szCs w:val="22"/>
                <w:lang w:eastAsia="zh-CN"/>
              </w:rPr>
              <w:t>Option 2: Combination of RRC + L1 activation signalling</w:t>
            </w:r>
          </w:p>
          <w:p w:rsidR="00AC7002" w:rsidRPr="00D506EC" w:rsidRDefault="00AC7002" w:rsidP="007A77D9">
            <w:pPr>
              <w:pStyle w:val="aff"/>
              <w:numPr>
                <w:ilvl w:val="0"/>
                <w:numId w:val="21"/>
              </w:numPr>
              <w:overflowPunct/>
              <w:autoSpaceDE/>
              <w:autoSpaceDN/>
              <w:adjustRightInd/>
              <w:snapToGrid w:val="0"/>
              <w:spacing w:after="0"/>
              <w:ind w:leftChars="0"/>
              <w:jc w:val="both"/>
              <w:textAlignment w:val="auto"/>
              <w:rPr>
                <w:sz w:val="22"/>
                <w:szCs w:val="22"/>
                <w:lang w:val="en-US"/>
              </w:rPr>
            </w:pPr>
            <w:r w:rsidRPr="00D506EC">
              <w:rPr>
                <w:sz w:val="22"/>
                <w:szCs w:val="22"/>
                <w:lang w:val="en-US"/>
              </w:rPr>
              <w:t>At least w</w:t>
            </w:r>
            <w:r w:rsidRPr="00D506EC">
              <w:rPr>
                <w:rFonts w:eastAsia="MS Mincho"/>
                <w:sz w:val="22"/>
                <w:szCs w:val="22"/>
              </w:rPr>
              <w:t xml:space="preserve">hen </w:t>
            </w:r>
            <w:r w:rsidRPr="00D506EC">
              <w:rPr>
                <w:sz w:val="22"/>
                <w:szCs w:val="22"/>
                <w:lang w:val="en-US"/>
              </w:rPr>
              <w:t>an UL grant is used for retransmissions of Type 1 UL transmission without UL grant, different RNTI from the RNTI for UL transmission with grant is needed.</w:t>
            </w:r>
          </w:p>
          <w:p w:rsidR="00AC7002" w:rsidRPr="00D506EC" w:rsidRDefault="00AC7002" w:rsidP="007A77D9">
            <w:pPr>
              <w:pStyle w:val="aff"/>
              <w:numPr>
                <w:ilvl w:val="1"/>
                <w:numId w:val="21"/>
              </w:numPr>
              <w:overflowPunct/>
              <w:autoSpaceDE/>
              <w:autoSpaceDN/>
              <w:adjustRightInd/>
              <w:snapToGrid w:val="0"/>
              <w:spacing w:after="0"/>
              <w:ind w:leftChars="0"/>
              <w:jc w:val="both"/>
              <w:textAlignment w:val="auto"/>
              <w:rPr>
                <w:rFonts w:eastAsia="MS Mincho"/>
                <w:sz w:val="22"/>
                <w:szCs w:val="22"/>
              </w:rPr>
            </w:pPr>
            <w:r w:rsidRPr="00D506EC">
              <w:rPr>
                <w:rFonts w:eastAsia="MS Mincho"/>
                <w:sz w:val="22"/>
                <w:szCs w:val="22"/>
              </w:rPr>
              <w:t>FFS how to determine the RNTI.</w:t>
            </w:r>
          </w:p>
          <w:p w:rsidR="00AC7002" w:rsidRPr="00D506EC" w:rsidRDefault="00AC7002" w:rsidP="007A77D9">
            <w:pPr>
              <w:pStyle w:val="aff"/>
              <w:numPr>
                <w:ilvl w:val="0"/>
                <w:numId w:val="21"/>
              </w:numPr>
              <w:overflowPunct/>
              <w:autoSpaceDE/>
              <w:autoSpaceDN/>
              <w:adjustRightInd/>
              <w:snapToGrid w:val="0"/>
              <w:spacing w:after="0"/>
              <w:ind w:leftChars="0"/>
              <w:jc w:val="both"/>
              <w:textAlignment w:val="auto"/>
              <w:rPr>
                <w:rFonts w:eastAsia="MS Mincho"/>
                <w:sz w:val="22"/>
                <w:szCs w:val="22"/>
              </w:rPr>
            </w:pPr>
            <w:r w:rsidRPr="00D506EC">
              <w:rPr>
                <w:rFonts w:eastAsia="MS Mincho"/>
                <w:sz w:val="22"/>
                <w:szCs w:val="22"/>
              </w:rPr>
              <w:t>For Type 2</w:t>
            </w:r>
            <w:r w:rsidRPr="00D506EC">
              <w:rPr>
                <w:rFonts w:eastAsia="Yu Mincho"/>
                <w:sz w:val="22"/>
                <w:szCs w:val="22"/>
                <w:lang w:eastAsia="zh-CN"/>
              </w:rPr>
              <w:t xml:space="preserve"> UL transmission without UL grant</w:t>
            </w:r>
            <w:r w:rsidRPr="00D506EC">
              <w:rPr>
                <w:rFonts w:eastAsia="MS Mincho"/>
                <w:sz w:val="22"/>
                <w:szCs w:val="22"/>
              </w:rPr>
              <w:t xml:space="preserve">, </w:t>
            </w:r>
            <w:r w:rsidRPr="00D506EC">
              <w:rPr>
                <w:rFonts w:eastAsia="Yu Mincho"/>
                <w:sz w:val="22"/>
                <w:szCs w:val="22"/>
                <w:lang w:eastAsia="zh-CN"/>
              </w:rPr>
              <w:t>different RNTI from the RNTI for UL transmission with grant is needed for activation/deactivation and at least for re-transmission.</w:t>
            </w:r>
          </w:p>
          <w:p w:rsidR="00AC7002" w:rsidRPr="00D506EC" w:rsidRDefault="00AC7002" w:rsidP="007A77D9">
            <w:pPr>
              <w:pStyle w:val="aff"/>
              <w:numPr>
                <w:ilvl w:val="1"/>
                <w:numId w:val="21"/>
              </w:numPr>
              <w:overflowPunct/>
              <w:autoSpaceDE/>
              <w:autoSpaceDN/>
              <w:adjustRightInd/>
              <w:snapToGrid w:val="0"/>
              <w:spacing w:after="0"/>
              <w:ind w:leftChars="0"/>
              <w:jc w:val="both"/>
              <w:textAlignment w:val="auto"/>
              <w:rPr>
                <w:rFonts w:eastAsia="MS Mincho"/>
                <w:sz w:val="22"/>
                <w:szCs w:val="22"/>
              </w:rPr>
            </w:pPr>
            <w:r w:rsidRPr="00D506EC">
              <w:rPr>
                <w:rFonts w:eastAsia="MS Mincho"/>
                <w:sz w:val="22"/>
                <w:szCs w:val="22"/>
              </w:rPr>
              <w:t xml:space="preserve">FFS how to determine the RNTI. </w:t>
            </w:r>
          </w:p>
          <w:p w:rsidR="00AC7002" w:rsidRPr="00D506EC" w:rsidRDefault="00AC7002" w:rsidP="007A77D9">
            <w:pPr>
              <w:pStyle w:val="aff"/>
              <w:numPr>
                <w:ilvl w:val="0"/>
                <w:numId w:val="21"/>
              </w:numPr>
              <w:overflowPunct/>
              <w:autoSpaceDE/>
              <w:autoSpaceDN/>
              <w:adjustRightInd/>
              <w:snapToGrid w:val="0"/>
              <w:spacing w:after="0"/>
              <w:ind w:leftChars="0"/>
              <w:jc w:val="both"/>
              <w:textAlignment w:val="auto"/>
              <w:rPr>
                <w:rFonts w:eastAsia="MS Mincho"/>
                <w:sz w:val="22"/>
                <w:szCs w:val="22"/>
              </w:rPr>
            </w:pPr>
            <w:r w:rsidRPr="00D506EC">
              <w:rPr>
                <w:rFonts w:eastAsia="MS Mincho"/>
                <w:sz w:val="22"/>
                <w:szCs w:val="22"/>
              </w:rPr>
              <w:t>Send a LS to RAN2 to inform all the agreements (Lihui)</w:t>
            </w:r>
          </w:p>
          <w:p w:rsidR="00AC7002" w:rsidRPr="00D506EC" w:rsidRDefault="00AC7002" w:rsidP="00D506EC">
            <w:pPr>
              <w:spacing w:after="0"/>
              <w:rPr>
                <w:rFonts w:eastAsia="MS Mincho"/>
                <w:iCs/>
                <w:sz w:val="22"/>
                <w:szCs w:val="22"/>
              </w:rPr>
            </w:pPr>
          </w:p>
          <w:p w:rsidR="00AC7002" w:rsidRPr="00D506EC" w:rsidRDefault="00AC7002" w:rsidP="00D506EC">
            <w:pPr>
              <w:spacing w:after="0"/>
              <w:rPr>
                <w:rFonts w:eastAsia="MS Mincho"/>
                <w:iCs/>
                <w:sz w:val="22"/>
                <w:szCs w:val="22"/>
              </w:rPr>
            </w:pPr>
            <w:r w:rsidRPr="00D506EC">
              <w:rPr>
                <w:rFonts w:eastAsia="MS Mincho"/>
                <w:iCs/>
                <w:sz w:val="22"/>
                <w:szCs w:val="22"/>
                <w:highlight w:val="green"/>
              </w:rPr>
              <w:t>Agreements:</w:t>
            </w:r>
          </w:p>
          <w:p w:rsidR="00AC7002" w:rsidRPr="00D506EC" w:rsidRDefault="00AC7002" w:rsidP="007A77D9">
            <w:pPr>
              <w:pStyle w:val="aff"/>
              <w:numPr>
                <w:ilvl w:val="0"/>
                <w:numId w:val="22"/>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lastRenderedPageBreak/>
              <w:t>If HARQ feedback is supported, to indicate HARQ feedback of UL transmission without grant, following options</w:t>
            </w:r>
            <w:r w:rsidRPr="00D506EC">
              <w:rPr>
                <w:rFonts w:eastAsia="MS Mincho"/>
                <w:sz w:val="22"/>
                <w:szCs w:val="22"/>
                <w:lang w:val="en-US" w:eastAsia="zh-CN"/>
              </w:rPr>
              <w:t xml:space="preserve"> and related UE behavior </w:t>
            </w:r>
            <w:r w:rsidRPr="00D506EC">
              <w:rPr>
                <w:rFonts w:eastAsia="MS Mincho"/>
                <w:sz w:val="22"/>
                <w:szCs w:val="22"/>
                <w:lang w:val="en-US"/>
              </w:rPr>
              <w:t>should be further studied.</w:t>
            </w:r>
          </w:p>
          <w:p w:rsidR="00AC7002" w:rsidRPr="00D506EC" w:rsidRDefault="00AC7002" w:rsidP="007A77D9">
            <w:pPr>
              <w:pStyle w:val="aff"/>
              <w:numPr>
                <w:ilvl w:val="1"/>
                <w:numId w:val="22"/>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t>Option 1: Based on UL grant to indicate “ACK”</w:t>
            </w:r>
          </w:p>
          <w:p w:rsidR="00AC7002" w:rsidRPr="00D506EC" w:rsidRDefault="00AC7002" w:rsidP="007A77D9">
            <w:pPr>
              <w:pStyle w:val="aff"/>
              <w:numPr>
                <w:ilvl w:val="1"/>
                <w:numId w:val="22"/>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t>Option 2: Group-common DCI</w:t>
            </w:r>
          </w:p>
          <w:p w:rsidR="00AC7002" w:rsidRPr="00D506EC" w:rsidRDefault="00AC7002" w:rsidP="007A77D9">
            <w:pPr>
              <w:pStyle w:val="aff"/>
              <w:numPr>
                <w:ilvl w:val="2"/>
                <w:numId w:val="22"/>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t xml:space="preserve">2-1: Only ACK </w:t>
            </w:r>
          </w:p>
          <w:p w:rsidR="00AC7002" w:rsidRPr="00D506EC" w:rsidRDefault="00AC7002" w:rsidP="007A77D9">
            <w:pPr>
              <w:pStyle w:val="aff"/>
              <w:numPr>
                <w:ilvl w:val="2"/>
                <w:numId w:val="22"/>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t>2-2: ACK and NACK</w:t>
            </w:r>
          </w:p>
          <w:p w:rsidR="00AC7002" w:rsidRPr="00D506EC" w:rsidRDefault="00AC7002" w:rsidP="007A77D9">
            <w:pPr>
              <w:pStyle w:val="aff"/>
              <w:numPr>
                <w:ilvl w:val="1"/>
                <w:numId w:val="22"/>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t>Option 3: Define a Timer, UE assumes following, when the Timer expires</w:t>
            </w:r>
          </w:p>
          <w:p w:rsidR="00AC7002" w:rsidRPr="00D506EC" w:rsidRDefault="00AC7002" w:rsidP="007A77D9">
            <w:pPr>
              <w:pStyle w:val="aff"/>
              <w:numPr>
                <w:ilvl w:val="2"/>
                <w:numId w:val="22"/>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t>3-1: ACK if an NACK is not received after the K repetitions</w:t>
            </w:r>
          </w:p>
          <w:p w:rsidR="00AC7002" w:rsidRPr="00D506EC" w:rsidRDefault="00AC7002" w:rsidP="007A77D9">
            <w:pPr>
              <w:pStyle w:val="aff"/>
              <w:numPr>
                <w:ilvl w:val="2"/>
                <w:numId w:val="22"/>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t xml:space="preserve">3-2: NACK if an ACK is not received </w:t>
            </w:r>
          </w:p>
          <w:p w:rsidR="00AC7002" w:rsidRPr="00D506EC" w:rsidRDefault="00AC7002" w:rsidP="007A77D9">
            <w:pPr>
              <w:pStyle w:val="aff"/>
              <w:numPr>
                <w:ilvl w:val="0"/>
                <w:numId w:val="22"/>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eastAsia="zh-CN"/>
              </w:rPr>
              <w:t xml:space="preserve">FFS: Option 1, Option 2 and Option 3-2 can be used during and after the K repetition </w:t>
            </w:r>
          </w:p>
          <w:p w:rsidR="00AC7002" w:rsidRPr="00D506EC" w:rsidRDefault="00AC7002" w:rsidP="007A77D9">
            <w:pPr>
              <w:pStyle w:val="aff"/>
              <w:numPr>
                <w:ilvl w:val="0"/>
                <w:numId w:val="22"/>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eastAsia="zh-CN"/>
              </w:rPr>
              <w:t>Note: UL grant for the same TB initially transmitted without grant can indicate “NACK”</w:t>
            </w:r>
          </w:p>
          <w:p w:rsidR="00AC7002" w:rsidRPr="00D506EC" w:rsidRDefault="00AC7002" w:rsidP="00D506EC">
            <w:pPr>
              <w:spacing w:after="0"/>
              <w:ind w:left="360"/>
              <w:jc w:val="both"/>
              <w:rPr>
                <w:rFonts w:eastAsia="MS Mincho"/>
                <w:sz w:val="22"/>
                <w:szCs w:val="22"/>
                <w:lang w:val="en-US"/>
              </w:rPr>
            </w:pPr>
          </w:p>
        </w:tc>
      </w:tr>
    </w:tbl>
    <w:p w:rsidR="00AC7002" w:rsidRPr="00D506EC" w:rsidRDefault="00AC7002" w:rsidP="00D506EC">
      <w:pPr>
        <w:rPr>
          <w:sz w:val="22"/>
          <w:szCs w:val="22"/>
          <w:lang w:val="en-US" w:eastAsia="zh-CN"/>
        </w:rPr>
      </w:pPr>
    </w:p>
    <w:p w:rsidR="00AC7002" w:rsidRPr="00477803" w:rsidRDefault="00AC7002" w:rsidP="00477803">
      <w:pPr>
        <w:rPr>
          <w:b/>
          <w:i/>
          <w:sz w:val="22"/>
          <w:u w:val="single"/>
        </w:rPr>
      </w:pPr>
      <w:r w:rsidRPr="00477803">
        <w:rPr>
          <w:b/>
          <w:i/>
          <w:sz w:val="22"/>
          <w:u w:val="single"/>
        </w:rPr>
        <w:t>AH#3</w:t>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sz w:val="22"/>
                <w:szCs w:val="22"/>
              </w:rPr>
            </w:pPr>
            <w:r w:rsidRPr="00D506EC">
              <w:rPr>
                <w:sz w:val="22"/>
                <w:szCs w:val="22"/>
                <w:highlight w:val="green"/>
              </w:rPr>
              <w:t>Agreement:</w:t>
            </w:r>
            <w:r w:rsidRPr="00D506EC">
              <w:rPr>
                <w:sz w:val="22"/>
                <w:szCs w:val="22"/>
              </w:rPr>
              <w:t xml:space="preserve"> Type 3 UL transmission without UL grant is not supported in Rel.15.</w:t>
            </w:r>
          </w:p>
          <w:p w:rsidR="00AC7002" w:rsidRPr="00D506EC" w:rsidRDefault="00AC7002" w:rsidP="00D506EC">
            <w:pPr>
              <w:spacing w:after="0"/>
              <w:rPr>
                <w:sz w:val="22"/>
                <w:szCs w:val="22"/>
              </w:rPr>
            </w:pPr>
            <w:r w:rsidRPr="00D506EC">
              <w:rPr>
                <w:sz w:val="22"/>
                <w:szCs w:val="22"/>
                <w:highlight w:val="green"/>
              </w:rPr>
              <w:t>Agreements:</w:t>
            </w:r>
          </w:p>
          <w:p w:rsidR="00AC7002" w:rsidRPr="00D506EC" w:rsidRDefault="00AC7002" w:rsidP="007A77D9">
            <w:pPr>
              <w:pStyle w:val="aff"/>
              <w:numPr>
                <w:ilvl w:val="0"/>
                <w:numId w:val="27"/>
              </w:numPr>
              <w:spacing w:after="0"/>
              <w:ind w:leftChars="0"/>
              <w:contextualSpacing/>
              <w:jc w:val="both"/>
              <w:rPr>
                <w:rFonts w:eastAsia="MS Mincho"/>
                <w:sz w:val="22"/>
                <w:szCs w:val="22"/>
                <w:lang w:val="en-US"/>
              </w:rPr>
            </w:pPr>
            <w:r w:rsidRPr="00D506EC">
              <w:rPr>
                <w:sz w:val="22"/>
                <w:szCs w:val="22"/>
              </w:rPr>
              <w:t>The design for Type 1 and Type 2 UL transmission without UL grant is based on both s</w:t>
            </w:r>
            <w:r w:rsidRPr="00D506EC">
              <w:rPr>
                <w:rFonts w:eastAsia="MS Mincho"/>
                <w:sz w:val="22"/>
                <w:szCs w:val="22"/>
                <w:lang w:val="en-US"/>
              </w:rPr>
              <w:t xml:space="preserve">lot and  mini-slot based </w:t>
            </w:r>
            <w:proofErr w:type="spellStart"/>
            <w:r w:rsidRPr="00D506EC">
              <w:rPr>
                <w:rFonts w:eastAsia="MS Mincho"/>
                <w:sz w:val="22"/>
                <w:szCs w:val="22"/>
                <w:lang w:val="en-US"/>
              </w:rPr>
              <w:t>tx</w:t>
            </w:r>
            <w:proofErr w:type="spellEnd"/>
            <w:r w:rsidRPr="00D506EC">
              <w:rPr>
                <w:rFonts w:eastAsia="MS Mincho"/>
                <w:sz w:val="22"/>
                <w:szCs w:val="22"/>
                <w:lang w:val="en-US"/>
              </w:rPr>
              <w:t xml:space="preserve"> (at least 7, 4, and 2 OFDM symbols for Dec. 20</w:t>
            </w:r>
            <w:r w:rsidRPr="00D506EC">
              <w:rPr>
                <w:rFonts w:eastAsia="MS Mincho"/>
                <w:sz w:val="22"/>
                <w:szCs w:val="22"/>
              </w:rPr>
              <w:t>17</w:t>
            </w:r>
            <w:r w:rsidRPr="00D506EC">
              <w:rPr>
                <w:rFonts w:eastAsia="MS Mincho"/>
                <w:sz w:val="22"/>
                <w:szCs w:val="22"/>
                <w:lang w:val="en-US"/>
              </w:rPr>
              <w:t>)</w:t>
            </w:r>
          </w:p>
          <w:p w:rsidR="00AC7002" w:rsidRPr="00D506EC" w:rsidRDefault="00AC7002" w:rsidP="007A77D9">
            <w:pPr>
              <w:pStyle w:val="aff"/>
              <w:numPr>
                <w:ilvl w:val="0"/>
                <w:numId w:val="27"/>
              </w:numPr>
              <w:spacing w:after="0"/>
              <w:ind w:leftChars="0"/>
              <w:contextualSpacing/>
              <w:jc w:val="both"/>
              <w:rPr>
                <w:sz w:val="22"/>
                <w:szCs w:val="22"/>
              </w:rPr>
            </w:pPr>
            <w:r w:rsidRPr="00D506EC">
              <w:rPr>
                <w:sz w:val="22"/>
                <w:szCs w:val="22"/>
              </w:rPr>
              <w:t>FFS BWP related information for frequency domain resource allocation</w:t>
            </w:r>
          </w:p>
          <w:p w:rsidR="00AC7002" w:rsidRPr="00D506EC" w:rsidRDefault="00AC7002" w:rsidP="00D506EC">
            <w:pPr>
              <w:spacing w:after="0"/>
              <w:rPr>
                <w:sz w:val="22"/>
                <w:szCs w:val="22"/>
              </w:rPr>
            </w:pPr>
            <w:r w:rsidRPr="00D506EC">
              <w:rPr>
                <w:sz w:val="22"/>
                <w:szCs w:val="22"/>
                <w:highlight w:val="green"/>
              </w:rPr>
              <w:t>Agreements</w:t>
            </w:r>
            <w:r w:rsidRPr="00D506EC">
              <w:rPr>
                <w:sz w:val="22"/>
                <w:szCs w:val="22"/>
              </w:rPr>
              <w:t>:</w:t>
            </w:r>
          </w:p>
          <w:p w:rsidR="00AC7002" w:rsidRPr="00D506EC" w:rsidRDefault="00AC7002" w:rsidP="007A77D9">
            <w:pPr>
              <w:pStyle w:val="aff"/>
              <w:numPr>
                <w:ilvl w:val="0"/>
                <w:numId w:val="29"/>
              </w:numPr>
              <w:tabs>
                <w:tab w:val="left" w:pos="1440"/>
              </w:tabs>
              <w:spacing w:after="0"/>
              <w:ind w:leftChars="0"/>
              <w:contextualSpacing/>
              <w:rPr>
                <w:sz w:val="22"/>
                <w:szCs w:val="22"/>
                <w:lang w:val="en-US"/>
              </w:rPr>
            </w:pPr>
            <w:r w:rsidRPr="00D506EC">
              <w:rPr>
                <w:sz w:val="22"/>
                <w:szCs w:val="22"/>
                <w:lang w:val="en-US"/>
              </w:rPr>
              <w:t>For Type 1 UL transmission without grant, to down-select (including possible combinations) from:</w:t>
            </w:r>
          </w:p>
          <w:p w:rsidR="00AC7002" w:rsidRPr="00D506EC" w:rsidRDefault="00AC7002" w:rsidP="007A77D9">
            <w:pPr>
              <w:pStyle w:val="aff"/>
              <w:numPr>
                <w:ilvl w:val="1"/>
                <w:numId w:val="29"/>
              </w:numPr>
              <w:tabs>
                <w:tab w:val="left" w:pos="1440"/>
              </w:tabs>
              <w:spacing w:after="0"/>
              <w:ind w:leftChars="0"/>
              <w:contextualSpacing/>
              <w:rPr>
                <w:sz w:val="22"/>
                <w:szCs w:val="22"/>
                <w:lang w:val="en-US"/>
              </w:rPr>
            </w:pPr>
            <w:r w:rsidRPr="00D506EC">
              <w:rPr>
                <w:sz w:val="22"/>
                <w:szCs w:val="22"/>
                <w:lang w:val="en-US"/>
              </w:rPr>
              <w:t>Option 1: waveform type is determined from UE-specific RRC</w:t>
            </w:r>
          </w:p>
          <w:p w:rsidR="00AC7002" w:rsidRPr="00D506EC" w:rsidRDefault="00AC7002" w:rsidP="007A77D9">
            <w:pPr>
              <w:pStyle w:val="aff"/>
              <w:numPr>
                <w:ilvl w:val="2"/>
                <w:numId w:val="29"/>
              </w:numPr>
              <w:tabs>
                <w:tab w:val="left" w:pos="1440"/>
              </w:tabs>
              <w:spacing w:after="0"/>
              <w:ind w:leftChars="0"/>
              <w:contextualSpacing/>
              <w:rPr>
                <w:sz w:val="22"/>
                <w:szCs w:val="22"/>
                <w:lang w:val="en-US"/>
              </w:rPr>
            </w:pPr>
            <w:r w:rsidRPr="00D506EC">
              <w:rPr>
                <w:sz w:val="22"/>
                <w:szCs w:val="22"/>
                <w:lang w:val="en-US"/>
              </w:rPr>
              <w:t>1-1: Explicitly configured by the RRC</w:t>
            </w:r>
          </w:p>
          <w:p w:rsidR="00AC7002" w:rsidRPr="00D506EC" w:rsidRDefault="00AC7002" w:rsidP="007A77D9">
            <w:pPr>
              <w:pStyle w:val="aff"/>
              <w:numPr>
                <w:ilvl w:val="2"/>
                <w:numId w:val="29"/>
              </w:numPr>
              <w:tabs>
                <w:tab w:val="left" w:pos="1440"/>
              </w:tabs>
              <w:spacing w:after="0"/>
              <w:ind w:leftChars="0"/>
              <w:contextualSpacing/>
              <w:rPr>
                <w:sz w:val="22"/>
                <w:szCs w:val="22"/>
                <w:lang w:val="en-US"/>
              </w:rPr>
            </w:pPr>
            <w:r w:rsidRPr="00D506EC">
              <w:rPr>
                <w:sz w:val="22"/>
                <w:szCs w:val="22"/>
                <w:lang w:val="en-US"/>
              </w:rPr>
              <w:t>1-2: Implicitly derived by other information in RRC</w:t>
            </w:r>
          </w:p>
          <w:p w:rsidR="00AC7002" w:rsidRPr="00D506EC" w:rsidRDefault="00AC7002" w:rsidP="007A77D9">
            <w:pPr>
              <w:pStyle w:val="aff"/>
              <w:numPr>
                <w:ilvl w:val="3"/>
                <w:numId w:val="29"/>
              </w:numPr>
              <w:tabs>
                <w:tab w:val="left" w:pos="1440"/>
              </w:tabs>
              <w:spacing w:after="0"/>
              <w:ind w:leftChars="0"/>
              <w:contextualSpacing/>
              <w:rPr>
                <w:sz w:val="22"/>
                <w:szCs w:val="22"/>
                <w:lang w:val="en-US"/>
              </w:rPr>
            </w:pPr>
            <w:r w:rsidRPr="00D506EC">
              <w:rPr>
                <w:sz w:val="22"/>
                <w:szCs w:val="22"/>
                <w:lang w:val="en-US"/>
              </w:rPr>
              <w:t>E.g., some entries of MCS table are for DFT-s-OFDM for 1 layer transmission, while others for CP-OFDM</w:t>
            </w:r>
          </w:p>
          <w:p w:rsidR="00AC7002" w:rsidRPr="00D506EC" w:rsidRDefault="00AC7002" w:rsidP="007A77D9">
            <w:pPr>
              <w:pStyle w:val="aff"/>
              <w:numPr>
                <w:ilvl w:val="1"/>
                <w:numId w:val="29"/>
              </w:numPr>
              <w:tabs>
                <w:tab w:val="left" w:pos="1440"/>
              </w:tabs>
              <w:spacing w:after="0"/>
              <w:ind w:leftChars="0"/>
              <w:contextualSpacing/>
              <w:rPr>
                <w:sz w:val="22"/>
                <w:szCs w:val="22"/>
                <w:lang w:val="en-US"/>
              </w:rPr>
            </w:pPr>
            <w:r w:rsidRPr="00D506EC">
              <w:rPr>
                <w:sz w:val="22"/>
                <w:szCs w:val="22"/>
                <w:lang w:val="en-US"/>
              </w:rPr>
              <w:t>Option 2: waveform type follows the information by RMSI for Msg3</w:t>
            </w:r>
          </w:p>
          <w:p w:rsidR="00AC7002" w:rsidRPr="00D506EC" w:rsidRDefault="00AC7002" w:rsidP="00D506EC">
            <w:pPr>
              <w:spacing w:after="0"/>
              <w:rPr>
                <w:sz w:val="22"/>
                <w:szCs w:val="22"/>
              </w:rPr>
            </w:pPr>
            <w:r w:rsidRPr="00D506EC">
              <w:rPr>
                <w:sz w:val="22"/>
                <w:szCs w:val="22"/>
                <w:highlight w:val="green"/>
              </w:rPr>
              <w:t>Agreements</w:t>
            </w:r>
            <w:r w:rsidRPr="00D506EC">
              <w:rPr>
                <w:sz w:val="22"/>
                <w:szCs w:val="22"/>
              </w:rPr>
              <w:t>:</w:t>
            </w:r>
          </w:p>
          <w:p w:rsidR="00AC7002" w:rsidRPr="00D506EC" w:rsidRDefault="00AC7002" w:rsidP="007A77D9">
            <w:pPr>
              <w:pStyle w:val="aff"/>
              <w:numPr>
                <w:ilvl w:val="0"/>
                <w:numId w:val="30"/>
              </w:numPr>
              <w:tabs>
                <w:tab w:val="left" w:pos="1440"/>
              </w:tabs>
              <w:spacing w:after="0"/>
              <w:ind w:leftChars="0"/>
              <w:contextualSpacing/>
              <w:rPr>
                <w:sz w:val="22"/>
                <w:szCs w:val="22"/>
                <w:lang w:val="en-US"/>
              </w:rPr>
            </w:pPr>
            <w:r w:rsidRPr="00D506EC">
              <w:rPr>
                <w:sz w:val="22"/>
                <w:szCs w:val="22"/>
                <w:lang w:val="en-US"/>
              </w:rPr>
              <w:t>For Type 2 UL transmission without grant, to down-select (including possible combinations) from:</w:t>
            </w:r>
          </w:p>
          <w:p w:rsidR="00AC7002" w:rsidRPr="00D506EC" w:rsidRDefault="00AC7002" w:rsidP="007A77D9">
            <w:pPr>
              <w:pStyle w:val="aff"/>
              <w:numPr>
                <w:ilvl w:val="1"/>
                <w:numId w:val="30"/>
              </w:numPr>
              <w:tabs>
                <w:tab w:val="left" w:pos="1440"/>
              </w:tabs>
              <w:spacing w:after="0"/>
              <w:ind w:leftChars="0"/>
              <w:contextualSpacing/>
              <w:rPr>
                <w:sz w:val="22"/>
                <w:szCs w:val="22"/>
                <w:lang w:val="en-US"/>
              </w:rPr>
            </w:pPr>
            <w:r w:rsidRPr="00D506EC">
              <w:rPr>
                <w:sz w:val="22"/>
                <w:szCs w:val="22"/>
                <w:lang w:val="en-US"/>
              </w:rPr>
              <w:t>Option 1: waveform type is determined from DCI</w:t>
            </w:r>
          </w:p>
          <w:p w:rsidR="00AC7002" w:rsidRPr="00D506EC" w:rsidRDefault="00AC7002" w:rsidP="007A77D9">
            <w:pPr>
              <w:pStyle w:val="aff"/>
              <w:numPr>
                <w:ilvl w:val="2"/>
                <w:numId w:val="30"/>
              </w:numPr>
              <w:tabs>
                <w:tab w:val="left" w:pos="1440"/>
              </w:tabs>
              <w:spacing w:after="0"/>
              <w:ind w:leftChars="0"/>
              <w:contextualSpacing/>
              <w:rPr>
                <w:sz w:val="22"/>
                <w:szCs w:val="22"/>
                <w:lang w:val="en-US"/>
              </w:rPr>
            </w:pPr>
            <w:r w:rsidRPr="00D506EC">
              <w:rPr>
                <w:sz w:val="22"/>
                <w:szCs w:val="22"/>
                <w:lang w:val="en-US"/>
              </w:rPr>
              <w:t>1-1: Explicit 1-bit field in the UL grant</w:t>
            </w:r>
          </w:p>
          <w:p w:rsidR="00AC7002" w:rsidRPr="00D506EC" w:rsidRDefault="00AC7002" w:rsidP="007A77D9">
            <w:pPr>
              <w:pStyle w:val="aff"/>
              <w:numPr>
                <w:ilvl w:val="2"/>
                <w:numId w:val="30"/>
              </w:numPr>
              <w:tabs>
                <w:tab w:val="left" w:pos="1440"/>
              </w:tabs>
              <w:spacing w:after="0"/>
              <w:ind w:leftChars="0"/>
              <w:contextualSpacing/>
              <w:rPr>
                <w:sz w:val="22"/>
                <w:szCs w:val="22"/>
                <w:lang w:val="en-US"/>
              </w:rPr>
            </w:pPr>
            <w:r w:rsidRPr="00D506EC">
              <w:rPr>
                <w:sz w:val="22"/>
                <w:szCs w:val="22"/>
                <w:lang w:val="en-US"/>
              </w:rPr>
              <w:t>1-2: Implicitly derived by other information</w:t>
            </w:r>
          </w:p>
          <w:p w:rsidR="00AC7002" w:rsidRPr="00D506EC" w:rsidRDefault="00AC7002" w:rsidP="007A77D9">
            <w:pPr>
              <w:pStyle w:val="aff"/>
              <w:numPr>
                <w:ilvl w:val="3"/>
                <w:numId w:val="30"/>
              </w:numPr>
              <w:tabs>
                <w:tab w:val="left" w:pos="1440"/>
              </w:tabs>
              <w:spacing w:after="0"/>
              <w:ind w:leftChars="0"/>
              <w:contextualSpacing/>
              <w:rPr>
                <w:sz w:val="22"/>
                <w:szCs w:val="22"/>
                <w:lang w:val="en-US"/>
              </w:rPr>
            </w:pPr>
            <w:r w:rsidRPr="00D506EC">
              <w:rPr>
                <w:sz w:val="22"/>
                <w:szCs w:val="22"/>
                <w:lang w:val="en-US"/>
              </w:rPr>
              <w:t>1-2-1: Some entries of MCS table are for DFT-s-OFDM for 1 layer transmission, while others for CP-OFDM</w:t>
            </w:r>
          </w:p>
          <w:p w:rsidR="00AC7002" w:rsidRPr="00D506EC" w:rsidRDefault="00AC7002" w:rsidP="007A77D9">
            <w:pPr>
              <w:pStyle w:val="aff"/>
              <w:numPr>
                <w:ilvl w:val="3"/>
                <w:numId w:val="30"/>
              </w:numPr>
              <w:tabs>
                <w:tab w:val="left" w:pos="1440"/>
              </w:tabs>
              <w:spacing w:after="0"/>
              <w:ind w:leftChars="0"/>
              <w:contextualSpacing/>
              <w:rPr>
                <w:sz w:val="22"/>
                <w:szCs w:val="22"/>
                <w:lang w:val="en-US"/>
              </w:rPr>
            </w:pPr>
            <w:r w:rsidRPr="00D506EC">
              <w:rPr>
                <w:sz w:val="22"/>
                <w:szCs w:val="22"/>
                <w:lang w:val="en-US"/>
              </w:rPr>
              <w:t>1-2-2: Based on the different DCI sizes</w:t>
            </w:r>
          </w:p>
          <w:p w:rsidR="00AC7002" w:rsidRPr="00D506EC" w:rsidRDefault="00AC7002" w:rsidP="007A77D9">
            <w:pPr>
              <w:pStyle w:val="aff"/>
              <w:numPr>
                <w:ilvl w:val="3"/>
                <w:numId w:val="30"/>
              </w:numPr>
              <w:tabs>
                <w:tab w:val="left" w:pos="1440"/>
              </w:tabs>
              <w:spacing w:after="0"/>
              <w:ind w:leftChars="0"/>
              <w:contextualSpacing/>
              <w:rPr>
                <w:sz w:val="22"/>
                <w:szCs w:val="22"/>
                <w:lang w:val="en-US"/>
              </w:rPr>
            </w:pPr>
            <w:r w:rsidRPr="00D506EC">
              <w:rPr>
                <w:sz w:val="22"/>
                <w:szCs w:val="22"/>
                <w:lang w:val="en-US"/>
              </w:rPr>
              <w:t>1-2-3: Based on the search space where the UL grant is detected</w:t>
            </w:r>
          </w:p>
          <w:p w:rsidR="00AC7002" w:rsidRPr="00D506EC" w:rsidRDefault="00AC7002" w:rsidP="007A77D9">
            <w:pPr>
              <w:pStyle w:val="aff"/>
              <w:numPr>
                <w:ilvl w:val="2"/>
                <w:numId w:val="30"/>
              </w:numPr>
              <w:tabs>
                <w:tab w:val="left" w:pos="1440"/>
              </w:tabs>
              <w:spacing w:after="0"/>
              <w:ind w:leftChars="0"/>
              <w:contextualSpacing/>
              <w:rPr>
                <w:sz w:val="22"/>
                <w:szCs w:val="22"/>
                <w:lang w:val="en-US"/>
              </w:rPr>
            </w:pPr>
            <w:r w:rsidRPr="00D506EC">
              <w:rPr>
                <w:sz w:val="22"/>
                <w:szCs w:val="22"/>
                <w:lang w:val="en-US"/>
              </w:rPr>
              <w:t xml:space="preserve">FFS: the DCI-based determination is always enabled or is enabled/disabled by RRC </w:t>
            </w:r>
            <w:proofErr w:type="spellStart"/>
            <w:r w:rsidRPr="00D506EC">
              <w:rPr>
                <w:sz w:val="22"/>
                <w:szCs w:val="22"/>
                <w:lang w:val="en-US"/>
              </w:rPr>
              <w:t>signalling</w:t>
            </w:r>
            <w:proofErr w:type="spellEnd"/>
          </w:p>
          <w:p w:rsidR="00AC7002" w:rsidRPr="00D506EC" w:rsidRDefault="00AC7002" w:rsidP="007A77D9">
            <w:pPr>
              <w:pStyle w:val="aff"/>
              <w:numPr>
                <w:ilvl w:val="1"/>
                <w:numId w:val="30"/>
              </w:numPr>
              <w:tabs>
                <w:tab w:val="left" w:pos="1440"/>
              </w:tabs>
              <w:spacing w:after="0"/>
              <w:ind w:leftChars="0"/>
              <w:contextualSpacing/>
              <w:rPr>
                <w:sz w:val="22"/>
                <w:szCs w:val="22"/>
                <w:lang w:val="en-US"/>
              </w:rPr>
            </w:pPr>
            <w:r w:rsidRPr="00D506EC">
              <w:rPr>
                <w:sz w:val="22"/>
                <w:szCs w:val="22"/>
                <w:lang w:val="en-US"/>
              </w:rPr>
              <w:t>Option 2: waveform type is configured by UE-specific RRC</w:t>
            </w:r>
          </w:p>
          <w:p w:rsidR="00AC7002" w:rsidRPr="00D506EC" w:rsidRDefault="00AC7002" w:rsidP="007A77D9">
            <w:pPr>
              <w:pStyle w:val="aff"/>
              <w:numPr>
                <w:ilvl w:val="1"/>
                <w:numId w:val="30"/>
              </w:numPr>
              <w:tabs>
                <w:tab w:val="left" w:pos="1440"/>
              </w:tabs>
              <w:spacing w:after="0"/>
              <w:ind w:leftChars="0"/>
              <w:contextualSpacing/>
              <w:rPr>
                <w:sz w:val="22"/>
                <w:szCs w:val="22"/>
                <w:lang w:val="en-US"/>
              </w:rPr>
            </w:pPr>
            <w:r w:rsidRPr="00D506EC">
              <w:rPr>
                <w:sz w:val="22"/>
                <w:szCs w:val="22"/>
                <w:lang w:val="en-US"/>
              </w:rPr>
              <w:t>Option 3: waveform type follows the information by RMSI for Msg3</w:t>
            </w:r>
          </w:p>
          <w:p w:rsidR="00AC7002" w:rsidRPr="00D506EC" w:rsidRDefault="00AC7002" w:rsidP="007A77D9">
            <w:pPr>
              <w:pStyle w:val="aff"/>
              <w:numPr>
                <w:ilvl w:val="1"/>
                <w:numId w:val="30"/>
              </w:numPr>
              <w:tabs>
                <w:tab w:val="left" w:pos="1440"/>
              </w:tabs>
              <w:spacing w:after="0"/>
              <w:ind w:leftChars="0"/>
              <w:contextualSpacing/>
              <w:rPr>
                <w:sz w:val="22"/>
                <w:szCs w:val="22"/>
                <w:lang w:val="en-US"/>
              </w:rPr>
            </w:pPr>
            <w:r w:rsidRPr="00D506EC">
              <w:rPr>
                <w:sz w:val="22"/>
                <w:szCs w:val="22"/>
                <w:lang w:val="en-US"/>
              </w:rPr>
              <w:t>Option 4: waveform type is indicated by MAC CE</w:t>
            </w:r>
          </w:p>
          <w:p w:rsidR="00AC7002" w:rsidRPr="00D506EC" w:rsidRDefault="00AC7002" w:rsidP="007A77D9">
            <w:pPr>
              <w:pStyle w:val="aff"/>
              <w:numPr>
                <w:ilvl w:val="1"/>
                <w:numId w:val="30"/>
              </w:numPr>
              <w:tabs>
                <w:tab w:val="left" w:pos="1440"/>
              </w:tabs>
              <w:spacing w:after="0"/>
              <w:ind w:leftChars="0"/>
              <w:contextualSpacing/>
              <w:rPr>
                <w:sz w:val="22"/>
                <w:szCs w:val="22"/>
                <w:lang w:val="en-US"/>
              </w:rPr>
            </w:pPr>
            <w:r w:rsidRPr="00D506EC">
              <w:rPr>
                <w:sz w:val="22"/>
                <w:szCs w:val="22"/>
                <w:lang w:val="en-US"/>
              </w:rPr>
              <w:t>Note: For Msg3, waveform is informed by the RMSI</w:t>
            </w:r>
          </w:p>
          <w:p w:rsidR="00AC7002" w:rsidRPr="00D506EC" w:rsidRDefault="00AC7002" w:rsidP="007A77D9">
            <w:pPr>
              <w:pStyle w:val="aff"/>
              <w:numPr>
                <w:ilvl w:val="2"/>
                <w:numId w:val="30"/>
              </w:numPr>
              <w:tabs>
                <w:tab w:val="left" w:pos="1440"/>
              </w:tabs>
              <w:spacing w:after="0"/>
              <w:ind w:leftChars="0"/>
              <w:contextualSpacing/>
              <w:rPr>
                <w:sz w:val="22"/>
                <w:szCs w:val="22"/>
                <w:lang w:val="en-US"/>
              </w:rPr>
            </w:pPr>
            <w:r w:rsidRPr="00D506EC">
              <w:rPr>
                <w:sz w:val="22"/>
                <w:szCs w:val="22"/>
                <w:lang w:val="en-US"/>
              </w:rPr>
              <w:t>If no agreement is done, all UE follows the information by the RMSI</w:t>
            </w:r>
          </w:p>
          <w:p w:rsidR="00AC7002" w:rsidRPr="00D506EC" w:rsidRDefault="00AC7002" w:rsidP="007A77D9">
            <w:pPr>
              <w:pStyle w:val="aff"/>
              <w:numPr>
                <w:ilvl w:val="1"/>
                <w:numId w:val="30"/>
              </w:numPr>
              <w:tabs>
                <w:tab w:val="left" w:pos="1440"/>
              </w:tabs>
              <w:spacing w:after="0"/>
              <w:ind w:leftChars="0"/>
              <w:contextualSpacing/>
              <w:rPr>
                <w:sz w:val="22"/>
                <w:szCs w:val="22"/>
                <w:lang w:val="en-US"/>
              </w:rPr>
            </w:pPr>
            <w:r w:rsidRPr="00D506EC">
              <w:rPr>
                <w:sz w:val="22"/>
                <w:szCs w:val="22"/>
                <w:lang w:val="en-US"/>
              </w:rPr>
              <w:t>Aim to have the same solution as in the UL with grant case</w:t>
            </w:r>
          </w:p>
          <w:p w:rsidR="00AC7002" w:rsidRPr="00D506EC" w:rsidRDefault="00AC7002" w:rsidP="00D506EC">
            <w:pPr>
              <w:spacing w:after="0"/>
              <w:rPr>
                <w:sz w:val="22"/>
                <w:szCs w:val="22"/>
                <w:highlight w:val="yellow"/>
              </w:rPr>
            </w:pPr>
            <w:r w:rsidRPr="00D506EC">
              <w:rPr>
                <w:sz w:val="22"/>
                <w:szCs w:val="22"/>
                <w:highlight w:val="green"/>
              </w:rPr>
              <w:t>Agreements:</w:t>
            </w:r>
          </w:p>
          <w:p w:rsidR="00AC7002" w:rsidRPr="00D506EC" w:rsidRDefault="00AC7002" w:rsidP="007A77D9">
            <w:pPr>
              <w:pStyle w:val="aff"/>
              <w:numPr>
                <w:ilvl w:val="1"/>
                <w:numId w:val="28"/>
              </w:numPr>
              <w:overflowPunct/>
              <w:autoSpaceDE/>
              <w:autoSpaceDN/>
              <w:snapToGrid w:val="0"/>
              <w:spacing w:after="0"/>
              <w:ind w:leftChars="0"/>
              <w:jc w:val="both"/>
              <w:textAlignment w:val="auto"/>
              <w:rPr>
                <w:rFonts w:eastAsia="Times New Roman"/>
                <w:sz w:val="22"/>
                <w:szCs w:val="22"/>
                <w:lang w:val="en-US" w:eastAsia="zh-CN"/>
              </w:rPr>
            </w:pPr>
            <w:r w:rsidRPr="00D506EC">
              <w:rPr>
                <w:rFonts w:eastAsia="Times New Roman"/>
                <w:sz w:val="22"/>
                <w:szCs w:val="22"/>
                <w:lang w:val="en-US" w:eastAsia="zh-CN"/>
              </w:rPr>
              <w:t xml:space="preserve">Multiple resource configurations for UL </w:t>
            </w:r>
            <w:proofErr w:type="spellStart"/>
            <w:r w:rsidRPr="00D506EC">
              <w:rPr>
                <w:rFonts w:eastAsia="Times New Roman"/>
                <w:sz w:val="22"/>
                <w:szCs w:val="22"/>
                <w:lang w:val="en-US" w:eastAsia="zh-CN"/>
              </w:rPr>
              <w:t>tx</w:t>
            </w:r>
            <w:proofErr w:type="spellEnd"/>
            <w:r w:rsidRPr="00D506EC">
              <w:rPr>
                <w:rFonts w:eastAsia="Times New Roman"/>
                <w:sz w:val="22"/>
                <w:szCs w:val="22"/>
                <w:lang w:val="en-US" w:eastAsia="zh-CN"/>
              </w:rPr>
              <w:t xml:space="preserve"> without UL grant can be configured to a UE </w:t>
            </w:r>
          </w:p>
          <w:p w:rsidR="00AC7002" w:rsidRPr="00D506EC" w:rsidRDefault="00AC7002" w:rsidP="007A77D9">
            <w:pPr>
              <w:pStyle w:val="aff"/>
              <w:numPr>
                <w:ilvl w:val="1"/>
                <w:numId w:val="28"/>
              </w:numPr>
              <w:overflowPunct/>
              <w:autoSpaceDE/>
              <w:autoSpaceDN/>
              <w:snapToGrid w:val="0"/>
              <w:spacing w:after="0"/>
              <w:ind w:leftChars="0"/>
              <w:jc w:val="both"/>
              <w:textAlignment w:val="auto"/>
              <w:rPr>
                <w:rFonts w:eastAsia="Times New Roman"/>
                <w:sz w:val="22"/>
                <w:szCs w:val="22"/>
                <w:lang w:val="en-US" w:eastAsia="zh-CN"/>
              </w:rPr>
            </w:pPr>
            <w:r w:rsidRPr="00D506EC">
              <w:rPr>
                <w:rFonts w:eastAsia="Times New Roman"/>
                <w:sz w:val="22"/>
                <w:szCs w:val="22"/>
                <w:lang w:val="en-US" w:eastAsia="zh-CN"/>
              </w:rPr>
              <w:t xml:space="preserve">For UL </w:t>
            </w:r>
            <w:proofErr w:type="spellStart"/>
            <w:r w:rsidRPr="00D506EC">
              <w:rPr>
                <w:rFonts w:eastAsia="Times New Roman"/>
                <w:sz w:val="22"/>
                <w:szCs w:val="22"/>
                <w:lang w:val="en-US" w:eastAsia="zh-CN"/>
              </w:rPr>
              <w:t>tx</w:t>
            </w:r>
            <w:proofErr w:type="spellEnd"/>
            <w:r w:rsidRPr="00D506EC">
              <w:rPr>
                <w:rFonts w:eastAsia="Times New Roman"/>
                <w:sz w:val="22"/>
                <w:szCs w:val="22"/>
                <w:lang w:val="en-US" w:eastAsia="zh-CN"/>
              </w:rPr>
              <w:t xml:space="preserve"> without UL grant, the same resource configuration is used for K repetitions for a TB including the initial transmission</w:t>
            </w:r>
          </w:p>
        </w:tc>
      </w:tr>
    </w:tbl>
    <w:p w:rsidR="00AC7002" w:rsidRPr="00D506EC" w:rsidRDefault="00AC7002" w:rsidP="00D506EC">
      <w:pPr>
        <w:rPr>
          <w:sz w:val="22"/>
          <w:szCs w:val="22"/>
          <w:lang w:eastAsia="zh-CN"/>
        </w:rPr>
      </w:pPr>
    </w:p>
    <w:p w:rsidR="00AC7002" w:rsidRPr="00477803" w:rsidRDefault="00AC7002" w:rsidP="00477803">
      <w:pPr>
        <w:rPr>
          <w:b/>
          <w:i/>
          <w:sz w:val="22"/>
          <w:u w:val="single"/>
        </w:rPr>
      </w:pPr>
      <w:r w:rsidRPr="00477803">
        <w:rPr>
          <w:b/>
          <w:i/>
          <w:sz w:val="22"/>
          <w:u w:val="single"/>
        </w:rPr>
        <w:lastRenderedPageBreak/>
        <w:t>#90b</w:t>
      </w:r>
    </w:p>
    <w:tbl>
      <w:tblPr>
        <w:tblStyle w:val="afc"/>
        <w:tblW w:w="0" w:type="auto"/>
        <w:tblLook w:val="04A0" w:firstRow="1" w:lastRow="0" w:firstColumn="1" w:lastColumn="0" w:noHBand="0" w:noVBand="1"/>
      </w:tblPr>
      <w:tblGrid>
        <w:gridCol w:w="8522"/>
      </w:tblGrid>
      <w:tr w:rsidR="00AC7002" w:rsidRPr="00D506EC" w:rsidTr="00DE50A6">
        <w:trPr>
          <w:trHeight w:val="1691"/>
        </w:trPr>
        <w:tc>
          <w:tcPr>
            <w:tcW w:w="8522" w:type="dxa"/>
          </w:tcPr>
          <w:p w:rsidR="00AC7002" w:rsidRPr="00D506EC" w:rsidRDefault="00AC7002" w:rsidP="00D506EC">
            <w:pPr>
              <w:spacing w:after="0"/>
              <w:rPr>
                <w:sz w:val="22"/>
                <w:szCs w:val="22"/>
              </w:rPr>
            </w:pPr>
            <w:r w:rsidRPr="00D506EC">
              <w:rPr>
                <w:sz w:val="22"/>
                <w:szCs w:val="22"/>
                <w:highlight w:val="green"/>
              </w:rPr>
              <w:t>Agreements</w:t>
            </w:r>
            <w:r w:rsidRPr="00D506EC">
              <w:rPr>
                <w:sz w:val="22"/>
                <w:szCs w:val="22"/>
              </w:rPr>
              <w:t>:</w:t>
            </w:r>
          </w:p>
          <w:p w:rsidR="00AC7002" w:rsidRPr="00D506EC" w:rsidRDefault="00AC7002" w:rsidP="007A77D9">
            <w:pPr>
              <w:numPr>
                <w:ilvl w:val="0"/>
                <w:numId w:val="31"/>
              </w:numPr>
              <w:spacing w:after="0"/>
              <w:rPr>
                <w:sz w:val="22"/>
                <w:szCs w:val="22"/>
                <w:lang w:val="en-US"/>
              </w:rPr>
            </w:pPr>
            <w:r w:rsidRPr="00D506EC">
              <w:rPr>
                <w:sz w:val="22"/>
                <w:szCs w:val="22"/>
                <w:lang w:val="en-US"/>
              </w:rPr>
              <w:t>For Type 1 and Type 2 UL transmission without grant,</w:t>
            </w:r>
          </w:p>
          <w:p w:rsidR="00AC7002" w:rsidRPr="00D506EC" w:rsidRDefault="00AC7002" w:rsidP="007A77D9">
            <w:pPr>
              <w:numPr>
                <w:ilvl w:val="1"/>
                <w:numId w:val="31"/>
              </w:numPr>
              <w:spacing w:after="0"/>
              <w:rPr>
                <w:sz w:val="22"/>
                <w:szCs w:val="22"/>
                <w:lang w:val="en-US"/>
              </w:rPr>
            </w:pPr>
            <w:r w:rsidRPr="00D506EC">
              <w:rPr>
                <w:sz w:val="22"/>
                <w:szCs w:val="22"/>
                <w:lang w:val="en-US"/>
              </w:rPr>
              <w:t>By UE-specific RRC signaling, a UE can be separately configured with UL waveform that is different from the one configured by RMSI for Msg3.</w:t>
            </w:r>
          </w:p>
          <w:p w:rsidR="00AC7002" w:rsidRPr="00D506EC" w:rsidRDefault="00AC7002" w:rsidP="00D506EC">
            <w:pPr>
              <w:spacing w:after="0"/>
              <w:rPr>
                <w:sz w:val="22"/>
                <w:szCs w:val="22"/>
                <w:highlight w:val="green"/>
              </w:rPr>
            </w:pPr>
            <w:r w:rsidRPr="00D506EC">
              <w:rPr>
                <w:sz w:val="22"/>
                <w:szCs w:val="22"/>
                <w:lang w:val="en-US"/>
              </w:rPr>
              <w:t>Note: even if the UE is configured with Type 1 and Type 2 UL transmission without grant, the UE may transmit PUSCH that is scheduled by UL grant, in which case the UL waveform determination for UL transmission with grant is used.</w:t>
            </w:r>
          </w:p>
          <w:p w:rsidR="00AC7002" w:rsidRPr="00D506EC" w:rsidRDefault="00AC7002" w:rsidP="00D506EC">
            <w:pPr>
              <w:spacing w:after="0"/>
              <w:rPr>
                <w:sz w:val="22"/>
                <w:szCs w:val="22"/>
              </w:rPr>
            </w:pPr>
            <w:r w:rsidRPr="00D506EC">
              <w:rPr>
                <w:sz w:val="22"/>
                <w:szCs w:val="22"/>
                <w:highlight w:val="green"/>
              </w:rPr>
              <w:t>Agreements</w:t>
            </w:r>
            <w:r w:rsidRPr="00D506EC">
              <w:rPr>
                <w:sz w:val="22"/>
                <w:szCs w:val="22"/>
              </w:rPr>
              <w:t>:</w:t>
            </w:r>
          </w:p>
          <w:p w:rsidR="00AC7002" w:rsidRPr="00D506EC" w:rsidRDefault="00AC7002" w:rsidP="007A77D9">
            <w:pPr>
              <w:pStyle w:val="aff"/>
              <w:numPr>
                <w:ilvl w:val="0"/>
                <w:numId w:val="32"/>
              </w:numPr>
              <w:spacing w:after="0"/>
              <w:ind w:leftChars="0"/>
              <w:contextualSpacing/>
              <w:rPr>
                <w:sz w:val="22"/>
                <w:szCs w:val="22"/>
                <w:lang w:val="en-US"/>
              </w:rPr>
            </w:pPr>
            <w:r w:rsidRPr="00D506EC">
              <w:rPr>
                <w:sz w:val="22"/>
                <w:szCs w:val="22"/>
                <w:lang w:val="en-US"/>
              </w:rPr>
              <w:t xml:space="preserve">At least support following periodicities of resources </w:t>
            </w:r>
            <w:r w:rsidRPr="00D506EC">
              <w:rPr>
                <w:sz w:val="22"/>
                <w:szCs w:val="22"/>
              </w:rPr>
              <w:t xml:space="preserve">for UL transmission without UL grant </w:t>
            </w:r>
          </w:p>
          <w:p w:rsidR="00AC7002" w:rsidRPr="00D506EC" w:rsidRDefault="00AC7002" w:rsidP="007A77D9">
            <w:pPr>
              <w:pStyle w:val="aff"/>
              <w:numPr>
                <w:ilvl w:val="1"/>
                <w:numId w:val="32"/>
              </w:numPr>
              <w:spacing w:after="0"/>
              <w:ind w:leftChars="0"/>
              <w:contextualSpacing/>
              <w:rPr>
                <w:sz w:val="22"/>
                <w:szCs w:val="22"/>
                <w:lang w:val="en-US"/>
              </w:rPr>
            </w:pPr>
            <w:r w:rsidRPr="00D506EC">
              <w:rPr>
                <w:sz w:val="22"/>
                <w:szCs w:val="22"/>
              </w:rPr>
              <w:t>FFS other values with taking into account the alignment with 14 symbols</w:t>
            </w:r>
          </w:p>
          <w:tbl>
            <w:tblPr>
              <w:tblW w:w="7326" w:type="dxa"/>
              <w:tblInd w:w="720" w:type="dxa"/>
              <w:tblCellMar>
                <w:left w:w="0" w:type="dxa"/>
                <w:right w:w="0" w:type="dxa"/>
              </w:tblCellMar>
              <w:tblLook w:val="04A0" w:firstRow="1" w:lastRow="0" w:firstColumn="1" w:lastColumn="0" w:noHBand="0" w:noVBand="1"/>
            </w:tblPr>
            <w:tblGrid>
              <w:gridCol w:w="1609"/>
              <w:gridCol w:w="5717"/>
            </w:tblGrid>
            <w:tr w:rsidR="00AC7002" w:rsidRPr="00D506EC" w:rsidTr="00D506EC">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7002" w:rsidRPr="00D506EC" w:rsidRDefault="00AC7002" w:rsidP="00D506EC">
                  <w:pPr>
                    <w:rPr>
                      <w:sz w:val="22"/>
                      <w:szCs w:val="22"/>
                      <w:lang w:val="en-US"/>
                    </w:rPr>
                  </w:pPr>
                  <w:r w:rsidRPr="00D506EC">
                    <w:rPr>
                      <w:b/>
                      <w:bCs/>
                      <w:sz w:val="22"/>
                      <w:szCs w:val="22"/>
                    </w:rPr>
                    <w:t>Subcarrier spacing (kHz)</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7002" w:rsidRPr="00D506EC" w:rsidRDefault="00AC7002" w:rsidP="00D506EC">
                  <w:pPr>
                    <w:rPr>
                      <w:sz w:val="22"/>
                      <w:szCs w:val="22"/>
                      <w:lang w:val="en-US"/>
                    </w:rPr>
                  </w:pPr>
                  <w:r w:rsidRPr="00D506EC">
                    <w:rPr>
                      <w:b/>
                      <w:bCs/>
                      <w:sz w:val="22"/>
                      <w:szCs w:val="22"/>
                    </w:rPr>
                    <w:t>Supported periodicities [</w:t>
                  </w:r>
                  <w:proofErr w:type="spellStart"/>
                  <w:r w:rsidRPr="00D506EC">
                    <w:rPr>
                      <w:b/>
                      <w:bCs/>
                      <w:sz w:val="22"/>
                      <w:szCs w:val="22"/>
                    </w:rPr>
                    <w:t>ms</w:t>
                  </w:r>
                  <w:proofErr w:type="spellEnd"/>
                  <w:r w:rsidRPr="00D506EC">
                    <w:rPr>
                      <w:b/>
                      <w:bCs/>
                      <w:sz w:val="22"/>
                      <w:szCs w:val="22"/>
                    </w:rPr>
                    <w:t>]</w:t>
                  </w:r>
                </w:p>
              </w:tc>
            </w:tr>
            <w:tr w:rsidR="00AC7002" w:rsidRPr="00D506EC" w:rsidTr="00D506EC">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C7002" w:rsidRPr="00D506EC" w:rsidRDefault="00AC7002" w:rsidP="00D506EC">
                  <w:pPr>
                    <w:rPr>
                      <w:sz w:val="22"/>
                      <w:szCs w:val="22"/>
                      <w:lang w:val="en-US"/>
                    </w:rPr>
                  </w:pPr>
                  <w:r w:rsidRPr="00D506EC">
                    <w:rPr>
                      <w:sz w:val="22"/>
                      <w:szCs w:val="22"/>
                    </w:rPr>
                    <w:t>15</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C7002" w:rsidRPr="00D506EC" w:rsidRDefault="00AC7002" w:rsidP="00D506EC">
                  <w:pPr>
                    <w:rPr>
                      <w:sz w:val="22"/>
                      <w:szCs w:val="22"/>
                      <w:lang w:val="en-US"/>
                    </w:rPr>
                  </w:pPr>
                  <w:r w:rsidRPr="00D506EC">
                    <w:rPr>
                      <w:sz w:val="22"/>
                      <w:szCs w:val="22"/>
                    </w:rPr>
                    <w:t>2 symbols, 7 symbols, 1, 2, 5, 10, 20, 32, 40, 64, 80, 128, 160, 320, 640</w:t>
                  </w:r>
                </w:p>
              </w:tc>
            </w:tr>
            <w:tr w:rsidR="00AC7002" w:rsidRPr="00D506EC" w:rsidTr="00D506EC">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C7002" w:rsidRPr="00D506EC" w:rsidRDefault="00AC7002" w:rsidP="00D506EC">
                  <w:pPr>
                    <w:rPr>
                      <w:sz w:val="22"/>
                      <w:szCs w:val="22"/>
                      <w:lang w:val="en-US"/>
                    </w:rPr>
                  </w:pPr>
                  <w:r w:rsidRPr="00D506EC">
                    <w:rPr>
                      <w:sz w:val="22"/>
                      <w:szCs w:val="22"/>
                    </w:rPr>
                    <w:t>30</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C7002" w:rsidRPr="00D506EC" w:rsidRDefault="00AC7002" w:rsidP="00D506EC">
                  <w:pPr>
                    <w:rPr>
                      <w:sz w:val="22"/>
                      <w:szCs w:val="22"/>
                      <w:lang w:val="en-US"/>
                    </w:rPr>
                  </w:pPr>
                  <w:r w:rsidRPr="00D506EC">
                    <w:rPr>
                      <w:sz w:val="22"/>
                      <w:szCs w:val="22"/>
                    </w:rPr>
                    <w:t>2 symbols, 7 symbols, 0.5, 1, 2, 5, 10, 20, 32, 40, 64, 80, 128, 160, 320, 640</w:t>
                  </w:r>
                </w:p>
              </w:tc>
            </w:tr>
            <w:tr w:rsidR="00AC7002" w:rsidRPr="00D506EC" w:rsidTr="00D506EC">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C7002" w:rsidRPr="00D506EC" w:rsidRDefault="00AC7002" w:rsidP="00D506EC">
                  <w:pPr>
                    <w:rPr>
                      <w:sz w:val="22"/>
                      <w:szCs w:val="22"/>
                      <w:lang w:val="en-US"/>
                    </w:rPr>
                  </w:pPr>
                  <w:r w:rsidRPr="00D506EC">
                    <w:rPr>
                      <w:sz w:val="22"/>
                      <w:szCs w:val="22"/>
                    </w:rPr>
                    <w:t>60</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C7002" w:rsidRPr="00D506EC" w:rsidRDefault="00AC7002" w:rsidP="00D506EC">
                  <w:pPr>
                    <w:rPr>
                      <w:sz w:val="22"/>
                      <w:szCs w:val="22"/>
                      <w:lang w:val="en-US"/>
                    </w:rPr>
                  </w:pPr>
                  <w:r w:rsidRPr="00D506EC">
                    <w:rPr>
                      <w:sz w:val="22"/>
                      <w:szCs w:val="22"/>
                    </w:rPr>
                    <w:t>2 symbols, 7 symbols (6 symbols for ECP), 0.25,0.5,1,2,5,10,20, , 32, 40, 64, 80, 128, 160, 320, 640</w:t>
                  </w:r>
                </w:p>
              </w:tc>
            </w:tr>
            <w:tr w:rsidR="00AC7002" w:rsidRPr="00D506EC" w:rsidTr="00D506EC">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C7002" w:rsidRPr="00D506EC" w:rsidRDefault="00AC7002" w:rsidP="00D506EC">
                  <w:pPr>
                    <w:rPr>
                      <w:sz w:val="22"/>
                      <w:szCs w:val="22"/>
                      <w:lang w:val="en-US"/>
                    </w:rPr>
                  </w:pPr>
                  <w:r w:rsidRPr="00D506EC">
                    <w:rPr>
                      <w:sz w:val="22"/>
                      <w:szCs w:val="22"/>
                    </w:rPr>
                    <w:t>120</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C7002" w:rsidRPr="00D506EC" w:rsidRDefault="00AC7002" w:rsidP="00D506EC">
                  <w:pPr>
                    <w:rPr>
                      <w:sz w:val="22"/>
                      <w:szCs w:val="22"/>
                      <w:lang w:val="en-US"/>
                    </w:rPr>
                  </w:pPr>
                  <w:r w:rsidRPr="00D506EC">
                    <w:rPr>
                      <w:sz w:val="22"/>
                      <w:szCs w:val="22"/>
                    </w:rPr>
                    <w:t>2 symbols, 7 symbols, 0.125,0.25,0.5,1,2,5,10,20, 32, 40, 64, 80, 128, 160, 320, 640</w:t>
                  </w:r>
                </w:p>
              </w:tc>
            </w:tr>
          </w:tbl>
          <w:p w:rsidR="00AC7002" w:rsidRDefault="00AC7002" w:rsidP="00D506EC">
            <w:pPr>
              <w:spacing w:after="0"/>
              <w:rPr>
                <w:sz w:val="22"/>
                <w:szCs w:val="22"/>
              </w:rPr>
            </w:pPr>
          </w:p>
          <w:p w:rsidR="00E115B4" w:rsidRPr="00A85B77" w:rsidRDefault="00E115B4" w:rsidP="00E115B4">
            <w:pPr>
              <w:pStyle w:val="ab"/>
              <w:spacing w:after="0"/>
              <w:jc w:val="both"/>
              <w:rPr>
                <w:rFonts w:ascii="Times New Roman" w:hAnsi="Times New Roman"/>
                <w:bCs/>
                <w:sz w:val="22"/>
                <w:szCs w:val="22"/>
                <w:u w:val="single"/>
                <w:lang w:val="en-US" w:eastAsia="zh-CN"/>
              </w:rPr>
            </w:pPr>
            <w:r w:rsidRPr="00A85B77">
              <w:rPr>
                <w:rStyle w:val="aff2"/>
                <w:rFonts w:ascii="Times New Roman" w:hAnsi="Times New Roman"/>
                <w:sz w:val="22"/>
                <w:highlight w:val="green"/>
                <w:u w:val="single"/>
                <w:lang w:eastAsia="zh-CN"/>
              </w:rPr>
              <w:t>Agreements</w:t>
            </w:r>
            <w:r w:rsidRPr="00A85B77">
              <w:rPr>
                <w:rStyle w:val="aff2"/>
                <w:rFonts w:ascii="Times New Roman" w:hAnsi="Times New Roman"/>
                <w:sz w:val="22"/>
                <w:u w:val="single"/>
                <w:lang w:eastAsia="zh-CN"/>
              </w:rPr>
              <w:t>:</w:t>
            </w:r>
          </w:p>
          <w:p w:rsidR="00E115B4" w:rsidRDefault="00E115B4" w:rsidP="00E115B4">
            <w:pPr>
              <w:spacing w:after="0"/>
              <w:jc w:val="both"/>
              <w:rPr>
                <w:sz w:val="22"/>
                <w:lang w:eastAsia="zh-CN"/>
              </w:rPr>
            </w:pPr>
            <w:r>
              <w:rPr>
                <w:sz w:val="22"/>
                <w:lang w:eastAsia="zh-CN"/>
              </w:rPr>
              <w:t>•     </w:t>
            </w:r>
            <w:r w:rsidRPr="009A125B">
              <w:rPr>
                <w:sz w:val="22"/>
                <w:lang w:eastAsia="zh-CN"/>
              </w:rPr>
              <w:t xml:space="preserve">For UL transmission without UL grant, for each configuration </w:t>
            </w:r>
          </w:p>
          <w:p w:rsidR="00E115B4" w:rsidRDefault="00E115B4" w:rsidP="007A77D9">
            <w:pPr>
              <w:pStyle w:val="aff"/>
              <w:numPr>
                <w:ilvl w:val="0"/>
                <w:numId w:val="34"/>
              </w:numPr>
              <w:overflowPunct/>
              <w:autoSpaceDE/>
              <w:autoSpaceDN/>
              <w:adjustRightInd/>
              <w:spacing w:after="0"/>
              <w:ind w:leftChars="0"/>
              <w:jc w:val="both"/>
              <w:textAlignment w:val="auto"/>
              <w:rPr>
                <w:sz w:val="22"/>
                <w:lang w:eastAsia="zh-CN"/>
              </w:rPr>
            </w:pPr>
            <w:r w:rsidRPr="00A85B77">
              <w:rPr>
                <w:sz w:val="22"/>
                <w:lang w:eastAsia="zh-CN"/>
              </w:rPr>
              <w:t>The number of configured HARQ processes is explicitly configured by RRC</w:t>
            </w:r>
          </w:p>
          <w:p w:rsidR="00E115B4" w:rsidRDefault="00E115B4" w:rsidP="007A77D9">
            <w:pPr>
              <w:pStyle w:val="aff"/>
              <w:numPr>
                <w:ilvl w:val="0"/>
                <w:numId w:val="34"/>
              </w:numPr>
              <w:overflowPunct/>
              <w:autoSpaceDE/>
              <w:autoSpaceDN/>
              <w:adjustRightInd/>
              <w:spacing w:after="0"/>
              <w:ind w:leftChars="0"/>
              <w:jc w:val="both"/>
              <w:textAlignment w:val="auto"/>
              <w:rPr>
                <w:sz w:val="22"/>
                <w:lang w:eastAsia="zh-CN"/>
              </w:rPr>
            </w:pPr>
            <w:r w:rsidRPr="00A85B77">
              <w:rPr>
                <w:sz w:val="22"/>
                <w:lang w:eastAsia="zh-CN"/>
              </w:rPr>
              <w:t xml:space="preserve">Each configuration can have multiple HARQ processes </w:t>
            </w:r>
            <w:r>
              <w:rPr>
                <w:sz w:val="22"/>
                <w:lang w:eastAsia="zh-CN"/>
              </w:rPr>
              <w:t>T</w:t>
            </w:r>
          </w:p>
          <w:p w:rsidR="00E115B4" w:rsidRPr="00A85B77" w:rsidRDefault="00E115B4" w:rsidP="007A77D9">
            <w:pPr>
              <w:pStyle w:val="aff"/>
              <w:numPr>
                <w:ilvl w:val="1"/>
                <w:numId w:val="35"/>
              </w:numPr>
              <w:overflowPunct/>
              <w:autoSpaceDE/>
              <w:autoSpaceDN/>
              <w:adjustRightInd/>
              <w:spacing w:after="0"/>
              <w:ind w:leftChars="0"/>
              <w:jc w:val="both"/>
              <w:textAlignment w:val="auto"/>
              <w:rPr>
                <w:sz w:val="22"/>
                <w:lang w:eastAsia="zh-CN"/>
              </w:rPr>
            </w:pPr>
            <w:r>
              <w:rPr>
                <w:sz w:val="22"/>
                <w:lang w:eastAsia="zh-CN"/>
              </w:rPr>
              <w:t>T</w:t>
            </w:r>
            <w:r w:rsidRPr="00A85B77">
              <w:rPr>
                <w:sz w:val="22"/>
                <w:lang w:eastAsia="zh-CN"/>
              </w:rPr>
              <w:t>he value range is {1, 2, …, M}, where M value is FFS</w:t>
            </w:r>
          </w:p>
          <w:p w:rsidR="00E115B4" w:rsidRDefault="00E115B4" w:rsidP="00E115B4">
            <w:pPr>
              <w:pStyle w:val="ab"/>
              <w:spacing w:after="0"/>
              <w:jc w:val="both"/>
              <w:rPr>
                <w:rStyle w:val="aff2"/>
                <w:rFonts w:ascii="Times New Roman" w:hAnsi="Times New Roman"/>
                <w:bCs w:val="0"/>
                <w:sz w:val="22"/>
                <w:highlight w:val="green"/>
                <w:u w:val="single"/>
                <w:lang w:eastAsia="zh-CN"/>
              </w:rPr>
            </w:pPr>
          </w:p>
          <w:p w:rsidR="00E115B4" w:rsidRPr="00A85B77" w:rsidRDefault="00E115B4" w:rsidP="00E115B4">
            <w:pPr>
              <w:pStyle w:val="ab"/>
              <w:spacing w:after="0"/>
              <w:jc w:val="both"/>
              <w:rPr>
                <w:rStyle w:val="aff2"/>
                <w:b w:val="0"/>
                <w:highlight w:val="green"/>
                <w:u w:val="single"/>
              </w:rPr>
            </w:pPr>
            <w:r w:rsidRPr="00A85B77">
              <w:rPr>
                <w:rStyle w:val="aff2"/>
                <w:rFonts w:ascii="Times New Roman" w:hAnsi="Times New Roman"/>
                <w:sz w:val="22"/>
                <w:highlight w:val="green"/>
                <w:u w:val="single"/>
                <w:lang w:eastAsia="zh-CN"/>
              </w:rPr>
              <w:t>Agreements:</w:t>
            </w:r>
          </w:p>
          <w:p w:rsidR="00E115B4" w:rsidRPr="00A20C4A" w:rsidRDefault="00E115B4" w:rsidP="00E115B4">
            <w:pPr>
              <w:spacing w:after="0"/>
              <w:jc w:val="both"/>
              <w:rPr>
                <w:sz w:val="22"/>
                <w:szCs w:val="22"/>
              </w:rPr>
            </w:pPr>
            <w:r w:rsidRPr="00A20C4A">
              <w:rPr>
                <w:sz w:val="22"/>
                <w:szCs w:val="22"/>
                <w:lang w:eastAsia="zh-CN"/>
              </w:rPr>
              <w:t>• </w:t>
            </w:r>
            <w:r w:rsidRPr="00A20C4A">
              <w:rPr>
                <w:sz w:val="22"/>
                <w:szCs w:val="22"/>
              </w:rPr>
              <w:t xml:space="preserve">     For Type 1 and Type 2 UL transmission without grant, RNTI(s) is/are configured by UE-specific RRC </w:t>
            </w:r>
            <w:proofErr w:type="spellStart"/>
            <w:r w:rsidRPr="00A20C4A">
              <w:rPr>
                <w:sz w:val="22"/>
                <w:szCs w:val="22"/>
              </w:rPr>
              <w:t>signaling</w:t>
            </w:r>
            <w:proofErr w:type="spellEnd"/>
            <w:r w:rsidRPr="00A20C4A">
              <w:rPr>
                <w:sz w:val="22"/>
                <w:szCs w:val="22"/>
              </w:rPr>
              <w:t>.</w:t>
            </w:r>
          </w:p>
          <w:p w:rsidR="00E115B4" w:rsidRPr="00A20C4A" w:rsidRDefault="00E115B4" w:rsidP="007A77D9">
            <w:pPr>
              <w:pStyle w:val="aff"/>
              <w:numPr>
                <w:ilvl w:val="0"/>
                <w:numId w:val="35"/>
              </w:numPr>
              <w:overflowPunct/>
              <w:autoSpaceDE/>
              <w:autoSpaceDN/>
              <w:adjustRightInd/>
              <w:spacing w:after="0"/>
              <w:ind w:leftChars="0"/>
              <w:jc w:val="both"/>
              <w:textAlignment w:val="auto"/>
              <w:rPr>
                <w:sz w:val="22"/>
                <w:szCs w:val="22"/>
                <w:lang w:eastAsia="zh-CN"/>
              </w:rPr>
            </w:pPr>
            <w:r w:rsidRPr="00A20C4A">
              <w:rPr>
                <w:sz w:val="22"/>
                <w:szCs w:val="22"/>
                <w:lang w:eastAsia="zh-CN"/>
              </w:rPr>
              <w:t>Whether the same or different RNTI(s) for Type 1 and Type 2 can be decided by RAN2.</w:t>
            </w:r>
          </w:p>
          <w:p w:rsidR="00E115B4" w:rsidRPr="00A20C4A" w:rsidRDefault="00E115B4" w:rsidP="007A77D9">
            <w:pPr>
              <w:pStyle w:val="aff"/>
              <w:numPr>
                <w:ilvl w:val="0"/>
                <w:numId w:val="35"/>
              </w:numPr>
              <w:overflowPunct/>
              <w:autoSpaceDE/>
              <w:autoSpaceDN/>
              <w:adjustRightInd/>
              <w:spacing w:after="0"/>
              <w:ind w:leftChars="0" w:left="420"/>
              <w:jc w:val="both"/>
              <w:textAlignment w:val="auto"/>
              <w:rPr>
                <w:sz w:val="22"/>
                <w:szCs w:val="22"/>
                <w:lang w:eastAsia="zh-CN"/>
              </w:rPr>
            </w:pPr>
            <w:r w:rsidRPr="00A20C4A">
              <w:rPr>
                <w:sz w:val="22"/>
                <w:szCs w:val="22"/>
                <w:lang w:eastAsia="zh-CN"/>
              </w:rPr>
              <w:t xml:space="preserve">Within each type, an RNTI is configured by UE-specific RRC </w:t>
            </w:r>
            <w:proofErr w:type="spellStart"/>
            <w:r w:rsidRPr="00A20C4A">
              <w:rPr>
                <w:sz w:val="22"/>
                <w:szCs w:val="22"/>
                <w:lang w:eastAsia="zh-CN"/>
              </w:rPr>
              <w:t>signaling</w:t>
            </w:r>
            <w:proofErr w:type="spellEnd"/>
            <w:r w:rsidRPr="00A20C4A">
              <w:rPr>
                <w:sz w:val="22"/>
                <w:szCs w:val="22"/>
                <w:lang w:eastAsia="zh-CN"/>
              </w:rPr>
              <w:t xml:space="preserve"> at least for one resource configuration in a serving cell</w:t>
            </w:r>
          </w:p>
          <w:p w:rsidR="00E115B4" w:rsidRPr="00074E6F" w:rsidRDefault="00E115B4" w:rsidP="00E115B4">
            <w:pPr>
              <w:pStyle w:val="ab"/>
              <w:spacing w:after="0"/>
              <w:jc w:val="both"/>
              <w:rPr>
                <w:rStyle w:val="aff2"/>
                <w:rFonts w:ascii="Times New Roman" w:eastAsia="Gulim" w:hAnsi="Times New Roman"/>
                <w:sz w:val="22"/>
                <w:szCs w:val="24"/>
                <w:lang w:val="en-US"/>
              </w:rPr>
            </w:pPr>
          </w:p>
          <w:p w:rsidR="00E115B4" w:rsidRPr="00A85B77" w:rsidRDefault="00E115B4" w:rsidP="00E115B4">
            <w:pPr>
              <w:pStyle w:val="ab"/>
              <w:spacing w:after="0"/>
              <w:jc w:val="both"/>
              <w:rPr>
                <w:rStyle w:val="aff2"/>
                <w:b w:val="0"/>
                <w:sz w:val="22"/>
                <w:highlight w:val="green"/>
                <w:u w:val="single"/>
                <w:lang w:eastAsia="zh-CN"/>
              </w:rPr>
            </w:pPr>
            <w:r w:rsidRPr="00A85B77">
              <w:rPr>
                <w:rStyle w:val="aff2"/>
                <w:rFonts w:ascii="Times New Roman" w:hAnsi="Times New Roman"/>
                <w:sz w:val="22"/>
                <w:highlight w:val="green"/>
                <w:u w:val="single"/>
                <w:lang w:eastAsia="zh-CN"/>
              </w:rPr>
              <w:t>Agreements:</w:t>
            </w:r>
          </w:p>
          <w:p w:rsidR="00E115B4" w:rsidRDefault="00E115B4" w:rsidP="007A77D9">
            <w:pPr>
              <w:pStyle w:val="aff"/>
              <w:numPr>
                <w:ilvl w:val="0"/>
                <w:numId w:val="35"/>
              </w:numPr>
              <w:overflowPunct/>
              <w:autoSpaceDE/>
              <w:autoSpaceDN/>
              <w:adjustRightInd/>
              <w:spacing w:after="0"/>
              <w:ind w:leftChars="0" w:left="420"/>
              <w:textAlignment w:val="auto"/>
              <w:rPr>
                <w:sz w:val="22"/>
              </w:rPr>
            </w:pPr>
            <w:r w:rsidRPr="00A20C4A">
              <w:rPr>
                <w:sz w:val="22"/>
                <w:lang w:eastAsia="zh-CN"/>
              </w:rPr>
              <w:t xml:space="preserve">For UL transmission without UL grant, </w:t>
            </w:r>
          </w:p>
          <w:p w:rsidR="00E115B4" w:rsidRDefault="00E115B4" w:rsidP="007A77D9">
            <w:pPr>
              <w:pStyle w:val="aff"/>
              <w:numPr>
                <w:ilvl w:val="0"/>
                <w:numId w:val="35"/>
              </w:numPr>
              <w:overflowPunct/>
              <w:autoSpaceDE/>
              <w:autoSpaceDN/>
              <w:adjustRightInd/>
              <w:spacing w:after="0"/>
              <w:ind w:leftChars="0"/>
              <w:textAlignment w:val="auto"/>
              <w:rPr>
                <w:sz w:val="22"/>
              </w:rPr>
            </w:pPr>
            <w:r w:rsidRPr="00A20C4A">
              <w:rPr>
                <w:sz w:val="22"/>
              </w:rPr>
              <w:t>The HARQ ID for a TB should be the same during the repetitions and retransmissions if any.</w:t>
            </w:r>
          </w:p>
          <w:p w:rsidR="00E115B4" w:rsidRDefault="00E115B4" w:rsidP="007A77D9">
            <w:pPr>
              <w:pStyle w:val="aff"/>
              <w:numPr>
                <w:ilvl w:val="0"/>
                <w:numId w:val="35"/>
              </w:numPr>
              <w:overflowPunct/>
              <w:autoSpaceDE/>
              <w:autoSpaceDN/>
              <w:adjustRightInd/>
              <w:spacing w:after="0"/>
              <w:ind w:leftChars="0"/>
              <w:textAlignment w:val="auto"/>
              <w:rPr>
                <w:sz w:val="22"/>
              </w:rPr>
            </w:pPr>
            <w:r w:rsidRPr="00A20C4A">
              <w:rPr>
                <w:sz w:val="22"/>
              </w:rPr>
              <w:t xml:space="preserve">The HARQ ID is at least determined by </w:t>
            </w:r>
          </w:p>
          <w:p w:rsidR="00E115B4" w:rsidRDefault="00E115B4" w:rsidP="007A77D9">
            <w:pPr>
              <w:pStyle w:val="aff"/>
              <w:numPr>
                <w:ilvl w:val="1"/>
                <w:numId w:val="35"/>
              </w:numPr>
              <w:overflowPunct/>
              <w:autoSpaceDE/>
              <w:autoSpaceDN/>
              <w:adjustRightInd/>
              <w:spacing w:after="0"/>
              <w:ind w:leftChars="0"/>
              <w:textAlignment w:val="auto"/>
              <w:rPr>
                <w:sz w:val="22"/>
              </w:rPr>
            </w:pPr>
            <w:r w:rsidRPr="00A20C4A">
              <w:rPr>
                <w:sz w:val="22"/>
              </w:rPr>
              <w:t>the number of HARQ processes in the configuration</w:t>
            </w:r>
          </w:p>
          <w:p w:rsidR="00E115B4" w:rsidRDefault="00E115B4" w:rsidP="007A77D9">
            <w:pPr>
              <w:pStyle w:val="aff"/>
              <w:numPr>
                <w:ilvl w:val="1"/>
                <w:numId w:val="35"/>
              </w:numPr>
              <w:overflowPunct/>
              <w:autoSpaceDE/>
              <w:autoSpaceDN/>
              <w:adjustRightInd/>
              <w:spacing w:after="0"/>
              <w:ind w:leftChars="0"/>
              <w:textAlignment w:val="auto"/>
              <w:rPr>
                <w:sz w:val="22"/>
              </w:rPr>
            </w:pPr>
            <w:r w:rsidRPr="00A20C4A">
              <w:rPr>
                <w:sz w:val="22"/>
              </w:rPr>
              <w:t>the time-domain resource for the UL data transmission</w:t>
            </w:r>
          </w:p>
          <w:p w:rsidR="00E115B4" w:rsidRPr="00A20C4A" w:rsidRDefault="00E115B4" w:rsidP="007A77D9">
            <w:pPr>
              <w:pStyle w:val="aff"/>
              <w:numPr>
                <w:ilvl w:val="1"/>
                <w:numId w:val="35"/>
              </w:numPr>
              <w:overflowPunct/>
              <w:autoSpaceDE/>
              <w:autoSpaceDN/>
              <w:adjustRightInd/>
              <w:spacing w:after="0"/>
              <w:ind w:leftChars="0"/>
              <w:textAlignment w:val="auto"/>
              <w:rPr>
                <w:sz w:val="22"/>
              </w:rPr>
            </w:pPr>
            <w:r w:rsidRPr="00A20C4A">
              <w:rPr>
                <w:sz w:val="22"/>
              </w:rPr>
              <w:t>FFS: other factors such as frequency-domain resource, DMRS, repetition K dependency on initial transmission.</w:t>
            </w:r>
          </w:p>
          <w:p w:rsidR="00E115B4" w:rsidRDefault="00E115B4" w:rsidP="00E115B4">
            <w:pPr>
              <w:pStyle w:val="ab"/>
              <w:spacing w:after="0"/>
              <w:rPr>
                <w:rFonts w:ascii="Times New Roman" w:hAnsi="Times New Roman"/>
                <w:b/>
                <w:sz w:val="22"/>
                <w:highlight w:val="darkYellow"/>
                <w:lang w:val="en-US"/>
              </w:rPr>
            </w:pPr>
          </w:p>
          <w:p w:rsidR="00E115B4" w:rsidRPr="00A85B77" w:rsidRDefault="00E115B4" w:rsidP="00E115B4">
            <w:pPr>
              <w:pStyle w:val="ab"/>
              <w:spacing w:after="0"/>
              <w:rPr>
                <w:rFonts w:ascii="Times New Roman" w:hAnsi="Times New Roman"/>
                <w:b/>
                <w:sz w:val="22"/>
                <w:szCs w:val="22"/>
                <w:lang w:val="en-US"/>
              </w:rPr>
            </w:pPr>
            <w:r w:rsidRPr="00A85B77">
              <w:rPr>
                <w:rFonts w:ascii="Times New Roman" w:hAnsi="Times New Roman"/>
                <w:b/>
                <w:sz w:val="22"/>
                <w:highlight w:val="darkYellow"/>
                <w:lang w:val="en-US"/>
              </w:rPr>
              <w:t>W</w:t>
            </w:r>
            <w:proofErr w:type="spellStart"/>
            <w:r w:rsidRPr="00A85B77">
              <w:rPr>
                <w:rFonts w:ascii="Times New Roman" w:hAnsi="Times New Roman"/>
                <w:b/>
                <w:sz w:val="22"/>
                <w:highlight w:val="darkYellow"/>
              </w:rPr>
              <w:t>orking</w:t>
            </w:r>
            <w:proofErr w:type="spellEnd"/>
            <w:r w:rsidRPr="00A85B77">
              <w:rPr>
                <w:rFonts w:ascii="Times New Roman" w:hAnsi="Times New Roman"/>
                <w:b/>
                <w:sz w:val="22"/>
                <w:highlight w:val="darkYellow"/>
              </w:rPr>
              <w:t xml:space="preserve"> assumption</w:t>
            </w:r>
            <w:r w:rsidRPr="00A85B77">
              <w:rPr>
                <w:rFonts w:ascii="Times New Roman" w:hAnsi="Times New Roman"/>
                <w:b/>
                <w:sz w:val="22"/>
              </w:rPr>
              <w:t>:</w:t>
            </w:r>
          </w:p>
          <w:p w:rsidR="00E115B4" w:rsidRDefault="00E115B4" w:rsidP="00E115B4">
            <w:pPr>
              <w:spacing w:after="0"/>
              <w:ind w:left="357" w:hanging="357"/>
              <w:jc w:val="both"/>
              <w:rPr>
                <w:sz w:val="22"/>
                <w:lang w:eastAsia="zh-CN"/>
              </w:rPr>
            </w:pPr>
            <w:r w:rsidRPr="009A125B">
              <w:rPr>
                <w:sz w:val="22"/>
                <w:lang w:eastAsia="zh-CN"/>
              </w:rPr>
              <w:t xml:space="preserve">•        For UL transmission without UL grant, for a TB transmission with K repetitions </w:t>
            </w:r>
          </w:p>
          <w:p w:rsidR="00E115B4" w:rsidRPr="00A20C4A" w:rsidRDefault="00E115B4" w:rsidP="007A77D9">
            <w:pPr>
              <w:pStyle w:val="aff"/>
              <w:numPr>
                <w:ilvl w:val="0"/>
                <w:numId w:val="36"/>
              </w:numPr>
              <w:overflowPunct/>
              <w:autoSpaceDE/>
              <w:autoSpaceDN/>
              <w:adjustRightInd/>
              <w:spacing w:after="0"/>
              <w:ind w:leftChars="0"/>
              <w:jc w:val="both"/>
              <w:textAlignment w:val="auto"/>
              <w:rPr>
                <w:sz w:val="22"/>
              </w:rPr>
            </w:pPr>
            <w:r w:rsidRPr="00A20C4A">
              <w:rPr>
                <w:sz w:val="22"/>
                <w:lang w:eastAsia="zh-CN"/>
              </w:rPr>
              <w:t xml:space="preserve">The repetitions follow an RV sequence and it is configured by UE-specific RRC signalling to be one of the following: </w:t>
            </w:r>
          </w:p>
          <w:p w:rsidR="00E115B4" w:rsidRPr="009A125B" w:rsidRDefault="00E115B4" w:rsidP="007A77D9">
            <w:pPr>
              <w:pStyle w:val="aff"/>
              <w:numPr>
                <w:ilvl w:val="1"/>
                <w:numId w:val="35"/>
              </w:numPr>
              <w:overflowPunct/>
              <w:autoSpaceDE/>
              <w:autoSpaceDN/>
              <w:adjustRightInd/>
              <w:spacing w:after="0"/>
              <w:ind w:leftChars="0"/>
              <w:textAlignment w:val="auto"/>
              <w:rPr>
                <w:sz w:val="22"/>
              </w:rPr>
            </w:pPr>
            <w:r w:rsidRPr="009A125B">
              <w:rPr>
                <w:sz w:val="22"/>
              </w:rPr>
              <w:t>Sequence 1: {0, 2, 3, 1}</w:t>
            </w:r>
          </w:p>
          <w:p w:rsidR="00E115B4" w:rsidRPr="00E115B4" w:rsidRDefault="00E115B4" w:rsidP="007A77D9">
            <w:pPr>
              <w:pStyle w:val="aff"/>
              <w:numPr>
                <w:ilvl w:val="1"/>
                <w:numId w:val="35"/>
              </w:numPr>
              <w:overflowPunct/>
              <w:autoSpaceDE/>
              <w:autoSpaceDN/>
              <w:adjustRightInd/>
              <w:spacing w:after="0"/>
              <w:ind w:leftChars="0"/>
              <w:textAlignment w:val="auto"/>
              <w:rPr>
                <w:sz w:val="22"/>
                <w:szCs w:val="22"/>
              </w:rPr>
            </w:pPr>
            <w:r w:rsidRPr="009A125B">
              <w:rPr>
                <w:sz w:val="22"/>
              </w:rPr>
              <w:t>Sequence 2: {0, 3, 0, 3}</w:t>
            </w:r>
          </w:p>
          <w:p w:rsidR="00E115B4" w:rsidRPr="00D506EC" w:rsidRDefault="00E115B4" w:rsidP="007A77D9">
            <w:pPr>
              <w:pStyle w:val="aff"/>
              <w:numPr>
                <w:ilvl w:val="1"/>
                <w:numId w:val="35"/>
              </w:numPr>
              <w:overflowPunct/>
              <w:autoSpaceDE/>
              <w:autoSpaceDN/>
              <w:adjustRightInd/>
              <w:spacing w:after="0"/>
              <w:ind w:leftChars="0"/>
              <w:textAlignment w:val="auto"/>
              <w:rPr>
                <w:sz w:val="22"/>
                <w:szCs w:val="22"/>
              </w:rPr>
            </w:pPr>
            <w:r w:rsidRPr="009A125B">
              <w:rPr>
                <w:sz w:val="22"/>
              </w:rPr>
              <w:lastRenderedPageBreak/>
              <w:t>Sequence 3: {0, 0, 0, 0}</w:t>
            </w:r>
          </w:p>
        </w:tc>
      </w:tr>
    </w:tbl>
    <w:p w:rsidR="00AC7002" w:rsidRPr="00D506EC" w:rsidRDefault="00AC7002" w:rsidP="00D506EC">
      <w:pPr>
        <w:rPr>
          <w:sz w:val="22"/>
          <w:szCs w:val="22"/>
        </w:rPr>
      </w:pPr>
    </w:p>
    <w:p w:rsidR="00AC7002" w:rsidRPr="00D506EC" w:rsidRDefault="00AC7002" w:rsidP="00D506EC">
      <w:pPr>
        <w:pStyle w:val="13"/>
        <w:rPr>
          <w:rFonts w:ascii="Times New Roman" w:eastAsiaTheme="minorEastAsia" w:hAnsi="Times New Roman"/>
          <w:sz w:val="22"/>
          <w:szCs w:val="22"/>
          <w:lang w:val="en-US" w:eastAsia="zh-CN"/>
        </w:rPr>
      </w:pPr>
      <w:r w:rsidRPr="00D506EC">
        <w:rPr>
          <w:rFonts w:ascii="Times New Roman" w:eastAsiaTheme="minorEastAsia" w:hAnsi="Times New Roman"/>
          <w:sz w:val="22"/>
          <w:szCs w:val="22"/>
          <w:lang w:val="en-US" w:eastAsia="zh-CN"/>
        </w:rPr>
        <w:t>RAN2</w:t>
      </w:r>
    </w:p>
    <w:p w:rsidR="00AC7002" w:rsidRPr="00D506EC" w:rsidRDefault="00AC7002" w:rsidP="00D506EC">
      <w:pPr>
        <w:rPr>
          <w:rFonts w:eastAsiaTheme="minorEastAsia"/>
          <w:sz w:val="22"/>
          <w:szCs w:val="22"/>
          <w:lang w:val="en-US" w:eastAsia="zh-CN"/>
        </w:rPr>
      </w:pPr>
    </w:p>
    <w:p w:rsidR="00AC7002" w:rsidRPr="00D506EC" w:rsidRDefault="00AC7002" w:rsidP="00477803">
      <w:pPr>
        <w:rPr>
          <w:rFonts w:eastAsiaTheme="minorEastAsia"/>
          <w:sz w:val="22"/>
          <w:szCs w:val="22"/>
          <w:lang w:val="en-US" w:eastAsia="zh-CN"/>
        </w:rPr>
      </w:pPr>
      <w:r w:rsidRPr="00477803">
        <w:rPr>
          <w:b/>
          <w:i/>
          <w:sz w:val="22"/>
          <w:u w:val="single"/>
        </w:rPr>
        <w:t>#97</w:t>
      </w:r>
      <w:r w:rsidRPr="00D506EC">
        <w:rPr>
          <w:rFonts w:eastAsiaTheme="minorEastAsia"/>
          <w:sz w:val="22"/>
          <w:szCs w:val="22"/>
          <w:lang w:val="en-US" w:eastAsia="zh-CN"/>
        </w:rPr>
        <w:tab/>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b/>
                <w:sz w:val="22"/>
                <w:szCs w:val="22"/>
                <w:lang w:val="en-US" w:eastAsia="zh-CN"/>
              </w:rPr>
            </w:pPr>
            <w:r w:rsidRPr="00D506EC">
              <w:rPr>
                <w:b/>
                <w:sz w:val="22"/>
                <w:szCs w:val="22"/>
                <w:lang w:val="en-US" w:eastAsia="zh-CN"/>
              </w:rPr>
              <w:t>Agreements</w:t>
            </w:r>
          </w:p>
          <w:p w:rsidR="00AC7002" w:rsidRPr="00D506EC" w:rsidRDefault="00AC7002" w:rsidP="00D506EC">
            <w:pPr>
              <w:spacing w:after="0"/>
              <w:rPr>
                <w:sz w:val="22"/>
                <w:szCs w:val="22"/>
                <w:lang w:eastAsia="zh-CN"/>
              </w:rPr>
            </w:pPr>
            <w:r w:rsidRPr="00D506EC">
              <w:rPr>
                <w:sz w:val="22"/>
                <w:szCs w:val="22"/>
                <w:lang w:eastAsia="zh-CN"/>
              </w:rPr>
              <w:t>1</w:t>
            </w:r>
            <w:r w:rsidRPr="00D506EC">
              <w:rPr>
                <w:sz w:val="22"/>
                <w:szCs w:val="22"/>
                <w:lang w:eastAsia="zh-CN"/>
              </w:rPr>
              <w:tab/>
              <w:t xml:space="preserve">NR supports an SPS scheme similar to LTE </w:t>
            </w:r>
          </w:p>
          <w:p w:rsidR="00AC7002" w:rsidRPr="00D506EC" w:rsidRDefault="00AC7002" w:rsidP="00D506EC">
            <w:pPr>
              <w:spacing w:after="0"/>
              <w:rPr>
                <w:sz w:val="22"/>
                <w:szCs w:val="22"/>
                <w:lang w:eastAsia="zh-CN"/>
              </w:rPr>
            </w:pPr>
            <w:r w:rsidRPr="00D506EC">
              <w:rPr>
                <w:sz w:val="22"/>
                <w:szCs w:val="22"/>
                <w:lang w:eastAsia="zh-CN"/>
              </w:rPr>
              <w:t>2</w:t>
            </w:r>
            <w:r w:rsidRPr="00D506EC">
              <w:rPr>
                <w:sz w:val="22"/>
                <w:szCs w:val="22"/>
                <w:lang w:eastAsia="zh-CN"/>
              </w:rPr>
              <w:tab/>
              <w:t>NR supports skipping UL grant scheme similar to LTE</w:t>
            </w:r>
          </w:p>
        </w:tc>
      </w:tr>
    </w:tbl>
    <w:p w:rsidR="00AC7002" w:rsidRPr="00D506EC" w:rsidRDefault="00AC7002" w:rsidP="00D506EC">
      <w:pPr>
        <w:rPr>
          <w:sz w:val="22"/>
          <w:szCs w:val="22"/>
          <w:lang w:val="en-US" w:eastAsia="zh-CN"/>
        </w:rPr>
      </w:pPr>
    </w:p>
    <w:p w:rsidR="00AC7002" w:rsidRPr="00E115B4" w:rsidRDefault="00AC7002" w:rsidP="00E115B4">
      <w:pPr>
        <w:rPr>
          <w:b/>
          <w:i/>
          <w:sz w:val="22"/>
          <w:u w:val="single"/>
        </w:rPr>
      </w:pPr>
      <w:r w:rsidRPr="00E115B4">
        <w:rPr>
          <w:b/>
          <w:i/>
          <w:sz w:val="22"/>
          <w:u w:val="single"/>
        </w:rPr>
        <w:t>#97b</w:t>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b/>
                <w:sz w:val="22"/>
                <w:szCs w:val="22"/>
              </w:rPr>
            </w:pPr>
            <w:r w:rsidRPr="00D506EC">
              <w:rPr>
                <w:b/>
                <w:sz w:val="22"/>
                <w:szCs w:val="22"/>
              </w:rPr>
              <w:t>Agreements on grant-free</w:t>
            </w:r>
          </w:p>
          <w:p w:rsidR="00AC7002" w:rsidRPr="00D506EC" w:rsidRDefault="00AC7002" w:rsidP="00D506EC">
            <w:pPr>
              <w:spacing w:after="0"/>
              <w:rPr>
                <w:sz w:val="22"/>
                <w:szCs w:val="22"/>
              </w:rPr>
            </w:pPr>
            <w:r w:rsidRPr="00D506EC">
              <w:rPr>
                <w:sz w:val="22"/>
                <w:szCs w:val="22"/>
              </w:rPr>
              <w:t>=&gt;</w:t>
            </w:r>
            <w:r w:rsidRPr="00D506EC">
              <w:rPr>
                <w:sz w:val="22"/>
                <w:szCs w:val="22"/>
              </w:rPr>
              <w:tab/>
              <w:t xml:space="preserve">From RAN2 point of view it would be beneficial to be able to share “SPS/grant free” UL resources amongst different UE.  Mechanism to identify the UE for collision resolution purpose may be needed.   The details can be discussed in RAN1.  </w:t>
            </w:r>
          </w:p>
          <w:p w:rsidR="00AC7002" w:rsidRPr="00D506EC" w:rsidRDefault="00AC7002" w:rsidP="00D506EC">
            <w:pPr>
              <w:spacing w:after="0"/>
              <w:rPr>
                <w:sz w:val="22"/>
                <w:szCs w:val="22"/>
              </w:rPr>
            </w:pPr>
          </w:p>
          <w:p w:rsidR="00AC7002" w:rsidRPr="00D506EC" w:rsidRDefault="00AC7002" w:rsidP="00D506EC">
            <w:pPr>
              <w:spacing w:after="0"/>
              <w:rPr>
                <w:b/>
                <w:sz w:val="22"/>
                <w:szCs w:val="22"/>
              </w:rPr>
            </w:pPr>
            <w:r w:rsidRPr="00D506EC">
              <w:rPr>
                <w:b/>
                <w:sz w:val="22"/>
                <w:szCs w:val="22"/>
              </w:rPr>
              <w:t>Agreements on SPS:</w:t>
            </w:r>
          </w:p>
          <w:p w:rsidR="00AC7002" w:rsidRPr="00D506EC" w:rsidRDefault="00AC7002" w:rsidP="00D506EC">
            <w:pPr>
              <w:spacing w:after="0"/>
              <w:rPr>
                <w:sz w:val="22"/>
                <w:szCs w:val="22"/>
              </w:rPr>
            </w:pPr>
            <w:r w:rsidRPr="00D506EC">
              <w:rPr>
                <w:sz w:val="22"/>
                <w:szCs w:val="22"/>
              </w:rPr>
              <w:t>-</w:t>
            </w:r>
            <w:r w:rsidRPr="00D506EC">
              <w:rPr>
                <w:sz w:val="22"/>
                <w:szCs w:val="22"/>
              </w:rPr>
              <w:tab/>
              <w:t xml:space="preserve">Like in legacy LTE, at least SPS period is configured by RRC.  FFS how frequency resources, MCS, etc., for SPS are provided to the UE depends on RAN1 discussion. </w:t>
            </w:r>
          </w:p>
          <w:p w:rsidR="00AC7002" w:rsidRPr="00D506EC" w:rsidRDefault="00AC7002" w:rsidP="00D506EC">
            <w:pPr>
              <w:spacing w:after="0"/>
              <w:rPr>
                <w:sz w:val="22"/>
                <w:szCs w:val="22"/>
              </w:rPr>
            </w:pPr>
            <w:r w:rsidRPr="00D506EC">
              <w:rPr>
                <w:sz w:val="22"/>
                <w:szCs w:val="22"/>
              </w:rPr>
              <w:t>-</w:t>
            </w:r>
            <w:r w:rsidRPr="00D506EC">
              <w:rPr>
                <w:sz w:val="22"/>
                <w:szCs w:val="22"/>
              </w:rPr>
              <w:tab/>
              <w:t>UL skipping for dynamic grant should be configurable.  FFS if UL skipping for SPS is configurable</w:t>
            </w:r>
          </w:p>
          <w:p w:rsidR="00AC7002" w:rsidRPr="00D506EC" w:rsidRDefault="00AC7002" w:rsidP="00D506EC">
            <w:pPr>
              <w:spacing w:after="0"/>
              <w:rPr>
                <w:sz w:val="22"/>
                <w:szCs w:val="22"/>
              </w:rPr>
            </w:pPr>
            <w:r w:rsidRPr="00D506EC">
              <w:rPr>
                <w:sz w:val="22"/>
                <w:szCs w:val="22"/>
              </w:rPr>
              <w:t>-</w:t>
            </w:r>
            <w:r w:rsidRPr="00D506EC">
              <w:rPr>
                <w:sz w:val="22"/>
                <w:szCs w:val="22"/>
              </w:rPr>
              <w:tab/>
              <w:t>Working assumption:  Like in LTE, DRX behaviour with SPS UL should be to restart inactivity timer when UL data is transmitted, and not to restart when SPS UL grant is not used.  This behaviour depends on outcome of DRX design.</w:t>
            </w:r>
          </w:p>
        </w:tc>
      </w:tr>
    </w:tbl>
    <w:p w:rsidR="00AC7002" w:rsidRPr="00D506EC" w:rsidRDefault="00AC7002" w:rsidP="00D506EC">
      <w:pPr>
        <w:rPr>
          <w:sz w:val="22"/>
          <w:szCs w:val="22"/>
        </w:rPr>
      </w:pPr>
    </w:p>
    <w:p w:rsidR="00AC7002" w:rsidRPr="00E115B4" w:rsidRDefault="00AC7002" w:rsidP="00E115B4">
      <w:pPr>
        <w:rPr>
          <w:b/>
          <w:i/>
          <w:sz w:val="22"/>
          <w:u w:val="single"/>
        </w:rPr>
      </w:pPr>
      <w:r w:rsidRPr="00E115B4">
        <w:rPr>
          <w:b/>
          <w:i/>
          <w:sz w:val="22"/>
          <w:u w:val="single"/>
        </w:rPr>
        <w:t>#98</w:t>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b/>
                <w:sz w:val="22"/>
                <w:szCs w:val="22"/>
              </w:rPr>
            </w:pPr>
            <w:r w:rsidRPr="00D506EC">
              <w:rPr>
                <w:b/>
                <w:sz w:val="22"/>
                <w:szCs w:val="22"/>
              </w:rPr>
              <w:t xml:space="preserve">Agreements </w:t>
            </w:r>
          </w:p>
          <w:p w:rsidR="00AC7002" w:rsidRPr="00D506EC" w:rsidRDefault="00AC7002" w:rsidP="00D506EC">
            <w:pPr>
              <w:spacing w:after="0"/>
              <w:rPr>
                <w:sz w:val="22"/>
                <w:szCs w:val="22"/>
              </w:rPr>
            </w:pPr>
            <w:r w:rsidRPr="00D506EC">
              <w:rPr>
                <w:sz w:val="22"/>
                <w:szCs w:val="22"/>
              </w:rPr>
              <w:t>1.</w:t>
            </w:r>
            <w:r w:rsidRPr="00D506EC">
              <w:rPr>
                <w:sz w:val="22"/>
                <w:szCs w:val="22"/>
              </w:rPr>
              <w:tab/>
              <w:t>In NR, when the UE is configured with SPS, the UE should always skip SPS grant if there is no data to transmit, i.e., Skipping SPS grant is mandated in NR regardless of SPS periodicity.</w:t>
            </w:r>
          </w:p>
          <w:p w:rsidR="00AC7002" w:rsidRPr="00D506EC" w:rsidRDefault="00AC7002" w:rsidP="00D506EC">
            <w:pPr>
              <w:spacing w:after="0"/>
              <w:rPr>
                <w:sz w:val="22"/>
                <w:szCs w:val="22"/>
              </w:rPr>
            </w:pPr>
            <w:r w:rsidRPr="00D506EC">
              <w:rPr>
                <w:sz w:val="22"/>
                <w:szCs w:val="22"/>
              </w:rPr>
              <w:t>2.</w:t>
            </w:r>
            <w:r w:rsidRPr="00D506EC">
              <w:rPr>
                <w:sz w:val="22"/>
                <w:szCs w:val="22"/>
              </w:rPr>
              <w:tab/>
              <w:t>LCP is performed the same regardless whether the grant is dynamic or SPS.  SPS is a “configured grant”.</w:t>
            </w:r>
          </w:p>
          <w:p w:rsidR="00AC7002" w:rsidRPr="00D506EC" w:rsidRDefault="00AC7002" w:rsidP="00D506EC">
            <w:pPr>
              <w:spacing w:after="0"/>
              <w:rPr>
                <w:sz w:val="22"/>
                <w:szCs w:val="22"/>
              </w:rPr>
            </w:pPr>
            <w:r w:rsidRPr="00D506EC">
              <w:rPr>
                <w:sz w:val="22"/>
                <w:szCs w:val="22"/>
              </w:rPr>
              <w:t>3.</w:t>
            </w:r>
            <w:r w:rsidRPr="00D506EC">
              <w:rPr>
                <w:sz w:val="22"/>
                <w:szCs w:val="22"/>
              </w:rPr>
              <w:tab/>
              <w:t>FFS is multiple SPS is supported for duplication or to support different numerologies</w:t>
            </w:r>
          </w:p>
          <w:p w:rsidR="00AC7002" w:rsidRPr="00D506EC" w:rsidRDefault="00AC7002" w:rsidP="00D506EC">
            <w:pPr>
              <w:spacing w:after="0"/>
              <w:rPr>
                <w:sz w:val="22"/>
                <w:szCs w:val="22"/>
              </w:rPr>
            </w:pPr>
            <w:r w:rsidRPr="00D506EC">
              <w:rPr>
                <w:sz w:val="22"/>
                <w:szCs w:val="22"/>
              </w:rPr>
              <w:t>4.</w:t>
            </w:r>
            <w:r w:rsidRPr="00D506EC">
              <w:rPr>
                <w:sz w:val="22"/>
                <w:szCs w:val="22"/>
              </w:rPr>
              <w:tab/>
              <w:t>Implicit release of UL SPS resources is not supported</w:t>
            </w:r>
          </w:p>
        </w:tc>
      </w:tr>
    </w:tbl>
    <w:p w:rsidR="00AC7002" w:rsidRPr="00D506EC" w:rsidRDefault="00AC7002" w:rsidP="00D506EC">
      <w:pPr>
        <w:rPr>
          <w:sz w:val="22"/>
          <w:szCs w:val="22"/>
          <w:lang w:eastAsia="zh-CN"/>
        </w:rPr>
      </w:pPr>
    </w:p>
    <w:p w:rsidR="00AC7002" w:rsidRPr="00E115B4" w:rsidRDefault="00AC7002" w:rsidP="00E115B4">
      <w:pPr>
        <w:rPr>
          <w:b/>
          <w:i/>
          <w:sz w:val="22"/>
          <w:u w:val="single"/>
        </w:rPr>
      </w:pPr>
      <w:r w:rsidRPr="00E115B4">
        <w:rPr>
          <w:b/>
          <w:i/>
          <w:sz w:val="22"/>
          <w:u w:val="single"/>
        </w:rPr>
        <w:t>AH#2</w:t>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b/>
                <w:sz w:val="22"/>
                <w:szCs w:val="22"/>
              </w:rPr>
            </w:pPr>
            <w:r w:rsidRPr="00D506EC">
              <w:rPr>
                <w:b/>
                <w:sz w:val="22"/>
                <w:szCs w:val="22"/>
              </w:rPr>
              <w:t xml:space="preserve">Agreements </w:t>
            </w:r>
          </w:p>
          <w:p w:rsidR="00AC7002" w:rsidRPr="00D506EC" w:rsidRDefault="00AC7002" w:rsidP="00D506EC">
            <w:pPr>
              <w:spacing w:after="0"/>
              <w:rPr>
                <w:sz w:val="22"/>
                <w:szCs w:val="22"/>
              </w:rPr>
            </w:pPr>
            <w:r w:rsidRPr="00D506EC">
              <w:rPr>
                <w:sz w:val="22"/>
                <w:szCs w:val="22"/>
              </w:rPr>
              <w:t>=&gt;</w:t>
            </w:r>
            <w:r w:rsidRPr="00D506EC">
              <w:rPr>
                <w:sz w:val="22"/>
                <w:szCs w:val="22"/>
              </w:rPr>
              <w:tab/>
              <w:t xml:space="preserve">Modelling in the MAC for grant-free will be discussed after the difference between the two schemes is better understood pending RAN1 progress.  RAN2 will aim to have a unified MAC operation for common functionalities between grant-free and UL SPS with understanding that there can be differences after input from RAN1. </w:t>
            </w:r>
          </w:p>
          <w:p w:rsidR="00AC7002" w:rsidRPr="00D506EC" w:rsidRDefault="00AC7002" w:rsidP="00D506EC">
            <w:pPr>
              <w:spacing w:after="0"/>
              <w:rPr>
                <w:sz w:val="22"/>
                <w:szCs w:val="22"/>
              </w:rPr>
            </w:pPr>
            <w:r w:rsidRPr="00D506EC">
              <w:rPr>
                <w:sz w:val="22"/>
                <w:szCs w:val="22"/>
              </w:rPr>
              <w:t>=&gt;</w:t>
            </w:r>
            <w:r w:rsidRPr="00D506EC">
              <w:rPr>
                <w:sz w:val="22"/>
                <w:szCs w:val="22"/>
              </w:rPr>
              <w:tab/>
              <w:t xml:space="preserve">RAN2 understands that to support UL SPS similar to LTE a mode of operation in which RRC configuration (with no initial PHY resources) with L1 activation/deactivation needs to be supported.  RAN2 will continue discussion on UL SPS, with LTE functionality.  </w:t>
            </w:r>
          </w:p>
          <w:p w:rsidR="00AC7002" w:rsidRPr="00D506EC" w:rsidRDefault="00AC7002" w:rsidP="00D506EC">
            <w:pPr>
              <w:spacing w:after="0"/>
              <w:rPr>
                <w:sz w:val="22"/>
                <w:szCs w:val="22"/>
              </w:rPr>
            </w:pPr>
            <w:r w:rsidRPr="00D506EC">
              <w:rPr>
                <w:sz w:val="22"/>
                <w:szCs w:val="22"/>
              </w:rPr>
              <w:t>=&gt;</w:t>
            </w:r>
            <w:r w:rsidRPr="00D506EC">
              <w:rPr>
                <w:sz w:val="22"/>
                <w:szCs w:val="22"/>
              </w:rPr>
              <w:tab/>
              <w:t xml:space="preserve">A common RRC signalling can be design to allow the configuration of different UL transmissions schemes.  </w:t>
            </w:r>
          </w:p>
          <w:p w:rsidR="00E115B4" w:rsidRDefault="00E115B4" w:rsidP="00D506EC">
            <w:pPr>
              <w:spacing w:after="0"/>
              <w:rPr>
                <w:b/>
                <w:sz w:val="22"/>
                <w:szCs w:val="22"/>
              </w:rPr>
            </w:pPr>
          </w:p>
          <w:p w:rsidR="00AC7002" w:rsidRPr="00D506EC" w:rsidRDefault="00AC7002" w:rsidP="00D506EC">
            <w:pPr>
              <w:spacing w:after="0"/>
              <w:rPr>
                <w:b/>
                <w:sz w:val="22"/>
                <w:szCs w:val="22"/>
              </w:rPr>
            </w:pPr>
            <w:r w:rsidRPr="00D506EC">
              <w:rPr>
                <w:b/>
                <w:sz w:val="22"/>
                <w:szCs w:val="22"/>
              </w:rPr>
              <w:t xml:space="preserve">Agreements </w:t>
            </w:r>
          </w:p>
          <w:p w:rsidR="00AC7002" w:rsidRPr="00D506EC" w:rsidRDefault="00AC7002" w:rsidP="00D506EC">
            <w:pPr>
              <w:spacing w:after="0"/>
              <w:rPr>
                <w:sz w:val="22"/>
                <w:szCs w:val="22"/>
              </w:rPr>
            </w:pPr>
            <w:r w:rsidRPr="00D506EC">
              <w:rPr>
                <w:sz w:val="22"/>
                <w:szCs w:val="22"/>
              </w:rPr>
              <w:t>-</w:t>
            </w:r>
            <w:r w:rsidRPr="00D506EC">
              <w:rPr>
                <w:sz w:val="22"/>
                <w:szCs w:val="22"/>
              </w:rPr>
              <w:tab/>
              <w:t xml:space="preserve">Multiple SPS for the same cell will not be supported.  </w:t>
            </w:r>
          </w:p>
          <w:p w:rsidR="00E115B4" w:rsidRDefault="00AC7002" w:rsidP="00E115B4">
            <w:pPr>
              <w:spacing w:after="0"/>
              <w:rPr>
                <w:sz w:val="22"/>
                <w:szCs w:val="22"/>
              </w:rPr>
            </w:pPr>
            <w:r w:rsidRPr="00D506EC">
              <w:rPr>
                <w:sz w:val="22"/>
                <w:szCs w:val="22"/>
              </w:rPr>
              <w:lastRenderedPageBreak/>
              <w:t>-</w:t>
            </w:r>
            <w:r w:rsidRPr="00D506EC">
              <w:rPr>
                <w:sz w:val="22"/>
                <w:szCs w:val="22"/>
              </w:rPr>
              <w:tab/>
              <w:t xml:space="preserve">SPS on </w:t>
            </w:r>
            <w:proofErr w:type="spellStart"/>
            <w:r w:rsidRPr="00D506EC">
              <w:rPr>
                <w:sz w:val="22"/>
                <w:szCs w:val="22"/>
              </w:rPr>
              <w:t>PSCell</w:t>
            </w:r>
            <w:proofErr w:type="spellEnd"/>
            <w:r w:rsidRPr="00D506EC">
              <w:rPr>
                <w:sz w:val="22"/>
                <w:szCs w:val="22"/>
              </w:rPr>
              <w:t xml:space="preserve"> will be supported</w:t>
            </w:r>
          </w:p>
          <w:p w:rsidR="00AC7002" w:rsidRPr="00D506EC" w:rsidRDefault="00E115B4" w:rsidP="00E115B4">
            <w:pPr>
              <w:spacing w:after="0"/>
              <w:rPr>
                <w:sz w:val="22"/>
                <w:szCs w:val="22"/>
              </w:rPr>
            </w:pPr>
            <w:r w:rsidRPr="00D506EC">
              <w:rPr>
                <w:sz w:val="22"/>
                <w:szCs w:val="22"/>
              </w:rPr>
              <w:t>-</w:t>
            </w:r>
            <w:r w:rsidRPr="00D506EC">
              <w:rPr>
                <w:sz w:val="22"/>
                <w:szCs w:val="22"/>
              </w:rPr>
              <w:tab/>
            </w:r>
            <w:r w:rsidR="00AC7002" w:rsidRPr="00D506EC">
              <w:rPr>
                <w:sz w:val="22"/>
                <w:szCs w:val="22"/>
              </w:rPr>
              <w:t xml:space="preserve">FFS if SPS on </w:t>
            </w:r>
            <w:proofErr w:type="spellStart"/>
            <w:r w:rsidR="00AC7002" w:rsidRPr="00D506EC">
              <w:rPr>
                <w:sz w:val="22"/>
                <w:szCs w:val="22"/>
              </w:rPr>
              <w:t>SCell</w:t>
            </w:r>
            <w:proofErr w:type="spellEnd"/>
            <w:r w:rsidR="00AC7002" w:rsidRPr="00D506EC">
              <w:rPr>
                <w:sz w:val="22"/>
                <w:szCs w:val="22"/>
              </w:rPr>
              <w:t xml:space="preserve"> will be supported</w:t>
            </w:r>
          </w:p>
        </w:tc>
      </w:tr>
    </w:tbl>
    <w:p w:rsidR="00AC7002" w:rsidRPr="00D506EC" w:rsidRDefault="00AC7002" w:rsidP="00D506EC">
      <w:pPr>
        <w:rPr>
          <w:sz w:val="22"/>
          <w:szCs w:val="22"/>
          <w:lang w:eastAsia="zh-CN"/>
        </w:rPr>
      </w:pPr>
    </w:p>
    <w:p w:rsidR="00AC7002" w:rsidRPr="00E115B4" w:rsidRDefault="00AC7002" w:rsidP="00E115B4">
      <w:pPr>
        <w:rPr>
          <w:b/>
          <w:i/>
          <w:sz w:val="22"/>
          <w:u w:val="single"/>
        </w:rPr>
      </w:pPr>
      <w:r w:rsidRPr="00E115B4">
        <w:rPr>
          <w:b/>
          <w:i/>
          <w:sz w:val="22"/>
          <w:u w:val="single"/>
        </w:rPr>
        <w:t>#99</w:t>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b/>
                <w:sz w:val="22"/>
                <w:szCs w:val="22"/>
              </w:rPr>
            </w:pPr>
            <w:r w:rsidRPr="00D506EC">
              <w:rPr>
                <w:b/>
                <w:sz w:val="22"/>
                <w:szCs w:val="22"/>
              </w:rPr>
              <w:t>Agreements</w:t>
            </w:r>
          </w:p>
          <w:p w:rsidR="00AC7002" w:rsidRPr="00D506EC" w:rsidRDefault="00AC7002" w:rsidP="00D506EC">
            <w:pPr>
              <w:spacing w:after="0"/>
              <w:rPr>
                <w:sz w:val="22"/>
                <w:szCs w:val="22"/>
              </w:rPr>
            </w:pPr>
            <w:r w:rsidRPr="00D506EC">
              <w:rPr>
                <w:sz w:val="22"/>
                <w:szCs w:val="22"/>
              </w:rPr>
              <w:t>1.</w:t>
            </w:r>
            <w:r w:rsidRPr="00D506EC">
              <w:rPr>
                <w:sz w:val="22"/>
                <w:szCs w:val="22"/>
              </w:rPr>
              <w:tab/>
              <w:t xml:space="preserve">UL/DL SPS configuration can be configured and activated simultaneously on both </w:t>
            </w:r>
            <w:proofErr w:type="spellStart"/>
            <w:r w:rsidRPr="00D506EC">
              <w:rPr>
                <w:sz w:val="22"/>
                <w:szCs w:val="22"/>
              </w:rPr>
              <w:t>PCell</w:t>
            </w:r>
            <w:proofErr w:type="spellEnd"/>
            <w:r w:rsidRPr="00D506EC">
              <w:rPr>
                <w:sz w:val="22"/>
                <w:szCs w:val="22"/>
              </w:rPr>
              <w:t xml:space="preserve"> and </w:t>
            </w:r>
            <w:proofErr w:type="spellStart"/>
            <w:r w:rsidRPr="00D506EC">
              <w:rPr>
                <w:sz w:val="22"/>
                <w:szCs w:val="22"/>
              </w:rPr>
              <w:t>PSCell</w:t>
            </w:r>
            <w:proofErr w:type="spellEnd"/>
          </w:p>
          <w:p w:rsidR="00AC7002" w:rsidRPr="00D506EC" w:rsidRDefault="00AC7002" w:rsidP="00D506EC">
            <w:pPr>
              <w:spacing w:after="0"/>
              <w:rPr>
                <w:sz w:val="22"/>
                <w:szCs w:val="22"/>
              </w:rPr>
            </w:pPr>
            <w:r w:rsidRPr="00D506EC">
              <w:rPr>
                <w:sz w:val="22"/>
                <w:szCs w:val="22"/>
              </w:rPr>
              <w:t>2.</w:t>
            </w:r>
            <w:r w:rsidRPr="00D506EC">
              <w:rPr>
                <w:sz w:val="22"/>
                <w:szCs w:val="22"/>
              </w:rPr>
              <w:tab/>
              <w:t xml:space="preserve">SPS can be configured for a </w:t>
            </w:r>
            <w:proofErr w:type="spellStart"/>
            <w:r w:rsidRPr="00D506EC">
              <w:rPr>
                <w:sz w:val="22"/>
                <w:szCs w:val="22"/>
              </w:rPr>
              <w:t>SCell</w:t>
            </w:r>
            <w:proofErr w:type="spellEnd"/>
            <w:r w:rsidRPr="00D506EC">
              <w:rPr>
                <w:sz w:val="22"/>
                <w:szCs w:val="22"/>
              </w:rPr>
              <w:t xml:space="preserve">.  FFS if it is restricted to a single configuration or can be allowed on multiple </w:t>
            </w:r>
            <w:proofErr w:type="spellStart"/>
            <w:r w:rsidRPr="00D506EC">
              <w:rPr>
                <w:sz w:val="22"/>
                <w:szCs w:val="22"/>
              </w:rPr>
              <w:t>SCells</w:t>
            </w:r>
            <w:proofErr w:type="spellEnd"/>
            <w:r w:rsidRPr="00D506EC">
              <w:rPr>
                <w:sz w:val="22"/>
                <w:szCs w:val="22"/>
              </w:rPr>
              <w:t xml:space="preserve">.  </w:t>
            </w:r>
          </w:p>
          <w:p w:rsidR="00E115B4" w:rsidRDefault="00E115B4" w:rsidP="00D506EC">
            <w:pPr>
              <w:spacing w:after="0"/>
              <w:rPr>
                <w:b/>
                <w:sz w:val="22"/>
                <w:szCs w:val="22"/>
              </w:rPr>
            </w:pPr>
          </w:p>
          <w:p w:rsidR="00AC7002" w:rsidRPr="00D506EC" w:rsidRDefault="00AC7002" w:rsidP="00D506EC">
            <w:pPr>
              <w:spacing w:after="0"/>
              <w:rPr>
                <w:b/>
                <w:sz w:val="22"/>
                <w:szCs w:val="22"/>
              </w:rPr>
            </w:pPr>
            <w:r w:rsidRPr="00D506EC">
              <w:rPr>
                <w:b/>
                <w:sz w:val="22"/>
                <w:szCs w:val="22"/>
              </w:rPr>
              <w:t>Agreements:</w:t>
            </w:r>
          </w:p>
          <w:p w:rsidR="00AC7002" w:rsidRDefault="00AC7002" w:rsidP="007A77D9">
            <w:pPr>
              <w:pStyle w:val="aff"/>
              <w:numPr>
                <w:ilvl w:val="0"/>
                <w:numId w:val="33"/>
              </w:numPr>
              <w:spacing w:after="0"/>
              <w:ind w:leftChars="0"/>
              <w:contextualSpacing/>
              <w:rPr>
                <w:sz w:val="22"/>
                <w:szCs w:val="22"/>
              </w:rPr>
            </w:pPr>
            <w:r w:rsidRPr="00D506EC">
              <w:rPr>
                <w:sz w:val="22"/>
                <w:szCs w:val="22"/>
              </w:rPr>
              <w:t>As in LTE SPS UL, retransmission for SPS UL transmission are based only on UL dynamic grant</w:t>
            </w:r>
          </w:p>
          <w:p w:rsidR="00E115B4" w:rsidRPr="00E115B4" w:rsidRDefault="00E115B4" w:rsidP="00E115B4">
            <w:pPr>
              <w:contextualSpacing/>
              <w:rPr>
                <w:sz w:val="22"/>
                <w:szCs w:val="22"/>
              </w:rPr>
            </w:pPr>
          </w:p>
          <w:p w:rsidR="00AC7002" w:rsidRPr="00D506EC" w:rsidRDefault="00AC7002" w:rsidP="00D506EC">
            <w:pPr>
              <w:spacing w:after="0"/>
              <w:rPr>
                <w:b/>
                <w:sz w:val="22"/>
                <w:szCs w:val="22"/>
              </w:rPr>
            </w:pPr>
            <w:r w:rsidRPr="00D506EC">
              <w:rPr>
                <w:b/>
                <w:sz w:val="22"/>
                <w:szCs w:val="22"/>
              </w:rPr>
              <w:t>Agreement</w:t>
            </w:r>
          </w:p>
          <w:p w:rsidR="00AC7002" w:rsidRPr="00D506EC" w:rsidRDefault="00AC7002" w:rsidP="00D506EC">
            <w:pPr>
              <w:spacing w:after="0"/>
              <w:rPr>
                <w:sz w:val="22"/>
                <w:szCs w:val="22"/>
              </w:rPr>
            </w:pPr>
            <w:r w:rsidRPr="00D506EC">
              <w:rPr>
                <w:sz w:val="22"/>
                <w:szCs w:val="22"/>
              </w:rPr>
              <w:t>=&gt;</w:t>
            </w:r>
            <w:r w:rsidRPr="00D506EC">
              <w:rPr>
                <w:sz w:val="22"/>
                <w:szCs w:val="22"/>
              </w:rPr>
              <w:tab/>
              <w:t xml:space="preserve">For UEs in </w:t>
            </w:r>
            <w:proofErr w:type="spellStart"/>
            <w:r w:rsidRPr="00D506EC">
              <w:rPr>
                <w:sz w:val="22"/>
                <w:szCs w:val="22"/>
              </w:rPr>
              <w:t>RRC_Connected</w:t>
            </w:r>
            <w:proofErr w:type="spellEnd"/>
            <w:r w:rsidRPr="00D506EC">
              <w:rPr>
                <w:sz w:val="22"/>
                <w:szCs w:val="22"/>
              </w:rPr>
              <w:t xml:space="preserve"> mode, resources for “Type 1” resources are configured by dedicated RRC signalling  </w:t>
            </w:r>
          </w:p>
        </w:tc>
      </w:tr>
    </w:tbl>
    <w:p w:rsidR="00AC7002" w:rsidRPr="00D506EC" w:rsidRDefault="00AC7002" w:rsidP="00D506EC">
      <w:pPr>
        <w:rPr>
          <w:sz w:val="22"/>
          <w:szCs w:val="22"/>
          <w:lang w:eastAsia="zh-CN"/>
        </w:rPr>
      </w:pPr>
    </w:p>
    <w:p w:rsidR="00AC7002" w:rsidRPr="00E115B4" w:rsidRDefault="00AC7002" w:rsidP="00E115B4">
      <w:pPr>
        <w:rPr>
          <w:b/>
          <w:i/>
          <w:sz w:val="22"/>
          <w:u w:val="single"/>
        </w:rPr>
      </w:pPr>
      <w:r w:rsidRPr="00E115B4">
        <w:rPr>
          <w:b/>
          <w:i/>
          <w:sz w:val="22"/>
          <w:u w:val="single"/>
        </w:rPr>
        <w:t>#99b</w:t>
      </w:r>
    </w:p>
    <w:tbl>
      <w:tblPr>
        <w:tblStyle w:val="afc"/>
        <w:tblW w:w="0" w:type="auto"/>
        <w:tblLook w:val="04A0" w:firstRow="1" w:lastRow="0" w:firstColumn="1" w:lastColumn="0" w:noHBand="0" w:noVBand="1"/>
      </w:tblPr>
      <w:tblGrid>
        <w:gridCol w:w="8522"/>
      </w:tblGrid>
      <w:tr w:rsidR="00AC7002" w:rsidRPr="00D506EC" w:rsidTr="00D506EC">
        <w:tc>
          <w:tcPr>
            <w:tcW w:w="8522" w:type="dxa"/>
          </w:tcPr>
          <w:p w:rsidR="00AC7002" w:rsidRPr="00D506EC" w:rsidRDefault="00AC7002" w:rsidP="00D506EC">
            <w:pPr>
              <w:spacing w:after="0"/>
              <w:rPr>
                <w:b/>
                <w:sz w:val="22"/>
                <w:szCs w:val="22"/>
              </w:rPr>
            </w:pPr>
            <w:r w:rsidRPr="00D506EC">
              <w:rPr>
                <w:b/>
                <w:sz w:val="22"/>
                <w:szCs w:val="22"/>
              </w:rPr>
              <w:t>Agreements:</w:t>
            </w:r>
          </w:p>
          <w:p w:rsidR="00AC7002" w:rsidRPr="00D506EC" w:rsidRDefault="00AC7002" w:rsidP="00D506EC">
            <w:pPr>
              <w:spacing w:after="0"/>
              <w:rPr>
                <w:sz w:val="22"/>
                <w:szCs w:val="22"/>
              </w:rPr>
            </w:pPr>
            <w:r w:rsidRPr="00D506EC">
              <w:rPr>
                <w:sz w:val="22"/>
                <w:szCs w:val="22"/>
              </w:rPr>
              <w:t>1.</w:t>
            </w:r>
            <w:r w:rsidRPr="00D506EC">
              <w:rPr>
                <w:sz w:val="22"/>
                <w:szCs w:val="22"/>
              </w:rPr>
              <w:tab/>
              <w:t xml:space="preserve">SPS/GF operation can be active simultaneously for </w:t>
            </w:r>
            <w:proofErr w:type="spellStart"/>
            <w:r w:rsidRPr="00D506EC">
              <w:rPr>
                <w:sz w:val="22"/>
                <w:szCs w:val="22"/>
              </w:rPr>
              <w:t>PCell</w:t>
            </w:r>
            <w:proofErr w:type="spellEnd"/>
            <w:r w:rsidRPr="00D506EC">
              <w:rPr>
                <w:sz w:val="22"/>
                <w:szCs w:val="22"/>
              </w:rPr>
              <w:t>/</w:t>
            </w:r>
            <w:proofErr w:type="spellStart"/>
            <w:r w:rsidRPr="00D506EC">
              <w:rPr>
                <w:sz w:val="22"/>
                <w:szCs w:val="22"/>
              </w:rPr>
              <w:t>PSCell</w:t>
            </w:r>
            <w:proofErr w:type="spellEnd"/>
            <w:r w:rsidRPr="00D506EC">
              <w:rPr>
                <w:sz w:val="22"/>
                <w:szCs w:val="22"/>
              </w:rPr>
              <w:t xml:space="preserve"> and </w:t>
            </w:r>
            <w:proofErr w:type="spellStart"/>
            <w:r w:rsidRPr="00D506EC">
              <w:rPr>
                <w:sz w:val="22"/>
                <w:szCs w:val="22"/>
              </w:rPr>
              <w:t>SCell</w:t>
            </w:r>
            <w:proofErr w:type="spellEnd"/>
            <w:r w:rsidRPr="00D506EC">
              <w:rPr>
                <w:sz w:val="22"/>
                <w:szCs w:val="22"/>
              </w:rPr>
              <w:t xml:space="preserve">.   This applies to both Type 1 and Type 2.  </w:t>
            </w:r>
          </w:p>
          <w:p w:rsidR="00AC7002" w:rsidRPr="00D506EC" w:rsidRDefault="00AC7002" w:rsidP="00D506EC">
            <w:pPr>
              <w:spacing w:after="0"/>
              <w:rPr>
                <w:sz w:val="22"/>
                <w:szCs w:val="22"/>
              </w:rPr>
            </w:pPr>
            <w:r w:rsidRPr="00D506EC">
              <w:rPr>
                <w:sz w:val="22"/>
                <w:szCs w:val="22"/>
              </w:rPr>
              <w:t>2.</w:t>
            </w:r>
            <w:r w:rsidRPr="00D506EC">
              <w:rPr>
                <w:sz w:val="22"/>
                <w:szCs w:val="22"/>
              </w:rPr>
              <w:tab/>
              <w:t>For SPS, no optimizations to MAC CEs are pursued to support simultaneous activation/deactivation. The UE identifies the serving cell based on the grant mechanism (i.e. nothing special needs to be done)</w:t>
            </w:r>
          </w:p>
          <w:p w:rsidR="00AC7002" w:rsidRDefault="00AC7002" w:rsidP="00D506EC">
            <w:pPr>
              <w:spacing w:after="0"/>
              <w:rPr>
                <w:sz w:val="22"/>
                <w:szCs w:val="22"/>
              </w:rPr>
            </w:pPr>
            <w:r w:rsidRPr="00D506EC">
              <w:rPr>
                <w:sz w:val="22"/>
                <w:szCs w:val="22"/>
              </w:rPr>
              <w:t>3.</w:t>
            </w:r>
            <w:r w:rsidRPr="00D506EC">
              <w:rPr>
                <w:sz w:val="22"/>
                <w:szCs w:val="22"/>
              </w:rPr>
              <w:tab/>
              <w:t>SPS is configured per serving cell.  For SPS, multiple SPS configurations per serving cell are not supported.</w:t>
            </w:r>
          </w:p>
          <w:p w:rsidR="00E115B4" w:rsidRPr="00D506EC" w:rsidRDefault="00E115B4" w:rsidP="00D506EC">
            <w:pPr>
              <w:spacing w:after="0"/>
              <w:rPr>
                <w:sz w:val="22"/>
                <w:szCs w:val="22"/>
              </w:rPr>
            </w:pPr>
          </w:p>
          <w:p w:rsidR="00AC7002" w:rsidRPr="00D506EC" w:rsidRDefault="00AC7002" w:rsidP="00D506EC">
            <w:pPr>
              <w:spacing w:after="0"/>
              <w:rPr>
                <w:b/>
                <w:sz w:val="22"/>
                <w:szCs w:val="22"/>
              </w:rPr>
            </w:pPr>
            <w:r w:rsidRPr="00D506EC">
              <w:rPr>
                <w:b/>
                <w:sz w:val="22"/>
                <w:szCs w:val="22"/>
              </w:rPr>
              <w:t>Agreements:</w:t>
            </w:r>
          </w:p>
          <w:p w:rsidR="00AC7002" w:rsidRPr="00D506EC" w:rsidRDefault="00AC7002" w:rsidP="00D506EC">
            <w:pPr>
              <w:spacing w:after="0"/>
              <w:rPr>
                <w:sz w:val="22"/>
                <w:szCs w:val="22"/>
              </w:rPr>
            </w:pPr>
            <w:r w:rsidRPr="00D506EC">
              <w:rPr>
                <w:sz w:val="22"/>
                <w:szCs w:val="22"/>
              </w:rPr>
              <w:t>1.</w:t>
            </w:r>
            <w:r w:rsidRPr="00D506EC">
              <w:rPr>
                <w:sz w:val="22"/>
                <w:szCs w:val="22"/>
              </w:rPr>
              <w:tab/>
              <w:t xml:space="preserve">For SPS, as in LTE, UE acknowledges release of DL resources using L1 </w:t>
            </w:r>
            <w:proofErr w:type="spellStart"/>
            <w:r w:rsidRPr="00D506EC">
              <w:rPr>
                <w:sz w:val="22"/>
                <w:szCs w:val="22"/>
              </w:rPr>
              <w:t>signaling</w:t>
            </w:r>
            <w:proofErr w:type="spellEnd"/>
          </w:p>
          <w:p w:rsidR="00AC7002" w:rsidRPr="00D506EC" w:rsidRDefault="00AC7002" w:rsidP="00D506EC">
            <w:pPr>
              <w:spacing w:after="0"/>
              <w:rPr>
                <w:sz w:val="22"/>
                <w:szCs w:val="22"/>
              </w:rPr>
            </w:pPr>
            <w:r w:rsidRPr="00D506EC">
              <w:rPr>
                <w:sz w:val="22"/>
                <w:szCs w:val="22"/>
              </w:rPr>
              <w:t>2.</w:t>
            </w:r>
            <w:r w:rsidRPr="00D506EC">
              <w:rPr>
                <w:sz w:val="22"/>
                <w:szCs w:val="22"/>
              </w:rPr>
              <w:tab/>
              <w:t>For Type 1, no additional acknowledgment mechanism is introduced on top of RRC acknowledgment</w:t>
            </w:r>
          </w:p>
          <w:p w:rsidR="00AC7002" w:rsidRPr="00D506EC" w:rsidRDefault="00AC7002" w:rsidP="00D506EC">
            <w:pPr>
              <w:spacing w:after="0"/>
              <w:rPr>
                <w:sz w:val="22"/>
                <w:szCs w:val="22"/>
              </w:rPr>
            </w:pPr>
            <w:r w:rsidRPr="00D506EC">
              <w:rPr>
                <w:sz w:val="22"/>
                <w:szCs w:val="22"/>
              </w:rPr>
              <w:t>3.</w:t>
            </w:r>
            <w:r w:rsidRPr="00D506EC">
              <w:rPr>
                <w:sz w:val="22"/>
                <w:szCs w:val="22"/>
              </w:rPr>
              <w:tab/>
              <w:t xml:space="preserve">When a </w:t>
            </w:r>
            <w:proofErr w:type="spellStart"/>
            <w:r w:rsidRPr="00D506EC">
              <w:rPr>
                <w:sz w:val="22"/>
                <w:szCs w:val="22"/>
              </w:rPr>
              <w:t>SCell</w:t>
            </w:r>
            <w:proofErr w:type="spellEnd"/>
            <w:r w:rsidRPr="00D506EC">
              <w:rPr>
                <w:sz w:val="22"/>
                <w:szCs w:val="22"/>
              </w:rPr>
              <w:t xml:space="preserve"> is deactivated, the UE stops using all configured downlink assignments and configured uplink grants using resources of this </w:t>
            </w:r>
            <w:proofErr w:type="spellStart"/>
            <w:r w:rsidRPr="00D506EC">
              <w:rPr>
                <w:sz w:val="22"/>
                <w:szCs w:val="22"/>
              </w:rPr>
              <w:t>SCell</w:t>
            </w:r>
            <w:proofErr w:type="spellEnd"/>
            <w:r w:rsidRPr="00D506EC">
              <w:rPr>
                <w:sz w:val="22"/>
                <w:szCs w:val="22"/>
              </w:rPr>
              <w:t xml:space="preserve">.  FFS - when a </w:t>
            </w:r>
            <w:proofErr w:type="spellStart"/>
            <w:r w:rsidRPr="00D506EC">
              <w:rPr>
                <w:sz w:val="22"/>
                <w:szCs w:val="22"/>
              </w:rPr>
              <w:t>SCell</w:t>
            </w:r>
            <w:proofErr w:type="spellEnd"/>
            <w:r w:rsidRPr="00D506EC">
              <w:rPr>
                <w:sz w:val="22"/>
                <w:szCs w:val="22"/>
              </w:rPr>
              <w:t xml:space="preserve"> is deactivated, whether all configured downlink assignments and uplink grants for this </w:t>
            </w:r>
            <w:proofErr w:type="spellStart"/>
            <w:r w:rsidRPr="00D506EC">
              <w:rPr>
                <w:sz w:val="22"/>
                <w:szCs w:val="22"/>
              </w:rPr>
              <w:t>SCell</w:t>
            </w:r>
            <w:proofErr w:type="spellEnd"/>
            <w:r w:rsidRPr="00D506EC">
              <w:rPr>
                <w:sz w:val="22"/>
                <w:szCs w:val="22"/>
              </w:rPr>
              <w:t xml:space="preserve"> are kept and re-started or are cleared </w:t>
            </w:r>
          </w:p>
          <w:p w:rsidR="00AC7002" w:rsidRPr="00D506EC" w:rsidRDefault="00AC7002" w:rsidP="00D506EC">
            <w:pPr>
              <w:spacing w:after="0"/>
              <w:rPr>
                <w:sz w:val="22"/>
                <w:szCs w:val="22"/>
              </w:rPr>
            </w:pPr>
            <w:r w:rsidRPr="00D506EC">
              <w:rPr>
                <w:sz w:val="22"/>
                <w:szCs w:val="22"/>
              </w:rPr>
              <w:t>4.</w:t>
            </w:r>
            <w:r w:rsidRPr="00D506EC">
              <w:rPr>
                <w:sz w:val="22"/>
                <w:szCs w:val="22"/>
              </w:rPr>
              <w:tab/>
              <w:t>FFS – if MAC is aware of state of the BWP (active or inactivate)</w:t>
            </w:r>
          </w:p>
          <w:p w:rsidR="00AC7002" w:rsidRPr="00D506EC" w:rsidRDefault="00AC7002" w:rsidP="00D506EC">
            <w:pPr>
              <w:spacing w:after="0"/>
              <w:rPr>
                <w:sz w:val="22"/>
                <w:szCs w:val="22"/>
              </w:rPr>
            </w:pPr>
            <w:r w:rsidRPr="00D506EC">
              <w:rPr>
                <w:sz w:val="22"/>
                <w:szCs w:val="22"/>
              </w:rPr>
              <w:t>5.</w:t>
            </w:r>
            <w:r w:rsidRPr="00D506EC">
              <w:rPr>
                <w:sz w:val="22"/>
                <w:szCs w:val="22"/>
              </w:rPr>
              <w:tab/>
              <w:t xml:space="preserve">FFS - When a BWP is deactivated, the UE stops using all configured downlink assignments and configured uplink grants using resources of this BWP.  FFS whether it is suspends the configured grants of the or it clears it. </w:t>
            </w:r>
          </w:p>
          <w:p w:rsidR="00AC7002" w:rsidRPr="00D506EC" w:rsidRDefault="00AC7002" w:rsidP="00D506EC">
            <w:pPr>
              <w:spacing w:after="0"/>
              <w:rPr>
                <w:sz w:val="22"/>
                <w:szCs w:val="22"/>
              </w:rPr>
            </w:pPr>
            <w:r w:rsidRPr="00D506EC">
              <w:rPr>
                <w:sz w:val="22"/>
                <w:szCs w:val="22"/>
              </w:rPr>
              <w:t>6.</w:t>
            </w:r>
            <w:r w:rsidRPr="00D506EC">
              <w:rPr>
                <w:sz w:val="22"/>
                <w:szCs w:val="22"/>
              </w:rPr>
              <w:tab/>
              <w:t>If there is overlap in time between a configured downlink assignment and a dynamically scheduled downlink assignment, the dynamically scheduled downlink assignment overrides the configured downlink assignment.</w:t>
            </w:r>
          </w:p>
          <w:p w:rsidR="00AC7002" w:rsidRPr="00D506EC" w:rsidRDefault="00AC7002" w:rsidP="00D506EC">
            <w:pPr>
              <w:spacing w:after="0"/>
              <w:rPr>
                <w:sz w:val="22"/>
                <w:szCs w:val="22"/>
              </w:rPr>
            </w:pPr>
            <w:r w:rsidRPr="00D506EC">
              <w:rPr>
                <w:sz w:val="22"/>
                <w:szCs w:val="22"/>
              </w:rPr>
              <w:t>7.</w:t>
            </w:r>
            <w:r w:rsidRPr="00D506EC">
              <w:rPr>
                <w:sz w:val="22"/>
                <w:szCs w:val="22"/>
              </w:rPr>
              <w:tab/>
              <w:t>FFS If there is overlap in time between a configured uplink grant and a dynamically scheduled uplink grant, the dynamically scheduled uplink grant overrides the configured uplink grant</w:t>
            </w:r>
          </w:p>
          <w:p w:rsidR="00E115B4" w:rsidRDefault="00E115B4" w:rsidP="00D506EC">
            <w:pPr>
              <w:spacing w:after="0"/>
              <w:rPr>
                <w:b/>
                <w:sz w:val="22"/>
                <w:szCs w:val="22"/>
              </w:rPr>
            </w:pPr>
          </w:p>
          <w:p w:rsidR="00AC7002" w:rsidRPr="00D506EC" w:rsidRDefault="00AC7002" w:rsidP="00D506EC">
            <w:pPr>
              <w:spacing w:after="0"/>
              <w:rPr>
                <w:b/>
                <w:sz w:val="22"/>
                <w:szCs w:val="22"/>
              </w:rPr>
            </w:pPr>
            <w:r w:rsidRPr="00D506EC">
              <w:rPr>
                <w:b/>
                <w:sz w:val="22"/>
                <w:szCs w:val="22"/>
              </w:rPr>
              <w:t>Agreements</w:t>
            </w:r>
          </w:p>
          <w:p w:rsidR="00AC7002" w:rsidRPr="00D506EC" w:rsidRDefault="00AC7002" w:rsidP="00D506EC">
            <w:pPr>
              <w:spacing w:after="0"/>
              <w:rPr>
                <w:sz w:val="22"/>
                <w:szCs w:val="22"/>
              </w:rPr>
            </w:pPr>
            <w:r w:rsidRPr="00D506EC">
              <w:rPr>
                <w:sz w:val="22"/>
                <w:szCs w:val="22"/>
              </w:rPr>
              <w:t>1.</w:t>
            </w:r>
            <w:r w:rsidRPr="00D506EC">
              <w:rPr>
                <w:sz w:val="22"/>
                <w:szCs w:val="22"/>
              </w:rPr>
              <w:tab/>
              <w:t xml:space="preserve">For SPS, as in LTE-SPS, retransmissions for SPS transmission are based </w:t>
            </w:r>
            <w:proofErr w:type="spellStart"/>
            <w:r w:rsidRPr="00D506EC">
              <w:rPr>
                <w:sz w:val="22"/>
                <w:szCs w:val="22"/>
              </w:rPr>
              <w:t>an</w:t>
            </w:r>
            <w:proofErr w:type="spellEnd"/>
            <w:r w:rsidRPr="00D506EC">
              <w:rPr>
                <w:sz w:val="22"/>
                <w:szCs w:val="22"/>
              </w:rPr>
              <w:t xml:space="preserve"> uplink grant/DL assignments received on SPS C-RNTI.  SPS C-RNTI is configuration is provided by RRC signalling.</w:t>
            </w:r>
          </w:p>
          <w:p w:rsidR="00AC7002" w:rsidRPr="00D506EC" w:rsidRDefault="00AC7002" w:rsidP="00D506EC">
            <w:pPr>
              <w:spacing w:after="0"/>
              <w:rPr>
                <w:sz w:val="22"/>
                <w:szCs w:val="22"/>
              </w:rPr>
            </w:pPr>
            <w:r w:rsidRPr="00D506EC">
              <w:rPr>
                <w:sz w:val="22"/>
                <w:szCs w:val="22"/>
              </w:rPr>
              <w:t>2.</w:t>
            </w:r>
            <w:r w:rsidRPr="00D506EC">
              <w:rPr>
                <w:sz w:val="22"/>
                <w:szCs w:val="22"/>
              </w:rPr>
              <w:tab/>
              <w:t xml:space="preserve">For SPS, MAC CE is used for confirmation of UL activation/deactivation.  </w:t>
            </w:r>
          </w:p>
          <w:p w:rsidR="00AC7002" w:rsidRPr="00D506EC" w:rsidRDefault="00AC7002" w:rsidP="00D506EC">
            <w:pPr>
              <w:spacing w:after="0"/>
              <w:rPr>
                <w:sz w:val="22"/>
                <w:szCs w:val="22"/>
              </w:rPr>
            </w:pPr>
          </w:p>
          <w:p w:rsidR="00AC7002" w:rsidRPr="00D506EC" w:rsidRDefault="00AC7002" w:rsidP="00D506EC">
            <w:pPr>
              <w:spacing w:after="0"/>
              <w:rPr>
                <w:sz w:val="22"/>
                <w:szCs w:val="22"/>
              </w:rPr>
            </w:pPr>
            <w:r w:rsidRPr="00D506EC">
              <w:rPr>
                <w:sz w:val="22"/>
                <w:szCs w:val="22"/>
              </w:rPr>
              <w:t>For both Type1 GF and SPS.</w:t>
            </w:r>
          </w:p>
          <w:p w:rsidR="00AC7002" w:rsidRPr="00D506EC" w:rsidRDefault="00AC7002" w:rsidP="00D506EC">
            <w:pPr>
              <w:spacing w:after="0"/>
              <w:rPr>
                <w:sz w:val="22"/>
                <w:szCs w:val="22"/>
              </w:rPr>
            </w:pPr>
            <w:r w:rsidRPr="00D506EC">
              <w:rPr>
                <w:sz w:val="22"/>
                <w:szCs w:val="22"/>
              </w:rPr>
              <w:lastRenderedPageBreak/>
              <w:t>3.</w:t>
            </w:r>
            <w:r w:rsidRPr="00D506EC">
              <w:rPr>
                <w:sz w:val="22"/>
                <w:szCs w:val="22"/>
              </w:rPr>
              <w:tab/>
              <w:t xml:space="preserve">FFS - A time T is started after an UL transmission on a HARQ process is configured to wait.   FFS whether the UL Transmission is considered as  ACK or NACK after expiry.  </w:t>
            </w:r>
          </w:p>
          <w:p w:rsidR="00AC7002" w:rsidRPr="00D506EC" w:rsidRDefault="00AC7002" w:rsidP="00D506EC">
            <w:pPr>
              <w:spacing w:after="0"/>
              <w:rPr>
                <w:sz w:val="22"/>
                <w:szCs w:val="22"/>
              </w:rPr>
            </w:pPr>
            <w:r w:rsidRPr="00D506EC">
              <w:rPr>
                <w:sz w:val="22"/>
                <w:szCs w:val="22"/>
              </w:rPr>
              <w:t>4.</w:t>
            </w:r>
            <w:r w:rsidRPr="00D506EC">
              <w:rPr>
                <w:sz w:val="22"/>
                <w:szCs w:val="22"/>
              </w:rPr>
              <w:tab/>
              <w:t>FFS – HARQ ID calculation</w:t>
            </w:r>
          </w:p>
        </w:tc>
      </w:tr>
    </w:tbl>
    <w:p w:rsidR="00AC7002" w:rsidRPr="00D506EC" w:rsidRDefault="00AC7002" w:rsidP="00AC7002">
      <w:pPr>
        <w:rPr>
          <w:rFonts w:eastAsiaTheme="minorEastAsia"/>
          <w:b/>
          <w:lang w:eastAsia="zh-CN"/>
        </w:rPr>
      </w:pPr>
    </w:p>
    <w:p w:rsidR="00AC7002" w:rsidRPr="00D506EC" w:rsidRDefault="00AC7002" w:rsidP="00AC7002"/>
    <w:sectPr w:rsidR="00AC7002" w:rsidRPr="00D506EC" w:rsidSect="00286050">
      <w:footerReference w:type="default" r:id="rId4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0D9" w:rsidRDefault="00D060D9">
      <w:r>
        <w:separator/>
      </w:r>
    </w:p>
  </w:endnote>
  <w:endnote w:type="continuationSeparator" w:id="0">
    <w:p w:rsidR="00D060D9" w:rsidRDefault="00D060D9">
      <w:r>
        <w:continuationSeparator/>
      </w:r>
    </w:p>
  </w:endnote>
  <w:endnote w:type="continuationNotice" w:id="1">
    <w:p w:rsidR="00D060D9" w:rsidRDefault="00D060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9C1" w:rsidRPr="00000924" w:rsidRDefault="001839C1">
    <w:pPr>
      <w:pStyle w:val="af1"/>
      <w:jc w:val="center"/>
      <w:rPr>
        <w:sz w:val="22"/>
      </w:rPr>
    </w:pPr>
    <w:r>
      <w:rPr>
        <w:rStyle w:val="af4"/>
        <w:rFonts w:eastAsia="MS Gothic"/>
      </w:rPr>
      <w:t xml:space="preserve">- </w:t>
    </w:r>
    <w:r>
      <w:rPr>
        <w:rStyle w:val="af4"/>
        <w:rFonts w:eastAsia="MS Gothic"/>
      </w:rPr>
      <w:fldChar w:fldCharType="begin"/>
    </w:r>
    <w:r>
      <w:rPr>
        <w:rStyle w:val="af4"/>
        <w:rFonts w:eastAsia="MS Gothic"/>
      </w:rPr>
      <w:instrText xml:space="preserve"> PAGE </w:instrText>
    </w:r>
    <w:r>
      <w:rPr>
        <w:rStyle w:val="af4"/>
        <w:rFonts w:eastAsia="MS Gothic"/>
      </w:rPr>
      <w:fldChar w:fldCharType="separate"/>
    </w:r>
    <w:r w:rsidR="00921D41">
      <w:rPr>
        <w:rStyle w:val="af4"/>
        <w:rFonts w:eastAsia="MS Gothic"/>
        <w:noProof/>
      </w:rPr>
      <w:t>31</w:t>
    </w:r>
    <w:r>
      <w:rPr>
        <w:rStyle w:val="af4"/>
        <w:rFonts w:eastAsia="MS Gothic"/>
      </w:rPr>
      <w:fldChar w:fldCharType="end"/>
    </w:r>
    <w:r>
      <w:rPr>
        <w:rStyle w:val="af4"/>
        <w:rFonts w:eastAsia="MS Gothic"/>
      </w:rPr>
      <w:t>/</w:t>
    </w:r>
    <w:r>
      <w:rPr>
        <w:rStyle w:val="af4"/>
        <w:rFonts w:eastAsia="MS Gothic"/>
      </w:rPr>
      <w:fldChar w:fldCharType="begin"/>
    </w:r>
    <w:r>
      <w:rPr>
        <w:rStyle w:val="af4"/>
        <w:rFonts w:eastAsia="MS Gothic"/>
      </w:rPr>
      <w:instrText xml:space="preserve"> NUMPAGES </w:instrText>
    </w:r>
    <w:r>
      <w:rPr>
        <w:rStyle w:val="af4"/>
        <w:rFonts w:eastAsia="MS Gothic"/>
      </w:rPr>
      <w:fldChar w:fldCharType="separate"/>
    </w:r>
    <w:r w:rsidR="00921D41">
      <w:rPr>
        <w:rStyle w:val="af4"/>
        <w:rFonts w:eastAsia="MS Gothic"/>
        <w:noProof/>
      </w:rPr>
      <w:t>41</w:t>
    </w:r>
    <w:r>
      <w:rPr>
        <w:rStyle w:val="af4"/>
        <w:rFonts w:eastAsia="MS Gothic"/>
      </w:rPr>
      <w:fldChar w:fldCharType="end"/>
    </w:r>
    <w:r>
      <w:rPr>
        <w:rStyle w:val="af4"/>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0D9" w:rsidRDefault="00D060D9">
      <w:r>
        <w:separator/>
      </w:r>
    </w:p>
  </w:footnote>
  <w:footnote w:type="continuationSeparator" w:id="0">
    <w:p w:rsidR="00D060D9" w:rsidRDefault="00D060D9">
      <w:r>
        <w:continuationSeparator/>
      </w:r>
    </w:p>
  </w:footnote>
  <w:footnote w:type="continuationNotice" w:id="1">
    <w:p w:rsidR="00D060D9" w:rsidRDefault="00D060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20FBC"/>
    <w:multiLevelType w:val="hybridMultilevel"/>
    <w:tmpl w:val="816C955E"/>
    <w:lvl w:ilvl="0" w:tplc="6CD45E5E">
      <w:start w:val="1"/>
      <w:numFmt w:val="bullet"/>
      <w:lvlText w:val=""/>
      <w:lvlJc w:val="left"/>
      <w:pPr>
        <w:ind w:left="840" w:hanging="420"/>
      </w:pPr>
      <w:rPr>
        <w:rFonts w:ascii="Symbol" w:hAnsi="Symbol"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C484882"/>
    <w:multiLevelType w:val="hybridMultilevel"/>
    <w:tmpl w:val="F3BC29A2"/>
    <w:lvl w:ilvl="0" w:tplc="08090001">
      <w:start w:val="1"/>
      <w:numFmt w:val="bullet"/>
      <w:lvlText w:val=""/>
      <w:lvlJc w:val="left"/>
      <w:pPr>
        <w:ind w:left="840" w:hanging="360"/>
      </w:pPr>
      <w:rPr>
        <w:rFonts w:ascii="Symbol" w:hAnsi="Symbol" w:hint="default"/>
      </w:rPr>
    </w:lvl>
    <w:lvl w:ilvl="1" w:tplc="08090003">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D6441D"/>
    <w:multiLevelType w:val="multilevel"/>
    <w:tmpl w:val="12D644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3F1CAB"/>
    <w:multiLevelType w:val="multilevel"/>
    <w:tmpl w:val="1D5A8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0B199F"/>
    <w:multiLevelType w:val="hybridMultilevel"/>
    <w:tmpl w:val="27F8D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F6E16"/>
    <w:multiLevelType w:val="hybridMultilevel"/>
    <w:tmpl w:val="EB6875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0F4AD6"/>
    <w:multiLevelType w:val="hybridMultilevel"/>
    <w:tmpl w:val="4EFA3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560D7A"/>
    <w:multiLevelType w:val="hybridMultilevel"/>
    <w:tmpl w:val="7AD00752"/>
    <w:lvl w:ilvl="0" w:tplc="6980BF78">
      <w:start w:val="36"/>
      <w:numFmt w:val="bullet"/>
      <w:lvlText w:val="-"/>
      <w:lvlJc w:val="left"/>
      <w:pPr>
        <w:ind w:left="420" w:hanging="42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B61889"/>
    <w:multiLevelType w:val="hybridMultilevel"/>
    <w:tmpl w:val="D1FC3F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ED6BC7"/>
    <w:multiLevelType w:val="hybridMultilevel"/>
    <w:tmpl w:val="FE48DF20"/>
    <w:lvl w:ilvl="0" w:tplc="AAD42E4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1DE058A"/>
    <w:multiLevelType w:val="hybridMultilevel"/>
    <w:tmpl w:val="DED07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1A43CF"/>
    <w:multiLevelType w:val="hybridMultilevel"/>
    <w:tmpl w:val="4F06E7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7E05E7"/>
    <w:multiLevelType w:val="hybridMultilevel"/>
    <w:tmpl w:val="8C1EFE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BF47E1E"/>
    <w:multiLevelType w:val="multilevel"/>
    <w:tmpl w:val="2BF47E1E"/>
    <w:lvl w:ilvl="0">
      <w:start w:val="5"/>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DB0043F"/>
    <w:multiLevelType w:val="multilevel"/>
    <w:tmpl w:val="1D5A8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2F5F32"/>
    <w:multiLevelType w:val="hybridMultilevel"/>
    <w:tmpl w:val="721E822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9A95A7A"/>
    <w:multiLevelType w:val="multilevel"/>
    <w:tmpl w:val="1D5A8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B271877"/>
    <w:multiLevelType w:val="hybridMultilevel"/>
    <w:tmpl w:val="BD78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2D6118"/>
    <w:multiLevelType w:val="hybridMultilevel"/>
    <w:tmpl w:val="45F2B9F0"/>
    <w:lvl w:ilvl="0" w:tplc="E3F82CF2">
      <w:start w:val="1"/>
      <w:numFmt w:val="bullet"/>
      <w:lvlText w:val="•"/>
      <w:lvlJc w:val="left"/>
      <w:pPr>
        <w:tabs>
          <w:tab w:val="num" w:pos="360"/>
        </w:tabs>
        <w:ind w:left="360" w:hanging="360"/>
      </w:pPr>
      <w:rPr>
        <w:rFonts w:ascii="Arial" w:hAnsi="Arial" w:cs="Times New Roman" w:hint="default"/>
      </w:rPr>
    </w:lvl>
    <w:lvl w:ilvl="1" w:tplc="8A28ADBC">
      <w:numFmt w:val="bullet"/>
      <w:lvlText w:val="•"/>
      <w:lvlJc w:val="left"/>
      <w:pPr>
        <w:tabs>
          <w:tab w:val="num" w:pos="1080"/>
        </w:tabs>
        <w:ind w:left="1080" w:hanging="360"/>
      </w:pPr>
      <w:rPr>
        <w:rFonts w:ascii="Arial" w:hAnsi="Arial" w:cs="Times New Roman" w:hint="default"/>
      </w:rPr>
    </w:lvl>
    <w:lvl w:ilvl="2" w:tplc="8AFC8158">
      <w:numFmt w:val="bullet"/>
      <w:lvlText w:val="•"/>
      <w:lvlJc w:val="left"/>
      <w:pPr>
        <w:tabs>
          <w:tab w:val="num" w:pos="1800"/>
        </w:tabs>
        <w:ind w:left="1800" w:hanging="360"/>
      </w:pPr>
      <w:rPr>
        <w:rFonts w:ascii="Arial" w:hAnsi="Arial" w:cs="Times New Roman" w:hint="default"/>
      </w:rPr>
    </w:lvl>
    <w:lvl w:ilvl="3" w:tplc="AB766C2E">
      <w:start w:val="1"/>
      <w:numFmt w:val="bullet"/>
      <w:lvlText w:val="•"/>
      <w:lvlJc w:val="left"/>
      <w:pPr>
        <w:tabs>
          <w:tab w:val="num" w:pos="2520"/>
        </w:tabs>
        <w:ind w:left="2520" w:hanging="360"/>
      </w:pPr>
      <w:rPr>
        <w:rFonts w:ascii="Arial" w:hAnsi="Arial" w:cs="Times New Roman" w:hint="default"/>
      </w:rPr>
    </w:lvl>
    <w:lvl w:ilvl="4" w:tplc="A4FE218A">
      <w:start w:val="1"/>
      <w:numFmt w:val="bullet"/>
      <w:lvlText w:val="•"/>
      <w:lvlJc w:val="left"/>
      <w:pPr>
        <w:tabs>
          <w:tab w:val="num" w:pos="3240"/>
        </w:tabs>
        <w:ind w:left="3240" w:hanging="360"/>
      </w:pPr>
      <w:rPr>
        <w:rFonts w:ascii="Arial" w:hAnsi="Arial" w:cs="Times New Roman" w:hint="default"/>
      </w:rPr>
    </w:lvl>
    <w:lvl w:ilvl="5" w:tplc="F2A2B40E">
      <w:start w:val="1"/>
      <w:numFmt w:val="bullet"/>
      <w:lvlText w:val="•"/>
      <w:lvlJc w:val="left"/>
      <w:pPr>
        <w:tabs>
          <w:tab w:val="num" w:pos="3960"/>
        </w:tabs>
        <w:ind w:left="3960" w:hanging="360"/>
      </w:pPr>
      <w:rPr>
        <w:rFonts w:ascii="Arial" w:hAnsi="Arial" w:cs="Times New Roman" w:hint="default"/>
      </w:rPr>
    </w:lvl>
    <w:lvl w:ilvl="6" w:tplc="06901FEE">
      <w:start w:val="1"/>
      <w:numFmt w:val="bullet"/>
      <w:lvlText w:val="•"/>
      <w:lvlJc w:val="left"/>
      <w:pPr>
        <w:tabs>
          <w:tab w:val="num" w:pos="4680"/>
        </w:tabs>
        <w:ind w:left="4680" w:hanging="360"/>
      </w:pPr>
      <w:rPr>
        <w:rFonts w:ascii="Arial" w:hAnsi="Arial" w:cs="Times New Roman" w:hint="default"/>
      </w:rPr>
    </w:lvl>
    <w:lvl w:ilvl="7" w:tplc="42647614">
      <w:start w:val="1"/>
      <w:numFmt w:val="bullet"/>
      <w:lvlText w:val="•"/>
      <w:lvlJc w:val="left"/>
      <w:pPr>
        <w:tabs>
          <w:tab w:val="num" w:pos="5400"/>
        </w:tabs>
        <w:ind w:left="5400" w:hanging="360"/>
      </w:pPr>
      <w:rPr>
        <w:rFonts w:ascii="Arial" w:hAnsi="Arial" w:cs="Times New Roman" w:hint="default"/>
      </w:rPr>
    </w:lvl>
    <w:lvl w:ilvl="8" w:tplc="3B241E26">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3C0723F6"/>
    <w:multiLevelType w:val="hybridMultilevel"/>
    <w:tmpl w:val="B0C068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25" w15:restartNumberingAfterBreak="0">
    <w:nsid w:val="40107491"/>
    <w:multiLevelType w:val="hybridMultilevel"/>
    <w:tmpl w:val="3F8A1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734FF2"/>
    <w:multiLevelType w:val="hybridMultilevel"/>
    <w:tmpl w:val="82E64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9B73C9"/>
    <w:multiLevelType w:val="hybridMultilevel"/>
    <w:tmpl w:val="48D0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A605AE"/>
    <w:multiLevelType w:val="hybridMultilevel"/>
    <w:tmpl w:val="AE2C6152"/>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CC2B8C"/>
    <w:multiLevelType w:val="hybridMultilevel"/>
    <w:tmpl w:val="0AC0CF3E"/>
    <w:lvl w:ilvl="0" w:tplc="AAD42E40">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4D074D43"/>
    <w:multiLevelType w:val="hybridMultilevel"/>
    <w:tmpl w:val="7BF85A6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B84246BC" w:tentative="1">
      <w:start w:val="1"/>
      <w:numFmt w:val="bullet"/>
      <w:lvlText w:val="›"/>
      <w:lvlJc w:val="left"/>
      <w:pPr>
        <w:tabs>
          <w:tab w:val="num" w:pos="1800"/>
        </w:tabs>
        <w:ind w:left="1800" w:hanging="360"/>
      </w:pPr>
      <w:rPr>
        <w:rFonts w:ascii="Arial" w:hAnsi="Arial" w:hint="default"/>
      </w:rPr>
    </w:lvl>
    <w:lvl w:ilvl="3" w:tplc="2402C49A" w:tentative="1">
      <w:start w:val="1"/>
      <w:numFmt w:val="bullet"/>
      <w:lvlText w:val="›"/>
      <w:lvlJc w:val="left"/>
      <w:pPr>
        <w:tabs>
          <w:tab w:val="num" w:pos="2520"/>
        </w:tabs>
        <w:ind w:left="2520" w:hanging="360"/>
      </w:pPr>
      <w:rPr>
        <w:rFonts w:ascii="Arial" w:hAnsi="Arial" w:hint="default"/>
      </w:rPr>
    </w:lvl>
    <w:lvl w:ilvl="4" w:tplc="E6166988" w:tentative="1">
      <w:start w:val="1"/>
      <w:numFmt w:val="bullet"/>
      <w:lvlText w:val="›"/>
      <w:lvlJc w:val="left"/>
      <w:pPr>
        <w:tabs>
          <w:tab w:val="num" w:pos="3240"/>
        </w:tabs>
        <w:ind w:left="3240" w:hanging="360"/>
      </w:pPr>
      <w:rPr>
        <w:rFonts w:ascii="Arial" w:hAnsi="Arial" w:hint="default"/>
      </w:rPr>
    </w:lvl>
    <w:lvl w:ilvl="5" w:tplc="EE14228E" w:tentative="1">
      <w:start w:val="1"/>
      <w:numFmt w:val="bullet"/>
      <w:lvlText w:val="›"/>
      <w:lvlJc w:val="left"/>
      <w:pPr>
        <w:tabs>
          <w:tab w:val="num" w:pos="3960"/>
        </w:tabs>
        <w:ind w:left="3960" w:hanging="360"/>
      </w:pPr>
      <w:rPr>
        <w:rFonts w:ascii="Arial" w:hAnsi="Arial" w:hint="default"/>
      </w:rPr>
    </w:lvl>
    <w:lvl w:ilvl="6" w:tplc="EA323F58" w:tentative="1">
      <w:start w:val="1"/>
      <w:numFmt w:val="bullet"/>
      <w:lvlText w:val="›"/>
      <w:lvlJc w:val="left"/>
      <w:pPr>
        <w:tabs>
          <w:tab w:val="num" w:pos="4680"/>
        </w:tabs>
        <w:ind w:left="4680" w:hanging="360"/>
      </w:pPr>
      <w:rPr>
        <w:rFonts w:ascii="Arial" w:hAnsi="Arial" w:hint="default"/>
      </w:rPr>
    </w:lvl>
    <w:lvl w:ilvl="7" w:tplc="A1002212" w:tentative="1">
      <w:start w:val="1"/>
      <w:numFmt w:val="bullet"/>
      <w:lvlText w:val="›"/>
      <w:lvlJc w:val="left"/>
      <w:pPr>
        <w:tabs>
          <w:tab w:val="num" w:pos="5400"/>
        </w:tabs>
        <w:ind w:left="5400" w:hanging="360"/>
      </w:pPr>
      <w:rPr>
        <w:rFonts w:ascii="Arial" w:hAnsi="Arial" w:hint="default"/>
      </w:rPr>
    </w:lvl>
    <w:lvl w:ilvl="8" w:tplc="925C757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21235A3"/>
    <w:multiLevelType w:val="multilevel"/>
    <w:tmpl w:val="1D5A8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69F5F8F"/>
    <w:multiLevelType w:val="multilevel"/>
    <w:tmpl w:val="0F34B206"/>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E7614D0"/>
    <w:multiLevelType w:val="hybridMultilevel"/>
    <w:tmpl w:val="53463F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2C3827"/>
    <w:multiLevelType w:val="hybridMultilevel"/>
    <w:tmpl w:val="C7BE4DA2"/>
    <w:lvl w:ilvl="0" w:tplc="6980BF78">
      <w:start w:val="36"/>
      <w:numFmt w:val="bullet"/>
      <w:lvlText w:val="-"/>
      <w:lvlJc w:val="left"/>
      <w:pPr>
        <w:ind w:left="420" w:hanging="42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6A647D6"/>
    <w:multiLevelType w:val="hybridMultilevel"/>
    <w:tmpl w:val="56AA1ECA"/>
    <w:lvl w:ilvl="0" w:tplc="8A624440">
      <w:start w:val="1"/>
      <w:numFmt w:val="bullet"/>
      <w:lvlText w:val="-"/>
      <w:lvlJc w:val="left"/>
      <w:pPr>
        <w:ind w:left="800" w:hanging="400"/>
      </w:pPr>
      <w:rPr>
        <w:rFonts w:ascii="Times New Roman" w:hAnsi="Times New Roman" w:cs="Times New Roman" w:hint="default"/>
      </w:rPr>
    </w:lvl>
    <w:lvl w:ilvl="1" w:tplc="732CE61C">
      <w:start w:val="1"/>
      <w:numFmt w:val="bullet"/>
      <w:lvlText w:val="•"/>
      <w:lvlJc w:val="left"/>
      <w:pPr>
        <w:ind w:left="1200" w:hanging="400"/>
      </w:pPr>
      <w:rPr>
        <w:rFonts w:ascii="Arial" w:eastAsia="宋体"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75C0761"/>
    <w:multiLevelType w:val="hybridMultilevel"/>
    <w:tmpl w:val="7D8C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C46FF7"/>
    <w:multiLevelType w:val="hybridMultilevel"/>
    <w:tmpl w:val="CB6A3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CA1712"/>
    <w:multiLevelType w:val="hybridMultilevel"/>
    <w:tmpl w:val="5D6C58FA"/>
    <w:lvl w:ilvl="0" w:tplc="AAD42E40">
      <w:start w:val="1"/>
      <w:numFmt w:val="bullet"/>
      <w:lvlText w:val="•"/>
      <w:lvlJc w:val="left"/>
      <w:pPr>
        <w:ind w:left="1140" w:hanging="420"/>
      </w:pPr>
      <w:rPr>
        <w:rFonts w:ascii="Arial" w:hAnsi="Arial" w:cs="Times New Roman" w:hint="default"/>
      </w:rPr>
    </w:lvl>
    <w:lvl w:ilvl="1" w:tplc="FA4603F4">
      <w:start w:val="3077"/>
      <w:numFmt w:val="bullet"/>
      <w:lvlText w:val="−"/>
      <w:lvlJc w:val="left"/>
      <w:pPr>
        <w:ind w:left="1560" w:hanging="420"/>
      </w:pPr>
      <w:rPr>
        <w:rFonts w:ascii="Calibri" w:hAnsi="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15:restartNumberingAfterBreak="0">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9"/>
  </w:num>
  <w:num w:numId="3">
    <w:abstractNumId w:val="17"/>
  </w:num>
  <w:num w:numId="4">
    <w:abstractNumId w:val="47"/>
  </w:num>
  <w:num w:numId="5">
    <w:abstractNumId w:val="35"/>
  </w:num>
  <w:num w:numId="6">
    <w:abstractNumId w:val="14"/>
  </w:num>
  <w:num w:numId="7">
    <w:abstractNumId w:val="1"/>
  </w:num>
  <w:num w:numId="8">
    <w:abstractNumId w:val="4"/>
  </w:num>
  <w:num w:numId="9">
    <w:abstractNumId w:val="19"/>
  </w:num>
  <w:num w:numId="10">
    <w:abstractNumId w:val="34"/>
  </w:num>
  <w:num w:numId="11">
    <w:abstractNumId w:val="36"/>
  </w:num>
  <w:num w:numId="12">
    <w:abstractNumId w:val="25"/>
  </w:num>
  <w:num w:numId="13">
    <w:abstractNumId w:val="22"/>
  </w:num>
  <w:num w:numId="14">
    <w:abstractNumId w:val="33"/>
  </w:num>
  <w:num w:numId="15">
    <w:abstractNumId w:val="20"/>
  </w:num>
  <w:num w:numId="16">
    <w:abstractNumId w:val="3"/>
  </w:num>
  <w:num w:numId="17">
    <w:abstractNumId w:val="13"/>
  </w:num>
  <w:num w:numId="18">
    <w:abstractNumId w:val="43"/>
  </w:num>
  <w:num w:numId="19">
    <w:abstractNumId w:val="45"/>
  </w:num>
  <w:num w:numId="20">
    <w:abstractNumId w:val="21"/>
  </w:num>
  <w:num w:numId="21">
    <w:abstractNumId w:val="29"/>
  </w:num>
  <w:num w:numId="22">
    <w:abstractNumId w:val="42"/>
  </w:num>
  <w:num w:numId="23">
    <w:abstractNumId w:val="46"/>
  </w:num>
  <w:num w:numId="24">
    <w:abstractNumId w:val="27"/>
  </w:num>
  <w:num w:numId="25">
    <w:abstractNumId w:val="37"/>
  </w:num>
  <w:num w:numId="26">
    <w:abstractNumId w:val="26"/>
  </w:num>
  <w:num w:numId="27">
    <w:abstractNumId w:val="12"/>
  </w:num>
  <w:num w:numId="28">
    <w:abstractNumId w:val="40"/>
  </w:num>
  <w:num w:numId="29">
    <w:abstractNumId w:val="23"/>
  </w:num>
  <w:num w:numId="30">
    <w:abstractNumId w:val="10"/>
  </w:num>
  <w:num w:numId="31">
    <w:abstractNumId w:val="2"/>
  </w:num>
  <w:num w:numId="32">
    <w:abstractNumId w:val="8"/>
  </w:num>
  <w:num w:numId="33">
    <w:abstractNumId w:val="30"/>
  </w:num>
  <w:num w:numId="34">
    <w:abstractNumId w:val="11"/>
  </w:num>
  <w:num w:numId="35">
    <w:abstractNumId w:val="44"/>
  </w:num>
  <w:num w:numId="36">
    <w:abstractNumId w:val="31"/>
  </w:num>
  <w:num w:numId="37">
    <w:abstractNumId w:val="32"/>
  </w:num>
  <w:num w:numId="38">
    <w:abstractNumId w:val="41"/>
  </w:num>
  <w:num w:numId="39">
    <w:abstractNumId w:val="16"/>
  </w:num>
  <w:num w:numId="40">
    <w:abstractNumId w:val="5"/>
  </w:num>
  <w:num w:numId="41">
    <w:abstractNumId w:val="24"/>
  </w:num>
  <w:num w:numId="42">
    <w:abstractNumId w:val="28"/>
  </w:num>
  <w:num w:numId="43">
    <w:abstractNumId w:val="7"/>
  </w:num>
  <w:num w:numId="44">
    <w:abstractNumId w:val="9"/>
  </w:num>
  <w:num w:numId="45">
    <w:abstractNumId w:val="38"/>
  </w:num>
  <w:num w:numId="46">
    <w:abstractNumId w:val="15"/>
  </w:num>
  <w:num w:numId="47">
    <w:abstractNumId w:val="6"/>
  </w:num>
  <w:num w:numId="48">
    <w:abstractNumId w:val="1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sv-SE" w:vendorID="64" w:dllVersion="0" w:nlCheck="1" w:checkStyle="0"/>
  <w:activeWritingStyle w:appName="MSWord" w:lang="ko-KR"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86C"/>
    <w:rsid w:val="00011941"/>
    <w:rsid w:val="00012005"/>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25"/>
    <w:rsid w:val="000219CD"/>
    <w:rsid w:val="00021AF7"/>
    <w:rsid w:val="00022C83"/>
    <w:rsid w:val="00022E12"/>
    <w:rsid w:val="000233B7"/>
    <w:rsid w:val="00023F98"/>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515"/>
    <w:rsid w:val="00031738"/>
    <w:rsid w:val="000319C0"/>
    <w:rsid w:val="00031A54"/>
    <w:rsid w:val="00031B8A"/>
    <w:rsid w:val="00032415"/>
    <w:rsid w:val="00032526"/>
    <w:rsid w:val="000325D4"/>
    <w:rsid w:val="00032E59"/>
    <w:rsid w:val="00033161"/>
    <w:rsid w:val="00033641"/>
    <w:rsid w:val="000339FC"/>
    <w:rsid w:val="00033AEC"/>
    <w:rsid w:val="00033E6D"/>
    <w:rsid w:val="00034252"/>
    <w:rsid w:val="00034A93"/>
    <w:rsid w:val="00034DAA"/>
    <w:rsid w:val="00034E72"/>
    <w:rsid w:val="00035038"/>
    <w:rsid w:val="0003518B"/>
    <w:rsid w:val="00035722"/>
    <w:rsid w:val="00035725"/>
    <w:rsid w:val="000359C9"/>
    <w:rsid w:val="00036917"/>
    <w:rsid w:val="00036DA7"/>
    <w:rsid w:val="00036F2E"/>
    <w:rsid w:val="000373FB"/>
    <w:rsid w:val="000375DB"/>
    <w:rsid w:val="0003786D"/>
    <w:rsid w:val="0003793A"/>
    <w:rsid w:val="00037AAB"/>
    <w:rsid w:val="00037BEB"/>
    <w:rsid w:val="00037C18"/>
    <w:rsid w:val="00037D20"/>
    <w:rsid w:val="00037E51"/>
    <w:rsid w:val="000403DE"/>
    <w:rsid w:val="000403E5"/>
    <w:rsid w:val="0004042E"/>
    <w:rsid w:val="000404A6"/>
    <w:rsid w:val="000414D2"/>
    <w:rsid w:val="00041699"/>
    <w:rsid w:val="00041715"/>
    <w:rsid w:val="00041BF0"/>
    <w:rsid w:val="00041C5B"/>
    <w:rsid w:val="000426D3"/>
    <w:rsid w:val="00043CE6"/>
    <w:rsid w:val="00043E91"/>
    <w:rsid w:val="000445C0"/>
    <w:rsid w:val="00044B96"/>
    <w:rsid w:val="00045466"/>
    <w:rsid w:val="00045994"/>
    <w:rsid w:val="00045AB5"/>
    <w:rsid w:val="00045AE2"/>
    <w:rsid w:val="00045E79"/>
    <w:rsid w:val="0004620F"/>
    <w:rsid w:val="00046576"/>
    <w:rsid w:val="00046BD6"/>
    <w:rsid w:val="00046C36"/>
    <w:rsid w:val="000470DB"/>
    <w:rsid w:val="000473AF"/>
    <w:rsid w:val="000474F1"/>
    <w:rsid w:val="00047C54"/>
    <w:rsid w:val="00047E01"/>
    <w:rsid w:val="00047EB1"/>
    <w:rsid w:val="000501EB"/>
    <w:rsid w:val="000503D2"/>
    <w:rsid w:val="000507A0"/>
    <w:rsid w:val="000507E8"/>
    <w:rsid w:val="00050BAA"/>
    <w:rsid w:val="00050E14"/>
    <w:rsid w:val="000510CB"/>
    <w:rsid w:val="00051485"/>
    <w:rsid w:val="000514EA"/>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68E2"/>
    <w:rsid w:val="00056953"/>
    <w:rsid w:val="0005703C"/>
    <w:rsid w:val="00057063"/>
    <w:rsid w:val="000571CE"/>
    <w:rsid w:val="00057481"/>
    <w:rsid w:val="000578B8"/>
    <w:rsid w:val="00057A56"/>
    <w:rsid w:val="00057C70"/>
    <w:rsid w:val="00057F42"/>
    <w:rsid w:val="0006006F"/>
    <w:rsid w:val="00060523"/>
    <w:rsid w:val="0006091A"/>
    <w:rsid w:val="00060B82"/>
    <w:rsid w:val="00060F19"/>
    <w:rsid w:val="0006106B"/>
    <w:rsid w:val="00061140"/>
    <w:rsid w:val="000613FA"/>
    <w:rsid w:val="000616EA"/>
    <w:rsid w:val="000620BC"/>
    <w:rsid w:val="00062229"/>
    <w:rsid w:val="00062E39"/>
    <w:rsid w:val="00062E9D"/>
    <w:rsid w:val="00063776"/>
    <w:rsid w:val="00063798"/>
    <w:rsid w:val="00063894"/>
    <w:rsid w:val="00063997"/>
    <w:rsid w:val="00065379"/>
    <w:rsid w:val="0006550B"/>
    <w:rsid w:val="00065E11"/>
    <w:rsid w:val="0006602B"/>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545"/>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46E1"/>
    <w:rsid w:val="00074924"/>
    <w:rsid w:val="00074E6F"/>
    <w:rsid w:val="000751FB"/>
    <w:rsid w:val="00075498"/>
    <w:rsid w:val="0007585B"/>
    <w:rsid w:val="00075C87"/>
    <w:rsid w:val="0007603A"/>
    <w:rsid w:val="000761E9"/>
    <w:rsid w:val="00076DD7"/>
    <w:rsid w:val="00076FB4"/>
    <w:rsid w:val="000779A9"/>
    <w:rsid w:val="00077FFC"/>
    <w:rsid w:val="000808D4"/>
    <w:rsid w:val="00080ABB"/>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BF4"/>
    <w:rsid w:val="00083DE3"/>
    <w:rsid w:val="000840C3"/>
    <w:rsid w:val="000848F9"/>
    <w:rsid w:val="00084B36"/>
    <w:rsid w:val="00084BBC"/>
    <w:rsid w:val="00084FF3"/>
    <w:rsid w:val="000850E1"/>
    <w:rsid w:val="00085AEE"/>
    <w:rsid w:val="00085BD4"/>
    <w:rsid w:val="00085C27"/>
    <w:rsid w:val="00085E8B"/>
    <w:rsid w:val="0008617D"/>
    <w:rsid w:val="00086246"/>
    <w:rsid w:val="000865C7"/>
    <w:rsid w:val="0008673D"/>
    <w:rsid w:val="00086C10"/>
    <w:rsid w:val="00086D89"/>
    <w:rsid w:val="00087061"/>
    <w:rsid w:val="000875FB"/>
    <w:rsid w:val="0008771A"/>
    <w:rsid w:val="00087C6A"/>
    <w:rsid w:val="00087F5E"/>
    <w:rsid w:val="00087FD4"/>
    <w:rsid w:val="000900C9"/>
    <w:rsid w:val="00090984"/>
    <w:rsid w:val="000910C5"/>
    <w:rsid w:val="00091419"/>
    <w:rsid w:val="00091A61"/>
    <w:rsid w:val="00091BF1"/>
    <w:rsid w:val="00091BF6"/>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62A"/>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5B89"/>
    <w:rsid w:val="000B6737"/>
    <w:rsid w:val="000B691B"/>
    <w:rsid w:val="000B6B1D"/>
    <w:rsid w:val="000B7F6F"/>
    <w:rsid w:val="000C0010"/>
    <w:rsid w:val="000C01E9"/>
    <w:rsid w:val="000C0735"/>
    <w:rsid w:val="000C0B19"/>
    <w:rsid w:val="000C0C09"/>
    <w:rsid w:val="000C0F4D"/>
    <w:rsid w:val="000C1349"/>
    <w:rsid w:val="000C1404"/>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37"/>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864"/>
    <w:rsid w:val="000D2BBB"/>
    <w:rsid w:val="000D3029"/>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E90"/>
    <w:rsid w:val="000D6F43"/>
    <w:rsid w:val="000D6FD8"/>
    <w:rsid w:val="000D7D6C"/>
    <w:rsid w:val="000D7E41"/>
    <w:rsid w:val="000E0145"/>
    <w:rsid w:val="000E0529"/>
    <w:rsid w:val="000E056E"/>
    <w:rsid w:val="000E070C"/>
    <w:rsid w:val="000E0751"/>
    <w:rsid w:val="000E1120"/>
    <w:rsid w:val="000E1A54"/>
    <w:rsid w:val="000E1B84"/>
    <w:rsid w:val="000E207F"/>
    <w:rsid w:val="000E2243"/>
    <w:rsid w:val="000E263F"/>
    <w:rsid w:val="000E2F84"/>
    <w:rsid w:val="000E31E6"/>
    <w:rsid w:val="000E3566"/>
    <w:rsid w:val="000E3C68"/>
    <w:rsid w:val="000E3F97"/>
    <w:rsid w:val="000E416E"/>
    <w:rsid w:val="000E44C6"/>
    <w:rsid w:val="000E502E"/>
    <w:rsid w:val="000E508C"/>
    <w:rsid w:val="000E50BF"/>
    <w:rsid w:val="000E50FE"/>
    <w:rsid w:val="000E58B4"/>
    <w:rsid w:val="000E598D"/>
    <w:rsid w:val="000E59FA"/>
    <w:rsid w:val="000E5AA1"/>
    <w:rsid w:val="000E5EA3"/>
    <w:rsid w:val="000E620A"/>
    <w:rsid w:val="000E6571"/>
    <w:rsid w:val="000E6653"/>
    <w:rsid w:val="000E6716"/>
    <w:rsid w:val="000F0059"/>
    <w:rsid w:val="000F01EC"/>
    <w:rsid w:val="000F04D8"/>
    <w:rsid w:val="000F095C"/>
    <w:rsid w:val="000F0B03"/>
    <w:rsid w:val="000F1962"/>
    <w:rsid w:val="000F1C51"/>
    <w:rsid w:val="000F1DE3"/>
    <w:rsid w:val="000F1EBD"/>
    <w:rsid w:val="000F1FA9"/>
    <w:rsid w:val="000F256C"/>
    <w:rsid w:val="000F27F8"/>
    <w:rsid w:val="000F2C7F"/>
    <w:rsid w:val="000F2C9D"/>
    <w:rsid w:val="000F2E02"/>
    <w:rsid w:val="000F3221"/>
    <w:rsid w:val="000F336B"/>
    <w:rsid w:val="000F357C"/>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8FC"/>
    <w:rsid w:val="00104AC6"/>
    <w:rsid w:val="00104B0F"/>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13E5"/>
    <w:rsid w:val="00111506"/>
    <w:rsid w:val="00111A25"/>
    <w:rsid w:val="00111B38"/>
    <w:rsid w:val="00111B99"/>
    <w:rsid w:val="001120E4"/>
    <w:rsid w:val="00112138"/>
    <w:rsid w:val="0011220C"/>
    <w:rsid w:val="00112217"/>
    <w:rsid w:val="001122B9"/>
    <w:rsid w:val="001125A4"/>
    <w:rsid w:val="0011272B"/>
    <w:rsid w:val="00112926"/>
    <w:rsid w:val="00112BD9"/>
    <w:rsid w:val="00113B73"/>
    <w:rsid w:val="00113CA5"/>
    <w:rsid w:val="00113D7F"/>
    <w:rsid w:val="00114E39"/>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0E8C"/>
    <w:rsid w:val="00121B18"/>
    <w:rsid w:val="001221BA"/>
    <w:rsid w:val="00122527"/>
    <w:rsid w:val="00122882"/>
    <w:rsid w:val="00122B79"/>
    <w:rsid w:val="00123120"/>
    <w:rsid w:val="00123696"/>
    <w:rsid w:val="00123871"/>
    <w:rsid w:val="00123A36"/>
    <w:rsid w:val="00123AFF"/>
    <w:rsid w:val="0012405B"/>
    <w:rsid w:val="0012467C"/>
    <w:rsid w:val="001246B6"/>
    <w:rsid w:val="00124B11"/>
    <w:rsid w:val="00124DEA"/>
    <w:rsid w:val="00125300"/>
    <w:rsid w:val="00125FBA"/>
    <w:rsid w:val="001261AD"/>
    <w:rsid w:val="001264B5"/>
    <w:rsid w:val="00126811"/>
    <w:rsid w:val="00127FE2"/>
    <w:rsid w:val="001302E3"/>
    <w:rsid w:val="00130934"/>
    <w:rsid w:val="00130DB0"/>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2CA"/>
    <w:rsid w:val="00142540"/>
    <w:rsid w:val="00142757"/>
    <w:rsid w:val="001429C5"/>
    <w:rsid w:val="00142D40"/>
    <w:rsid w:val="00142E78"/>
    <w:rsid w:val="001433A1"/>
    <w:rsid w:val="00143DBE"/>
    <w:rsid w:val="00144294"/>
    <w:rsid w:val="0014491B"/>
    <w:rsid w:val="001449A3"/>
    <w:rsid w:val="00144EE2"/>
    <w:rsid w:val="0014501E"/>
    <w:rsid w:val="00145072"/>
    <w:rsid w:val="001450AD"/>
    <w:rsid w:val="00145A9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495"/>
    <w:rsid w:val="00163ACD"/>
    <w:rsid w:val="00163F8B"/>
    <w:rsid w:val="0016412F"/>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81B"/>
    <w:rsid w:val="00167E4F"/>
    <w:rsid w:val="00167F8D"/>
    <w:rsid w:val="00167FD8"/>
    <w:rsid w:val="00170154"/>
    <w:rsid w:val="00170578"/>
    <w:rsid w:val="00170A3D"/>
    <w:rsid w:val="00171266"/>
    <w:rsid w:val="00171579"/>
    <w:rsid w:val="001718F0"/>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AB"/>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9C1"/>
    <w:rsid w:val="00183AB9"/>
    <w:rsid w:val="00183CEA"/>
    <w:rsid w:val="001840F4"/>
    <w:rsid w:val="00184115"/>
    <w:rsid w:val="0018422E"/>
    <w:rsid w:val="00184388"/>
    <w:rsid w:val="00184392"/>
    <w:rsid w:val="00185178"/>
    <w:rsid w:val="00185456"/>
    <w:rsid w:val="00185D80"/>
    <w:rsid w:val="00186403"/>
    <w:rsid w:val="001867ED"/>
    <w:rsid w:val="00186932"/>
    <w:rsid w:val="00186B71"/>
    <w:rsid w:val="00186C04"/>
    <w:rsid w:val="00187086"/>
    <w:rsid w:val="001871E5"/>
    <w:rsid w:val="001875AD"/>
    <w:rsid w:val="001875EA"/>
    <w:rsid w:val="00187C19"/>
    <w:rsid w:val="00187C2A"/>
    <w:rsid w:val="00187ED4"/>
    <w:rsid w:val="001908CF"/>
    <w:rsid w:val="00190C8B"/>
    <w:rsid w:val="00190D83"/>
    <w:rsid w:val="00190D84"/>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CF6"/>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DB"/>
    <w:rsid w:val="001A204D"/>
    <w:rsid w:val="001A20DA"/>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00D"/>
    <w:rsid w:val="001C148D"/>
    <w:rsid w:val="001C1607"/>
    <w:rsid w:val="001C16FD"/>
    <w:rsid w:val="001C1A08"/>
    <w:rsid w:val="001C1BC1"/>
    <w:rsid w:val="001C1FE0"/>
    <w:rsid w:val="001C2ADC"/>
    <w:rsid w:val="001C2B28"/>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3B"/>
    <w:rsid w:val="001C5F7B"/>
    <w:rsid w:val="001C5F83"/>
    <w:rsid w:val="001C63C7"/>
    <w:rsid w:val="001C654B"/>
    <w:rsid w:val="001C68C7"/>
    <w:rsid w:val="001C6F5A"/>
    <w:rsid w:val="001D02E1"/>
    <w:rsid w:val="001D0731"/>
    <w:rsid w:val="001D135C"/>
    <w:rsid w:val="001D1A10"/>
    <w:rsid w:val="001D1B2D"/>
    <w:rsid w:val="001D1B4D"/>
    <w:rsid w:val="001D1D55"/>
    <w:rsid w:val="001D2161"/>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2D4"/>
    <w:rsid w:val="001E07DC"/>
    <w:rsid w:val="001E082B"/>
    <w:rsid w:val="001E0E1E"/>
    <w:rsid w:val="001E0E1F"/>
    <w:rsid w:val="001E1A59"/>
    <w:rsid w:val="001E1ACD"/>
    <w:rsid w:val="001E2AD4"/>
    <w:rsid w:val="001E421A"/>
    <w:rsid w:val="001E4282"/>
    <w:rsid w:val="001E42AC"/>
    <w:rsid w:val="001E42D7"/>
    <w:rsid w:val="001E4340"/>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ED0"/>
    <w:rsid w:val="001F2F17"/>
    <w:rsid w:val="001F316B"/>
    <w:rsid w:val="001F330C"/>
    <w:rsid w:val="001F3C1C"/>
    <w:rsid w:val="001F3DBF"/>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6CAB"/>
    <w:rsid w:val="001F7468"/>
    <w:rsid w:val="001F7C1E"/>
    <w:rsid w:val="00200717"/>
    <w:rsid w:val="00200AFA"/>
    <w:rsid w:val="00200B05"/>
    <w:rsid w:val="00200BCA"/>
    <w:rsid w:val="00200C79"/>
    <w:rsid w:val="00200C81"/>
    <w:rsid w:val="00200E54"/>
    <w:rsid w:val="00200EA2"/>
    <w:rsid w:val="0020144E"/>
    <w:rsid w:val="0020147C"/>
    <w:rsid w:val="0020165E"/>
    <w:rsid w:val="00202090"/>
    <w:rsid w:val="002025F7"/>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10B76"/>
    <w:rsid w:val="002123E7"/>
    <w:rsid w:val="00212447"/>
    <w:rsid w:val="0021460B"/>
    <w:rsid w:val="00214B43"/>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207C"/>
    <w:rsid w:val="00222A21"/>
    <w:rsid w:val="00222A2D"/>
    <w:rsid w:val="00224402"/>
    <w:rsid w:val="002246AC"/>
    <w:rsid w:val="00224907"/>
    <w:rsid w:val="0022678C"/>
    <w:rsid w:val="00226B0D"/>
    <w:rsid w:val="00226BB1"/>
    <w:rsid w:val="00226BF4"/>
    <w:rsid w:val="00226F02"/>
    <w:rsid w:val="002273D4"/>
    <w:rsid w:val="00227736"/>
    <w:rsid w:val="002279F2"/>
    <w:rsid w:val="00227C51"/>
    <w:rsid w:val="00227FDC"/>
    <w:rsid w:val="0023003F"/>
    <w:rsid w:val="00230226"/>
    <w:rsid w:val="002307BC"/>
    <w:rsid w:val="00230879"/>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14"/>
    <w:rsid w:val="0023522D"/>
    <w:rsid w:val="002355BC"/>
    <w:rsid w:val="00235EA3"/>
    <w:rsid w:val="00236316"/>
    <w:rsid w:val="0023703D"/>
    <w:rsid w:val="00237107"/>
    <w:rsid w:val="0023749D"/>
    <w:rsid w:val="00237821"/>
    <w:rsid w:val="00240318"/>
    <w:rsid w:val="00240345"/>
    <w:rsid w:val="0024052A"/>
    <w:rsid w:val="00240AB3"/>
    <w:rsid w:val="00240D9C"/>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B73"/>
    <w:rsid w:val="00252CAD"/>
    <w:rsid w:val="00252CB0"/>
    <w:rsid w:val="0025307B"/>
    <w:rsid w:val="0025354B"/>
    <w:rsid w:val="002536B4"/>
    <w:rsid w:val="00253AD2"/>
    <w:rsid w:val="00253C43"/>
    <w:rsid w:val="00253DD7"/>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1BA"/>
    <w:rsid w:val="002732FF"/>
    <w:rsid w:val="00273760"/>
    <w:rsid w:val="0027393A"/>
    <w:rsid w:val="00273E27"/>
    <w:rsid w:val="00274185"/>
    <w:rsid w:val="002742AE"/>
    <w:rsid w:val="00274505"/>
    <w:rsid w:val="00274639"/>
    <w:rsid w:val="00274746"/>
    <w:rsid w:val="00274C46"/>
    <w:rsid w:val="00274F01"/>
    <w:rsid w:val="00274F6C"/>
    <w:rsid w:val="00274F9C"/>
    <w:rsid w:val="00275354"/>
    <w:rsid w:val="00275376"/>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E77"/>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050"/>
    <w:rsid w:val="00286450"/>
    <w:rsid w:val="0028682C"/>
    <w:rsid w:val="00286A2C"/>
    <w:rsid w:val="00286AB3"/>
    <w:rsid w:val="00287CA4"/>
    <w:rsid w:val="00287EFB"/>
    <w:rsid w:val="0029095B"/>
    <w:rsid w:val="00290F27"/>
    <w:rsid w:val="0029154E"/>
    <w:rsid w:val="00291632"/>
    <w:rsid w:val="002919BF"/>
    <w:rsid w:val="002919C2"/>
    <w:rsid w:val="00291B85"/>
    <w:rsid w:val="002921E1"/>
    <w:rsid w:val="002922A5"/>
    <w:rsid w:val="0029318A"/>
    <w:rsid w:val="00293863"/>
    <w:rsid w:val="00293F93"/>
    <w:rsid w:val="00294080"/>
    <w:rsid w:val="002940A5"/>
    <w:rsid w:val="0029413D"/>
    <w:rsid w:val="00294758"/>
    <w:rsid w:val="00294BC6"/>
    <w:rsid w:val="0029524E"/>
    <w:rsid w:val="00295402"/>
    <w:rsid w:val="002955C6"/>
    <w:rsid w:val="00295C66"/>
    <w:rsid w:val="00295E9E"/>
    <w:rsid w:val="00296187"/>
    <w:rsid w:val="002963B5"/>
    <w:rsid w:val="0029640E"/>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B01"/>
    <w:rsid w:val="002A2CE3"/>
    <w:rsid w:val="002A2DF5"/>
    <w:rsid w:val="002A2F34"/>
    <w:rsid w:val="002A3087"/>
    <w:rsid w:val="002A309B"/>
    <w:rsid w:val="002A3C44"/>
    <w:rsid w:val="002A3EAB"/>
    <w:rsid w:val="002A3F6C"/>
    <w:rsid w:val="002A4172"/>
    <w:rsid w:val="002A422C"/>
    <w:rsid w:val="002A4306"/>
    <w:rsid w:val="002A4BAB"/>
    <w:rsid w:val="002A4F08"/>
    <w:rsid w:val="002A5330"/>
    <w:rsid w:val="002A55B9"/>
    <w:rsid w:val="002A5734"/>
    <w:rsid w:val="002A5937"/>
    <w:rsid w:val="002A5B3B"/>
    <w:rsid w:val="002A5B74"/>
    <w:rsid w:val="002A5BC9"/>
    <w:rsid w:val="002A5CA0"/>
    <w:rsid w:val="002A6291"/>
    <w:rsid w:val="002A62E3"/>
    <w:rsid w:val="002A6778"/>
    <w:rsid w:val="002A793F"/>
    <w:rsid w:val="002A7FA3"/>
    <w:rsid w:val="002B0A76"/>
    <w:rsid w:val="002B1254"/>
    <w:rsid w:val="002B1321"/>
    <w:rsid w:val="002B1DCF"/>
    <w:rsid w:val="002B2035"/>
    <w:rsid w:val="002B2210"/>
    <w:rsid w:val="002B2385"/>
    <w:rsid w:val="002B23C7"/>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628"/>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716"/>
    <w:rsid w:val="002C4A1E"/>
    <w:rsid w:val="002C4B70"/>
    <w:rsid w:val="002C4BFC"/>
    <w:rsid w:val="002C4C1F"/>
    <w:rsid w:val="002C50C0"/>
    <w:rsid w:val="002C52E2"/>
    <w:rsid w:val="002C5590"/>
    <w:rsid w:val="002C570C"/>
    <w:rsid w:val="002C579F"/>
    <w:rsid w:val="002C6703"/>
    <w:rsid w:val="002C6836"/>
    <w:rsid w:val="002C6D00"/>
    <w:rsid w:val="002C78DC"/>
    <w:rsid w:val="002D03D9"/>
    <w:rsid w:val="002D05E4"/>
    <w:rsid w:val="002D083A"/>
    <w:rsid w:val="002D0A71"/>
    <w:rsid w:val="002D0CAF"/>
    <w:rsid w:val="002D16C9"/>
    <w:rsid w:val="002D188F"/>
    <w:rsid w:val="002D217F"/>
    <w:rsid w:val="002D261B"/>
    <w:rsid w:val="002D2798"/>
    <w:rsid w:val="002D2A81"/>
    <w:rsid w:val="002D2D99"/>
    <w:rsid w:val="002D2EB1"/>
    <w:rsid w:val="002D2F8A"/>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666"/>
    <w:rsid w:val="002E0AFA"/>
    <w:rsid w:val="002E0D33"/>
    <w:rsid w:val="002E12FC"/>
    <w:rsid w:val="002E1B2D"/>
    <w:rsid w:val="002E1EB1"/>
    <w:rsid w:val="002E20A1"/>
    <w:rsid w:val="002E2813"/>
    <w:rsid w:val="002E297B"/>
    <w:rsid w:val="002E2C71"/>
    <w:rsid w:val="002E32B8"/>
    <w:rsid w:val="002E33AF"/>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1069"/>
    <w:rsid w:val="002F113A"/>
    <w:rsid w:val="002F15B9"/>
    <w:rsid w:val="002F1796"/>
    <w:rsid w:val="002F1DEE"/>
    <w:rsid w:val="002F1FB1"/>
    <w:rsid w:val="002F27ED"/>
    <w:rsid w:val="002F2852"/>
    <w:rsid w:val="002F2882"/>
    <w:rsid w:val="002F29D3"/>
    <w:rsid w:val="002F2BE1"/>
    <w:rsid w:val="002F2E22"/>
    <w:rsid w:val="002F330D"/>
    <w:rsid w:val="002F33D1"/>
    <w:rsid w:val="002F3FF5"/>
    <w:rsid w:val="002F4541"/>
    <w:rsid w:val="002F4A7D"/>
    <w:rsid w:val="002F4AB3"/>
    <w:rsid w:val="002F4F8C"/>
    <w:rsid w:val="002F591D"/>
    <w:rsid w:val="002F6001"/>
    <w:rsid w:val="002F623A"/>
    <w:rsid w:val="002F63DA"/>
    <w:rsid w:val="002F65D7"/>
    <w:rsid w:val="002F671E"/>
    <w:rsid w:val="002F6B38"/>
    <w:rsid w:val="002F7955"/>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39A"/>
    <w:rsid w:val="0031179F"/>
    <w:rsid w:val="00311C0D"/>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EE8"/>
    <w:rsid w:val="00326FAF"/>
    <w:rsid w:val="00326FF5"/>
    <w:rsid w:val="0032744B"/>
    <w:rsid w:val="00327554"/>
    <w:rsid w:val="0032796E"/>
    <w:rsid w:val="0032799F"/>
    <w:rsid w:val="00327ACD"/>
    <w:rsid w:val="00327BFA"/>
    <w:rsid w:val="00327D7E"/>
    <w:rsid w:val="00330394"/>
    <w:rsid w:val="00330417"/>
    <w:rsid w:val="00330749"/>
    <w:rsid w:val="00330D58"/>
    <w:rsid w:val="00330F77"/>
    <w:rsid w:val="003314DA"/>
    <w:rsid w:val="0033191F"/>
    <w:rsid w:val="00331A81"/>
    <w:rsid w:val="00331C24"/>
    <w:rsid w:val="00331EFF"/>
    <w:rsid w:val="00332667"/>
    <w:rsid w:val="0033290C"/>
    <w:rsid w:val="00332BCF"/>
    <w:rsid w:val="00333064"/>
    <w:rsid w:val="00333547"/>
    <w:rsid w:val="0033365C"/>
    <w:rsid w:val="003341DD"/>
    <w:rsid w:val="003343F5"/>
    <w:rsid w:val="003347FB"/>
    <w:rsid w:val="00334902"/>
    <w:rsid w:val="003349EA"/>
    <w:rsid w:val="0033554D"/>
    <w:rsid w:val="0033571F"/>
    <w:rsid w:val="00337209"/>
    <w:rsid w:val="003372D4"/>
    <w:rsid w:val="00337408"/>
    <w:rsid w:val="00337549"/>
    <w:rsid w:val="003378FA"/>
    <w:rsid w:val="00337E9E"/>
    <w:rsid w:val="00337ED7"/>
    <w:rsid w:val="003403E9"/>
    <w:rsid w:val="0034084C"/>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BB9"/>
    <w:rsid w:val="00345305"/>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59E5"/>
    <w:rsid w:val="003567D6"/>
    <w:rsid w:val="00356823"/>
    <w:rsid w:val="00356E3D"/>
    <w:rsid w:val="003575AA"/>
    <w:rsid w:val="0035775C"/>
    <w:rsid w:val="00357F66"/>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48DF"/>
    <w:rsid w:val="0036506C"/>
    <w:rsid w:val="00365397"/>
    <w:rsid w:val="003654B4"/>
    <w:rsid w:val="003654F6"/>
    <w:rsid w:val="003655AF"/>
    <w:rsid w:val="00365829"/>
    <w:rsid w:val="00365CAB"/>
    <w:rsid w:val="00365EB3"/>
    <w:rsid w:val="003666A0"/>
    <w:rsid w:val="003667C4"/>
    <w:rsid w:val="00367495"/>
    <w:rsid w:val="00367A35"/>
    <w:rsid w:val="00367F97"/>
    <w:rsid w:val="0037012B"/>
    <w:rsid w:val="0037081F"/>
    <w:rsid w:val="003708F8"/>
    <w:rsid w:val="003710A7"/>
    <w:rsid w:val="0037114B"/>
    <w:rsid w:val="0037116F"/>
    <w:rsid w:val="00371561"/>
    <w:rsid w:val="00371920"/>
    <w:rsid w:val="00371998"/>
    <w:rsid w:val="00371D3A"/>
    <w:rsid w:val="00371FFA"/>
    <w:rsid w:val="0037216D"/>
    <w:rsid w:val="0037232D"/>
    <w:rsid w:val="00372505"/>
    <w:rsid w:val="003726B8"/>
    <w:rsid w:val="0037298C"/>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3618"/>
    <w:rsid w:val="00383E36"/>
    <w:rsid w:val="0038465F"/>
    <w:rsid w:val="00384ABA"/>
    <w:rsid w:val="00385C2F"/>
    <w:rsid w:val="00385DB5"/>
    <w:rsid w:val="00386062"/>
    <w:rsid w:val="003860AA"/>
    <w:rsid w:val="00386457"/>
    <w:rsid w:val="00386D3B"/>
    <w:rsid w:val="00386F11"/>
    <w:rsid w:val="00387320"/>
    <w:rsid w:val="003873B7"/>
    <w:rsid w:val="0038787C"/>
    <w:rsid w:val="00387E45"/>
    <w:rsid w:val="00387E8A"/>
    <w:rsid w:val="003904F0"/>
    <w:rsid w:val="003908F9"/>
    <w:rsid w:val="00390D0A"/>
    <w:rsid w:val="00390D75"/>
    <w:rsid w:val="00390F0A"/>
    <w:rsid w:val="00390F69"/>
    <w:rsid w:val="00391265"/>
    <w:rsid w:val="00391327"/>
    <w:rsid w:val="0039158F"/>
    <w:rsid w:val="00391842"/>
    <w:rsid w:val="0039187C"/>
    <w:rsid w:val="003918DD"/>
    <w:rsid w:val="003918E5"/>
    <w:rsid w:val="00391DEE"/>
    <w:rsid w:val="0039264B"/>
    <w:rsid w:val="00392FB5"/>
    <w:rsid w:val="0039337E"/>
    <w:rsid w:val="0039347E"/>
    <w:rsid w:val="00393A2B"/>
    <w:rsid w:val="00393B65"/>
    <w:rsid w:val="00393D2B"/>
    <w:rsid w:val="00393DFD"/>
    <w:rsid w:val="00393ECE"/>
    <w:rsid w:val="0039404F"/>
    <w:rsid w:val="003943F9"/>
    <w:rsid w:val="0039478C"/>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1D23"/>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CB8"/>
    <w:rsid w:val="003A7FC8"/>
    <w:rsid w:val="003B024F"/>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9C5"/>
    <w:rsid w:val="003C000B"/>
    <w:rsid w:val="003C0DBD"/>
    <w:rsid w:val="003C1058"/>
    <w:rsid w:val="003C1433"/>
    <w:rsid w:val="003C19CE"/>
    <w:rsid w:val="003C1C86"/>
    <w:rsid w:val="003C208F"/>
    <w:rsid w:val="003C23DF"/>
    <w:rsid w:val="003C301F"/>
    <w:rsid w:val="003C314B"/>
    <w:rsid w:val="003C326E"/>
    <w:rsid w:val="003C35C1"/>
    <w:rsid w:val="003C3967"/>
    <w:rsid w:val="003C3975"/>
    <w:rsid w:val="003C3A50"/>
    <w:rsid w:val="003C42F9"/>
    <w:rsid w:val="003C43A9"/>
    <w:rsid w:val="003C46E2"/>
    <w:rsid w:val="003C4A75"/>
    <w:rsid w:val="003C4CF0"/>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0A43"/>
    <w:rsid w:val="003E0A75"/>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5B8C"/>
    <w:rsid w:val="003E63C8"/>
    <w:rsid w:val="003E671B"/>
    <w:rsid w:val="003E736B"/>
    <w:rsid w:val="003E739C"/>
    <w:rsid w:val="003E746D"/>
    <w:rsid w:val="003E782F"/>
    <w:rsid w:val="003E7DDE"/>
    <w:rsid w:val="003F01AE"/>
    <w:rsid w:val="003F0885"/>
    <w:rsid w:val="003F0E1A"/>
    <w:rsid w:val="003F0E72"/>
    <w:rsid w:val="003F0F4D"/>
    <w:rsid w:val="003F1826"/>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1A5"/>
    <w:rsid w:val="0040244D"/>
    <w:rsid w:val="004028A9"/>
    <w:rsid w:val="004030CE"/>
    <w:rsid w:val="004034AB"/>
    <w:rsid w:val="004039F0"/>
    <w:rsid w:val="00403A96"/>
    <w:rsid w:val="00403AFD"/>
    <w:rsid w:val="00403EA7"/>
    <w:rsid w:val="00404127"/>
    <w:rsid w:val="004046C3"/>
    <w:rsid w:val="004047FF"/>
    <w:rsid w:val="00404C2C"/>
    <w:rsid w:val="0040549D"/>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BD0"/>
    <w:rsid w:val="00410C35"/>
    <w:rsid w:val="00410E1F"/>
    <w:rsid w:val="00411E93"/>
    <w:rsid w:val="00411EF6"/>
    <w:rsid w:val="0041251F"/>
    <w:rsid w:val="00412791"/>
    <w:rsid w:val="00412B61"/>
    <w:rsid w:val="00412CDC"/>
    <w:rsid w:val="004130BB"/>
    <w:rsid w:val="00413CDA"/>
    <w:rsid w:val="004141A4"/>
    <w:rsid w:val="00414361"/>
    <w:rsid w:val="00414421"/>
    <w:rsid w:val="00414CD5"/>
    <w:rsid w:val="0041553F"/>
    <w:rsid w:val="00415545"/>
    <w:rsid w:val="004158F8"/>
    <w:rsid w:val="00415D13"/>
    <w:rsid w:val="00416908"/>
    <w:rsid w:val="0041699B"/>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73"/>
    <w:rsid w:val="00422655"/>
    <w:rsid w:val="004226F8"/>
    <w:rsid w:val="00422881"/>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65"/>
    <w:rsid w:val="00437122"/>
    <w:rsid w:val="0043729D"/>
    <w:rsid w:val="0043754F"/>
    <w:rsid w:val="0043785F"/>
    <w:rsid w:val="00437CF8"/>
    <w:rsid w:val="00440361"/>
    <w:rsid w:val="004405CB"/>
    <w:rsid w:val="004405D4"/>
    <w:rsid w:val="00440778"/>
    <w:rsid w:val="00441324"/>
    <w:rsid w:val="004413C7"/>
    <w:rsid w:val="004416F6"/>
    <w:rsid w:val="00441783"/>
    <w:rsid w:val="00441A74"/>
    <w:rsid w:val="00441D9E"/>
    <w:rsid w:val="004428C7"/>
    <w:rsid w:val="00442AAE"/>
    <w:rsid w:val="00442E0F"/>
    <w:rsid w:val="0044313B"/>
    <w:rsid w:val="0044330C"/>
    <w:rsid w:val="00443356"/>
    <w:rsid w:val="00443B32"/>
    <w:rsid w:val="00443CD6"/>
    <w:rsid w:val="0044406B"/>
    <w:rsid w:val="0044450B"/>
    <w:rsid w:val="00444827"/>
    <w:rsid w:val="0044567A"/>
    <w:rsid w:val="004456A4"/>
    <w:rsid w:val="00445846"/>
    <w:rsid w:val="0044651C"/>
    <w:rsid w:val="00446545"/>
    <w:rsid w:val="0044684B"/>
    <w:rsid w:val="004468E9"/>
    <w:rsid w:val="004474E5"/>
    <w:rsid w:val="00447665"/>
    <w:rsid w:val="00450542"/>
    <w:rsid w:val="004509FB"/>
    <w:rsid w:val="00450EA8"/>
    <w:rsid w:val="00451147"/>
    <w:rsid w:val="00451638"/>
    <w:rsid w:val="004519FB"/>
    <w:rsid w:val="00452041"/>
    <w:rsid w:val="00452209"/>
    <w:rsid w:val="00452316"/>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5"/>
    <w:rsid w:val="004559CD"/>
    <w:rsid w:val="00455D96"/>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2F81"/>
    <w:rsid w:val="0046303C"/>
    <w:rsid w:val="00463717"/>
    <w:rsid w:val="00463740"/>
    <w:rsid w:val="00463946"/>
    <w:rsid w:val="00464037"/>
    <w:rsid w:val="0046453A"/>
    <w:rsid w:val="00464554"/>
    <w:rsid w:val="00464642"/>
    <w:rsid w:val="004647FC"/>
    <w:rsid w:val="0046482C"/>
    <w:rsid w:val="00464D57"/>
    <w:rsid w:val="00464FAA"/>
    <w:rsid w:val="00465EEB"/>
    <w:rsid w:val="00465F0A"/>
    <w:rsid w:val="00466240"/>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4A86"/>
    <w:rsid w:val="00475023"/>
    <w:rsid w:val="0047546B"/>
    <w:rsid w:val="004760BF"/>
    <w:rsid w:val="00476420"/>
    <w:rsid w:val="004765BD"/>
    <w:rsid w:val="00476E57"/>
    <w:rsid w:val="0047708E"/>
    <w:rsid w:val="004776C5"/>
    <w:rsid w:val="00477803"/>
    <w:rsid w:val="00477FDC"/>
    <w:rsid w:val="0048071E"/>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E25"/>
    <w:rsid w:val="00486F48"/>
    <w:rsid w:val="0048735B"/>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3E9"/>
    <w:rsid w:val="004B781B"/>
    <w:rsid w:val="004B7922"/>
    <w:rsid w:val="004B7B0D"/>
    <w:rsid w:val="004B7BE5"/>
    <w:rsid w:val="004B7CC5"/>
    <w:rsid w:val="004B7E91"/>
    <w:rsid w:val="004C04F6"/>
    <w:rsid w:val="004C0C59"/>
    <w:rsid w:val="004C0E17"/>
    <w:rsid w:val="004C119F"/>
    <w:rsid w:val="004C129A"/>
    <w:rsid w:val="004C168B"/>
    <w:rsid w:val="004C1984"/>
    <w:rsid w:val="004C1B07"/>
    <w:rsid w:val="004C1C7B"/>
    <w:rsid w:val="004C1E30"/>
    <w:rsid w:val="004C1F24"/>
    <w:rsid w:val="004C2BF5"/>
    <w:rsid w:val="004C386B"/>
    <w:rsid w:val="004C38D3"/>
    <w:rsid w:val="004C3D75"/>
    <w:rsid w:val="004C3D98"/>
    <w:rsid w:val="004C4247"/>
    <w:rsid w:val="004C460F"/>
    <w:rsid w:val="004C4811"/>
    <w:rsid w:val="004C4BAB"/>
    <w:rsid w:val="004C4FDC"/>
    <w:rsid w:val="004C505B"/>
    <w:rsid w:val="004C5D57"/>
    <w:rsid w:val="004C5DE4"/>
    <w:rsid w:val="004C5ED7"/>
    <w:rsid w:val="004C620E"/>
    <w:rsid w:val="004C666C"/>
    <w:rsid w:val="004C6D03"/>
    <w:rsid w:val="004C6DAC"/>
    <w:rsid w:val="004C7321"/>
    <w:rsid w:val="004C7740"/>
    <w:rsid w:val="004C7776"/>
    <w:rsid w:val="004C7870"/>
    <w:rsid w:val="004C79AF"/>
    <w:rsid w:val="004C7AC7"/>
    <w:rsid w:val="004C7E20"/>
    <w:rsid w:val="004C7F1E"/>
    <w:rsid w:val="004C7FD6"/>
    <w:rsid w:val="004D06C0"/>
    <w:rsid w:val="004D0E3F"/>
    <w:rsid w:val="004D12AE"/>
    <w:rsid w:val="004D211C"/>
    <w:rsid w:val="004D228D"/>
    <w:rsid w:val="004D23CE"/>
    <w:rsid w:val="004D24DE"/>
    <w:rsid w:val="004D279C"/>
    <w:rsid w:val="004D2A1E"/>
    <w:rsid w:val="004D30DA"/>
    <w:rsid w:val="004D33F6"/>
    <w:rsid w:val="004D3E8E"/>
    <w:rsid w:val="004D411C"/>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CB"/>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5D9"/>
    <w:rsid w:val="004E57C2"/>
    <w:rsid w:val="004E5B0C"/>
    <w:rsid w:val="004E5FB6"/>
    <w:rsid w:val="004E63DF"/>
    <w:rsid w:val="004E6A7C"/>
    <w:rsid w:val="004E6C45"/>
    <w:rsid w:val="004E724C"/>
    <w:rsid w:val="004E7AFD"/>
    <w:rsid w:val="004E7DA8"/>
    <w:rsid w:val="004F034E"/>
    <w:rsid w:val="004F0424"/>
    <w:rsid w:val="004F04B2"/>
    <w:rsid w:val="004F07D2"/>
    <w:rsid w:val="004F1338"/>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48D"/>
    <w:rsid w:val="004F4A4B"/>
    <w:rsid w:val="004F4C01"/>
    <w:rsid w:val="004F4F34"/>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6BA"/>
    <w:rsid w:val="00504B4E"/>
    <w:rsid w:val="00504E35"/>
    <w:rsid w:val="00504F14"/>
    <w:rsid w:val="00505553"/>
    <w:rsid w:val="005056A0"/>
    <w:rsid w:val="005056FE"/>
    <w:rsid w:val="00506395"/>
    <w:rsid w:val="0050672D"/>
    <w:rsid w:val="0050698C"/>
    <w:rsid w:val="00506B61"/>
    <w:rsid w:val="00506C22"/>
    <w:rsid w:val="00506F05"/>
    <w:rsid w:val="0050789B"/>
    <w:rsid w:val="00507CC5"/>
    <w:rsid w:val="00507CF9"/>
    <w:rsid w:val="00507DDA"/>
    <w:rsid w:val="00507E68"/>
    <w:rsid w:val="00510E7B"/>
    <w:rsid w:val="00510E8B"/>
    <w:rsid w:val="00510F81"/>
    <w:rsid w:val="00511411"/>
    <w:rsid w:val="0051181D"/>
    <w:rsid w:val="00511B5E"/>
    <w:rsid w:val="00511CEE"/>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91E"/>
    <w:rsid w:val="00515DED"/>
    <w:rsid w:val="00515FD2"/>
    <w:rsid w:val="00516077"/>
    <w:rsid w:val="0051661A"/>
    <w:rsid w:val="00516D44"/>
    <w:rsid w:val="00517278"/>
    <w:rsid w:val="00517900"/>
    <w:rsid w:val="00517A52"/>
    <w:rsid w:val="005204AD"/>
    <w:rsid w:val="005204E6"/>
    <w:rsid w:val="00520736"/>
    <w:rsid w:val="005207B3"/>
    <w:rsid w:val="00520BA9"/>
    <w:rsid w:val="00520D5B"/>
    <w:rsid w:val="005214EB"/>
    <w:rsid w:val="0052221E"/>
    <w:rsid w:val="0052238F"/>
    <w:rsid w:val="00522951"/>
    <w:rsid w:val="005237CD"/>
    <w:rsid w:val="0052387E"/>
    <w:rsid w:val="00523E2F"/>
    <w:rsid w:val="00523E60"/>
    <w:rsid w:val="005240BC"/>
    <w:rsid w:val="0052485C"/>
    <w:rsid w:val="005248C3"/>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5FF2"/>
    <w:rsid w:val="0054612D"/>
    <w:rsid w:val="00546163"/>
    <w:rsid w:val="00546256"/>
    <w:rsid w:val="00546E2C"/>
    <w:rsid w:val="00546E6B"/>
    <w:rsid w:val="005471B1"/>
    <w:rsid w:val="00547630"/>
    <w:rsid w:val="00547902"/>
    <w:rsid w:val="005479A5"/>
    <w:rsid w:val="00547BD0"/>
    <w:rsid w:val="00547E27"/>
    <w:rsid w:val="0055032A"/>
    <w:rsid w:val="005504FA"/>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8"/>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9D1"/>
    <w:rsid w:val="00571D5C"/>
    <w:rsid w:val="00571DF6"/>
    <w:rsid w:val="00571E53"/>
    <w:rsid w:val="005724F3"/>
    <w:rsid w:val="00572779"/>
    <w:rsid w:val="005727A9"/>
    <w:rsid w:val="00572984"/>
    <w:rsid w:val="00572B2A"/>
    <w:rsid w:val="00572BCE"/>
    <w:rsid w:val="00572C9F"/>
    <w:rsid w:val="00572D72"/>
    <w:rsid w:val="00572FEC"/>
    <w:rsid w:val="005736B8"/>
    <w:rsid w:val="00573DA3"/>
    <w:rsid w:val="0057424F"/>
    <w:rsid w:val="00574306"/>
    <w:rsid w:val="005748C5"/>
    <w:rsid w:val="00574B0F"/>
    <w:rsid w:val="00574CA7"/>
    <w:rsid w:val="005755D5"/>
    <w:rsid w:val="00576015"/>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A2E"/>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2F83"/>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E2D"/>
    <w:rsid w:val="005A7E6B"/>
    <w:rsid w:val="005B0012"/>
    <w:rsid w:val="005B02E2"/>
    <w:rsid w:val="005B038C"/>
    <w:rsid w:val="005B1108"/>
    <w:rsid w:val="005B1396"/>
    <w:rsid w:val="005B2100"/>
    <w:rsid w:val="005B2115"/>
    <w:rsid w:val="005B24D1"/>
    <w:rsid w:val="005B26B4"/>
    <w:rsid w:val="005B2D1B"/>
    <w:rsid w:val="005B2DD8"/>
    <w:rsid w:val="005B2ECE"/>
    <w:rsid w:val="005B33C2"/>
    <w:rsid w:val="005B36B9"/>
    <w:rsid w:val="005B3734"/>
    <w:rsid w:val="005B3ADD"/>
    <w:rsid w:val="005B3CD6"/>
    <w:rsid w:val="005B456F"/>
    <w:rsid w:val="005B487F"/>
    <w:rsid w:val="005B5288"/>
    <w:rsid w:val="005B5354"/>
    <w:rsid w:val="005B5879"/>
    <w:rsid w:val="005B5ADE"/>
    <w:rsid w:val="005B5BAC"/>
    <w:rsid w:val="005B69BE"/>
    <w:rsid w:val="005B6CB2"/>
    <w:rsid w:val="005B6CF7"/>
    <w:rsid w:val="005B731A"/>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536"/>
    <w:rsid w:val="005D4815"/>
    <w:rsid w:val="005D4D5A"/>
    <w:rsid w:val="005D50BF"/>
    <w:rsid w:val="005D5892"/>
    <w:rsid w:val="005D5C74"/>
    <w:rsid w:val="005D5CF1"/>
    <w:rsid w:val="005D5FF5"/>
    <w:rsid w:val="005D6A0A"/>
    <w:rsid w:val="005D6A37"/>
    <w:rsid w:val="005D6B61"/>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0B0"/>
    <w:rsid w:val="005F13DA"/>
    <w:rsid w:val="005F1A0E"/>
    <w:rsid w:val="005F1E27"/>
    <w:rsid w:val="005F2063"/>
    <w:rsid w:val="005F275F"/>
    <w:rsid w:val="005F293D"/>
    <w:rsid w:val="005F2942"/>
    <w:rsid w:val="005F2E08"/>
    <w:rsid w:val="005F3806"/>
    <w:rsid w:val="005F3BB8"/>
    <w:rsid w:val="005F3D64"/>
    <w:rsid w:val="005F3D68"/>
    <w:rsid w:val="005F4071"/>
    <w:rsid w:val="005F4295"/>
    <w:rsid w:val="005F455F"/>
    <w:rsid w:val="005F46D9"/>
    <w:rsid w:val="005F4864"/>
    <w:rsid w:val="005F4D25"/>
    <w:rsid w:val="005F4EBB"/>
    <w:rsid w:val="005F4F35"/>
    <w:rsid w:val="005F5032"/>
    <w:rsid w:val="005F50F6"/>
    <w:rsid w:val="005F61D8"/>
    <w:rsid w:val="005F6793"/>
    <w:rsid w:val="005F687D"/>
    <w:rsid w:val="005F766D"/>
    <w:rsid w:val="005F790E"/>
    <w:rsid w:val="005F7BDA"/>
    <w:rsid w:val="005F7D32"/>
    <w:rsid w:val="006001DB"/>
    <w:rsid w:val="00600A19"/>
    <w:rsid w:val="00600F2B"/>
    <w:rsid w:val="0060144A"/>
    <w:rsid w:val="00601605"/>
    <w:rsid w:val="00601903"/>
    <w:rsid w:val="0060196F"/>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4F22"/>
    <w:rsid w:val="00605760"/>
    <w:rsid w:val="006059C9"/>
    <w:rsid w:val="00605DEE"/>
    <w:rsid w:val="00606002"/>
    <w:rsid w:val="0060625C"/>
    <w:rsid w:val="00606635"/>
    <w:rsid w:val="006067F8"/>
    <w:rsid w:val="006068FE"/>
    <w:rsid w:val="00606DC5"/>
    <w:rsid w:val="00607067"/>
    <w:rsid w:val="006073F6"/>
    <w:rsid w:val="00607B57"/>
    <w:rsid w:val="00607C44"/>
    <w:rsid w:val="00610332"/>
    <w:rsid w:val="0061088A"/>
    <w:rsid w:val="00610BB0"/>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CD9"/>
    <w:rsid w:val="006152EE"/>
    <w:rsid w:val="00615348"/>
    <w:rsid w:val="006159BB"/>
    <w:rsid w:val="00615C69"/>
    <w:rsid w:val="00615D9A"/>
    <w:rsid w:val="00615E70"/>
    <w:rsid w:val="006164DC"/>
    <w:rsid w:val="0061666E"/>
    <w:rsid w:val="006168FF"/>
    <w:rsid w:val="00616D5E"/>
    <w:rsid w:val="006171F7"/>
    <w:rsid w:val="006172F0"/>
    <w:rsid w:val="00617961"/>
    <w:rsid w:val="006201AF"/>
    <w:rsid w:val="0062055B"/>
    <w:rsid w:val="0062071D"/>
    <w:rsid w:val="00620FAC"/>
    <w:rsid w:val="006214C6"/>
    <w:rsid w:val="0062189F"/>
    <w:rsid w:val="00621B6F"/>
    <w:rsid w:val="00621C6F"/>
    <w:rsid w:val="00621C79"/>
    <w:rsid w:val="00622244"/>
    <w:rsid w:val="006223A6"/>
    <w:rsid w:val="0062265D"/>
    <w:rsid w:val="00622823"/>
    <w:rsid w:val="00622AFD"/>
    <w:rsid w:val="00622CCA"/>
    <w:rsid w:val="0062302D"/>
    <w:rsid w:val="006230FA"/>
    <w:rsid w:val="00623E8F"/>
    <w:rsid w:val="00624129"/>
    <w:rsid w:val="0062432F"/>
    <w:rsid w:val="006244B8"/>
    <w:rsid w:val="006244D6"/>
    <w:rsid w:val="00624524"/>
    <w:rsid w:val="006245DF"/>
    <w:rsid w:val="00624CF5"/>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D3D"/>
    <w:rsid w:val="00634F15"/>
    <w:rsid w:val="00636464"/>
    <w:rsid w:val="006364C7"/>
    <w:rsid w:val="00636A27"/>
    <w:rsid w:val="00637266"/>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05C"/>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7CB"/>
    <w:rsid w:val="00653AD8"/>
    <w:rsid w:val="00654A5C"/>
    <w:rsid w:val="00654B63"/>
    <w:rsid w:val="00654E59"/>
    <w:rsid w:val="006551BD"/>
    <w:rsid w:val="00655621"/>
    <w:rsid w:val="00655645"/>
    <w:rsid w:val="00656031"/>
    <w:rsid w:val="006560AB"/>
    <w:rsid w:val="006562A8"/>
    <w:rsid w:val="006562CB"/>
    <w:rsid w:val="00657591"/>
    <w:rsid w:val="0065769A"/>
    <w:rsid w:val="00657E49"/>
    <w:rsid w:val="00657EFA"/>
    <w:rsid w:val="0066020C"/>
    <w:rsid w:val="00660CC6"/>
    <w:rsid w:val="00661294"/>
    <w:rsid w:val="00661925"/>
    <w:rsid w:val="00661953"/>
    <w:rsid w:val="00661C17"/>
    <w:rsid w:val="00661E6C"/>
    <w:rsid w:val="00661E6D"/>
    <w:rsid w:val="00661E8E"/>
    <w:rsid w:val="00661E9E"/>
    <w:rsid w:val="006622C1"/>
    <w:rsid w:val="00662323"/>
    <w:rsid w:val="006623E3"/>
    <w:rsid w:val="00663044"/>
    <w:rsid w:val="00663A44"/>
    <w:rsid w:val="00663C0F"/>
    <w:rsid w:val="0066437A"/>
    <w:rsid w:val="006645DA"/>
    <w:rsid w:val="00664922"/>
    <w:rsid w:val="00664D51"/>
    <w:rsid w:val="00665722"/>
    <w:rsid w:val="00665ABF"/>
    <w:rsid w:val="00665B5B"/>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234"/>
    <w:rsid w:val="00691894"/>
    <w:rsid w:val="00691A15"/>
    <w:rsid w:val="006920B1"/>
    <w:rsid w:val="0069267F"/>
    <w:rsid w:val="00692D6C"/>
    <w:rsid w:val="00692D81"/>
    <w:rsid w:val="00692E2F"/>
    <w:rsid w:val="00693070"/>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264"/>
    <w:rsid w:val="006979A0"/>
    <w:rsid w:val="006A0015"/>
    <w:rsid w:val="006A067A"/>
    <w:rsid w:val="006A0740"/>
    <w:rsid w:val="006A0A52"/>
    <w:rsid w:val="006A0BD5"/>
    <w:rsid w:val="006A0BEB"/>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4A5"/>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CCB"/>
    <w:rsid w:val="006B3460"/>
    <w:rsid w:val="006B3683"/>
    <w:rsid w:val="006B4128"/>
    <w:rsid w:val="006B414A"/>
    <w:rsid w:val="006B43A1"/>
    <w:rsid w:val="006B4B28"/>
    <w:rsid w:val="006B555E"/>
    <w:rsid w:val="006B565B"/>
    <w:rsid w:val="006B5AAD"/>
    <w:rsid w:val="006B5B12"/>
    <w:rsid w:val="006B5FCF"/>
    <w:rsid w:val="006B6438"/>
    <w:rsid w:val="006B64CD"/>
    <w:rsid w:val="006B650F"/>
    <w:rsid w:val="006B6634"/>
    <w:rsid w:val="006B6911"/>
    <w:rsid w:val="006B6CFE"/>
    <w:rsid w:val="006B6D45"/>
    <w:rsid w:val="006B7AAD"/>
    <w:rsid w:val="006B7B9A"/>
    <w:rsid w:val="006C02A7"/>
    <w:rsid w:val="006C0427"/>
    <w:rsid w:val="006C062F"/>
    <w:rsid w:val="006C063F"/>
    <w:rsid w:val="006C064B"/>
    <w:rsid w:val="006C07BE"/>
    <w:rsid w:val="006C0A14"/>
    <w:rsid w:val="006C15B5"/>
    <w:rsid w:val="006C1A33"/>
    <w:rsid w:val="006C215D"/>
    <w:rsid w:val="006C2420"/>
    <w:rsid w:val="006C26D8"/>
    <w:rsid w:val="006C317E"/>
    <w:rsid w:val="006C372D"/>
    <w:rsid w:val="006C411E"/>
    <w:rsid w:val="006C421A"/>
    <w:rsid w:val="006C4458"/>
    <w:rsid w:val="006C4580"/>
    <w:rsid w:val="006C4CEB"/>
    <w:rsid w:val="006C4E85"/>
    <w:rsid w:val="006C574F"/>
    <w:rsid w:val="006C581D"/>
    <w:rsid w:val="006C5F4C"/>
    <w:rsid w:val="006C605A"/>
    <w:rsid w:val="006C61AB"/>
    <w:rsid w:val="006C6444"/>
    <w:rsid w:val="006C65B9"/>
    <w:rsid w:val="006C6797"/>
    <w:rsid w:val="006C6A3B"/>
    <w:rsid w:val="006C6A7B"/>
    <w:rsid w:val="006C730A"/>
    <w:rsid w:val="006C76B3"/>
    <w:rsid w:val="006C79BF"/>
    <w:rsid w:val="006D02B9"/>
    <w:rsid w:val="006D0477"/>
    <w:rsid w:val="006D0D05"/>
    <w:rsid w:val="006D0D2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A6C"/>
    <w:rsid w:val="006D4CA5"/>
    <w:rsid w:val="006D5412"/>
    <w:rsid w:val="006D5547"/>
    <w:rsid w:val="006D5887"/>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9DA"/>
    <w:rsid w:val="006E1C24"/>
    <w:rsid w:val="006E1E7D"/>
    <w:rsid w:val="006E20C1"/>
    <w:rsid w:val="006E22B4"/>
    <w:rsid w:val="006E275A"/>
    <w:rsid w:val="006E2BCA"/>
    <w:rsid w:val="006E2C0E"/>
    <w:rsid w:val="006E2EEC"/>
    <w:rsid w:val="006E2FC3"/>
    <w:rsid w:val="006E3655"/>
    <w:rsid w:val="006E37AE"/>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F12"/>
    <w:rsid w:val="006E551F"/>
    <w:rsid w:val="006E5F01"/>
    <w:rsid w:val="006E6188"/>
    <w:rsid w:val="006E704E"/>
    <w:rsid w:val="006E75B7"/>
    <w:rsid w:val="006F024D"/>
    <w:rsid w:val="006F02FB"/>
    <w:rsid w:val="006F1145"/>
    <w:rsid w:val="006F11CB"/>
    <w:rsid w:val="006F1A6F"/>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E12"/>
    <w:rsid w:val="006F4519"/>
    <w:rsid w:val="006F4803"/>
    <w:rsid w:val="006F4AE2"/>
    <w:rsid w:val="006F4B24"/>
    <w:rsid w:val="006F5260"/>
    <w:rsid w:val="006F57B4"/>
    <w:rsid w:val="006F5963"/>
    <w:rsid w:val="006F623A"/>
    <w:rsid w:val="006F66AF"/>
    <w:rsid w:val="006F6B00"/>
    <w:rsid w:val="006F70D3"/>
    <w:rsid w:val="006F71FF"/>
    <w:rsid w:val="006F7407"/>
    <w:rsid w:val="007002FD"/>
    <w:rsid w:val="007003EA"/>
    <w:rsid w:val="00700404"/>
    <w:rsid w:val="00700715"/>
    <w:rsid w:val="00700B12"/>
    <w:rsid w:val="00700CBF"/>
    <w:rsid w:val="007010E8"/>
    <w:rsid w:val="00701BA9"/>
    <w:rsid w:val="00701EBC"/>
    <w:rsid w:val="00702877"/>
    <w:rsid w:val="00702E25"/>
    <w:rsid w:val="00703368"/>
    <w:rsid w:val="00703932"/>
    <w:rsid w:val="0070416A"/>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75A"/>
    <w:rsid w:val="00717E58"/>
    <w:rsid w:val="00717E63"/>
    <w:rsid w:val="00720F9C"/>
    <w:rsid w:val="007211CA"/>
    <w:rsid w:val="007211F4"/>
    <w:rsid w:val="0072124C"/>
    <w:rsid w:val="007216D1"/>
    <w:rsid w:val="007218D2"/>
    <w:rsid w:val="00721957"/>
    <w:rsid w:val="00721BE3"/>
    <w:rsid w:val="00721BE5"/>
    <w:rsid w:val="00721CFC"/>
    <w:rsid w:val="00721D52"/>
    <w:rsid w:val="00721D77"/>
    <w:rsid w:val="00721E15"/>
    <w:rsid w:val="007224D6"/>
    <w:rsid w:val="00722948"/>
    <w:rsid w:val="00722F8A"/>
    <w:rsid w:val="007230B5"/>
    <w:rsid w:val="007230C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41E"/>
    <w:rsid w:val="0074192A"/>
    <w:rsid w:val="00741B0C"/>
    <w:rsid w:val="00741DCC"/>
    <w:rsid w:val="00742263"/>
    <w:rsid w:val="00742341"/>
    <w:rsid w:val="00742CC8"/>
    <w:rsid w:val="00742DD0"/>
    <w:rsid w:val="0074365E"/>
    <w:rsid w:val="00743FEB"/>
    <w:rsid w:val="007440E8"/>
    <w:rsid w:val="0074458C"/>
    <w:rsid w:val="0074471E"/>
    <w:rsid w:val="0074473B"/>
    <w:rsid w:val="0074474F"/>
    <w:rsid w:val="00744A3F"/>
    <w:rsid w:val="00744B66"/>
    <w:rsid w:val="00744BA2"/>
    <w:rsid w:val="007455DC"/>
    <w:rsid w:val="007457A4"/>
    <w:rsid w:val="00745825"/>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B25"/>
    <w:rsid w:val="00762B8D"/>
    <w:rsid w:val="00762C60"/>
    <w:rsid w:val="007636AE"/>
    <w:rsid w:val="00763F46"/>
    <w:rsid w:val="00763FE2"/>
    <w:rsid w:val="007640F4"/>
    <w:rsid w:val="0076415A"/>
    <w:rsid w:val="00764267"/>
    <w:rsid w:val="00764288"/>
    <w:rsid w:val="007642E8"/>
    <w:rsid w:val="007646B3"/>
    <w:rsid w:val="00764845"/>
    <w:rsid w:val="0076486C"/>
    <w:rsid w:val="00764CF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67F1E"/>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764"/>
    <w:rsid w:val="007748CB"/>
    <w:rsid w:val="00774AB4"/>
    <w:rsid w:val="00774DB5"/>
    <w:rsid w:val="007755C6"/>
    <w:rsid w:val="00775838"/>
    <w:rsid w:val="007769CC"/>
    <w:rsid w:val="007774CF"/>
    <w:rsid w:val="007776B9"/>
    <w:rsid w:val="00777A0F"/>
    <w:rsid w:val="00780445"/>
    <w:rsid w:val="007804E7"/>
    <w:rsid w:val="00780B79"/>
    <w:rsid w:val="00780C1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29B"/>
    <w:rsid w:val="00787665"/>
    <w:rsid w:val="00787F43"/>
    <w:rsid w:val="007900EF"/>
    <w:rsid w:val="007903FF"/>
    <w:rsid w:val="0079044A"/>
    <w:rsid w:val="00790AA5"/>
    <w:rsid w:val="0079107B"/>
    <w:rsid w:val="00791555"/>
    <w:rsid w:val="00791D6B"/>
    <w:rsid w:val="00791DEF"/>
    <w:rsid w:val="007926A5"/>
    <w:rsid w:val="00792C4E"/>
    <w:rsid w:val="00792F13"/>
    <w:rsid w:val="00793202"/>
    <w:rsid w:val="007932CA"/>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7E4"/>
    <w:rsid w:val="0079782C"/>
    <w:rsid w:val="00797891"/>
    <w:rsid w:val="007A03C1"/>
    <w:rsid w:val="007A0661"/>
    <w:rsid w:val="007A0903"/>
    <w:rsid w:val="007A0AA3"/>
    <w:rsid w:val="007A11E8"/>
    <w:rsid w:val="007A1610"/>
    <w:rsid w:val="007A1E35"/>
    <w:rsid w:val="007A25D9"/>
    <w:rsid w:val="007A29D2"/>
    <w:rsid w:val="007A2A53"/>
    <w:rsid w:val="007A3259"/>
    <w:rsid w:val="007A32FF"/>
    <w:rsid w:val="007A337D"/>
    <w:rsid w:val="007A3CDD"/>
    <w:rsid w:val="007A411E"/>
    <w:rsid w:val="007A43C3"/>
    <w:rsid w:val="007A49EC"/>
    <w:rsid w:val="007A4D69"/>
    <w:rsid w:val="007A508F"/>
    <w:rsid w:val="007A51B4"/>
    <w:rsid w:val="007A51DF"/>
    <w:rsid w:val="007A5363"/>
    <w:rsid w:val="007A55CA"/>
    <w:rsid w:val="007A5F27"/>
    <w:rsid w:val="007A5FDE"/>
    <w:rsid w:val="007A6177"/>
    <w:rsid w:val="007A6E59"/>
    <w:rsid w:val="007A77D9"/>
    <w:rsid w:val="007A7CFD"/>
    <w:rsid w:val="007A7E09"/>
    <w:rsid w:val="007A7E61"/>
    <w:rsid w:val="007A7E75"/>
    <w:rsid w:val="007A7F3D"/>
    <w:rsid w:val="007B026D"/>
    <w:rsid w:val="007B046B"/>
    <w:rsid w:val="007B094D"/>
    <w:rsid w:val="007B0A63"/>
    <w:rsid w:val="007B16B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95"/>
    <w:rsid w:val="007C63E7"/>
    <w:rsid w:val="007C6A40"/>
    <w:rsid w:val="007C6F56"/>
    <w:rsid w:val="007C7043"/>
    <w:rsid w:val="007C79BC"/>
    <w:rsid w:val="007C7F2A"/>
    <w:rsid w:val="007C7F82"/>
    <w:rsid w:val="007D06BE"/>
    <w:rsid w:val="007D0F7C"/>
    <w:rsid w:val="007D0FF3"/>
    <w:rsid w:val="007D1938"/>
    <w:rsid w:val="007D2282"/>
    <w:rsid w:val="007D23DF"/>
    <w:rsid w:val="007D27EC"/>
    <w:rsid w:val="007D2EA2"/>
    <w:rsid w:val="007D30A3"/>
    <w:rsid w:val="007D30DB"/>
    <w:rsid w:val="007D3592"/>
    <w:rsid w:val="007D3897"/>
    <w:rsid w:val="007D3C7A"/>
    <w:rsid w:val="007D3DFC"/>
    <w:rsid w:val="007D42DC"/>
    <w:rsid w:val="007D42EF"/>
    <w:rsid w:val="007D44F6"/>
    <w:rsid w:val="007D5201"/>
    <w:rsid w:val="007D53D4"/>
    <w:rsid w:val="007D5A33"/>
    <w:rsid w:val="007D5B27"/>
    <w:rsid w:val="007D5D0B"/>
    <w:rsid w:val="007D5F1B"/>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C52"/>
    <w:rsid w:val="007F0A99"/>
    <w:rsid w:val="007F105C"/>
    <w:rsid w:val="007F15C8"/>
    <w:rsid w:val="007F1909"/>
    <w:rsid w:val="007F1B75"/>
    <w:rsid w:val="007F1CBA"/>
    <w:rsid w:val="007F1E83"/>
    <w:rsid w:val="007F246D"/>
    <w:rsid w:val="007F27D4"/>
    <w:rsid w:val="007F285A"/>
    <w:rsid w:val="007F2A38"/>
    <w:rsid w:val="007F34FC"/>
    <w:rsid w:val="007F3B2F"/>
    <w:rsid w:val="007F3B95"/>
    <w:rsid w:val="007F3D81"/>
    <w:rsid w:val="007F3F96"/>
    <w:rsid w:val="007F4C4F"/>
    <w:rsid w:val="007F4E92"/>
    <w:rsid w:val="007F5406"/>
    <w:rsid w:val="007F555E"/>
    <w:rsid w:val="007F598D"/>
    <w:rsid w:val="007F5B5C"/>
    <w:rsid w:val="007F5C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2A0"/>
    <w:rsid w:val="0081288C"/>
    <w:rsid w:val="0081290B"/>
    <w:rsid w:val="00812C89"/>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303F"/>
    <w:rsid w:val="0082350C"/>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265"/>
    <w:rsid w:val="00834483"/>
    <w:rsid w:val="00834DDE"/>
    <w:rsid w:val="00835184"/>
    <w:rsid w:val="008351F7"/>
    <w:rsid w:val="00835607"/>
    <w:rsid w:val="008359B6"/>
    <w:rsid w:val="00835D7B"/>
    <w:rsid w:val="0083649B"/>
    <w:rsid w:val="008365FF"/>
    <w:rsid w:val="008366F8"/>
    <w:rsid w:val="008369A1"/>
    <w:rsid w:val="00837B4B"/>
    <w:rsid w:val="00837B78"/>
    <w:rsid w:val="00840208"/>
    <w:rsid w:val="00840696"/>
    <w:rsid w:val="00840808"/>
    <w:rsid w:val="0084089A"/>
    <w:rsid w:val="00840D2E"/>
    <w:rsid w:val="00840E65"/>
    <w:rsid w:val="00841011"/>
    <w:rsid w:val="00841462"/>
    <w:rsid w:val="00841737"/>
    <w:rsid w:val="00841AFD"/>
    <w:rsid w:val="00841B9D"/>
    <w:rsid w:val="00841F30"/>
    <w:rsid w:val="00842158"/>
    <w:rsid w:val="008433BB"/>
    <w:rsid w:val="0084340E"/>
    <w:rsid w:val="00843888"/>
    <w:rsid w:val="00843938"/>
    <w:rsid w:val="00843959"/>
    <w:rsid w:val="00843B97"/>
    <w:rsid w:val="0084420C"/>
    <w:rsid w:val="0084466C"/>
    <w:rsid w:val="00844C51"/>
    <w:rsid w:val="008451C6"/>
    <w:rsid w:val="00845502"/>
    <w:rsid w:val="0084562C"/>
    <w:rsid w:val="00845D6E"/>
    <w:rsid w:val="00846242"/>
    <w:rsid w:val="00846B59"/>
    <w:rsid w:val="008470F2"/>
    <w:rsid w:val="008471B2"/>
    <w:rsid w:val="0084751E"/>
    <w:rsid w:val="008477A2"/>
    <w:rsid w:val="00847883"/>
    <w:rsid w:val="00847DC6"/>
    <w:rsid w:val="00847F36"/>
    <w:rsid w:val="0085004B"/>
    <w:rsid w:val="008505A3"/>
    <w:rsid w:val="008505F1"/>
    <w:rsid w:val="00850757"/>
    <w:rsid w:val="00850C20"/>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97"/>
    <w:rsid w:val="00876BA5"/>
    <w:rsid w:val="008770F5"/>
    <w:rsid w:val="00877275"/>
    <w:rsid w:val="0087731A"/>
    <w:rsid w:val="0087782F"/>
    <w:rsid w:val="00877926"/>
    <w:rsid w:val="00877979"/>
    <w:rsid w:val="00877BFC"/>
    <w:rsid w:val="00880075"/>
    <w:rsid w:val="008800D4"/>
    <w:rsid w:val="00880ECF"/>
    <w:rsid w:val="00881292"/>
    <w:rsid w:val="0088129D"/>
    <w:rsid w:val="00881371"/>
    <w:rsid w:val="008814FB"/>
    <w:rsid w:val="008816C1"/>
    <w:rsid w:val="00881793"/>
    <w:rsid w:val="008822AC"/>
    <w:rsid w:val="008822D4"/>
    <w:rsid w:val="0088249A"/>
    <w:rsid w:val="008828EC"/>
    <w:rsid w:val="00882C58"/>
    <w:rsid w:val="008832F4"/>
    <w:rsid w:val="008833DA"/>
    <w:rsid w:val="00883643"/>
    <w:rsid w:val="0088479B"/>
    <w:rsid w:val="00884A6F"/>
    <w:rsid w:val="00884A90"/>
    <w:rsid w:val="00884C5A"/>
    <w:rsid w:val="00884ED0"/>
    <w:rsid w:val="00884EDB"/>
    <w:rsid w:val="008851D6"/>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49F"/>
    <w:rsid w:val="00891B2F"/>
    <w:rsid w:val="00892539"/>
    <w:rsid w:val="0089273A"/>
    <w:rsid w:val="00892D17"/>
    <w:rsid w:val="00893007"/>
    <w:rsid w:val="0089556B"/>
    <w:rsid w:val="008955E3"/>
    <w:rsid w:val="008958CB"/>
    <w:rsid w:val="008959B4"/>
    <w:rsid w:val="00895BF0"/>
    <w:rsid w:val="00895E33"/>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5B44"/>
    <w:rsid w:val="008A6684"/>
    <w:rsid w:val="008A6717"/>
    <w:rsid w:val="008A6B8C"/>
    <w:rsid w:val="008A7059"/>
    <w:rsid w:val="008A71CE"/>
    <w:rsid w:val="008A71E1"/>
    <w:rsid w:val="008B0F5E"/>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4F8"/>
    <w:rsid w:val="008D1BFB"/>
    <w:rsid w:val="008D1F09"/>
    <w:rsid w:val="008D239E"/>
    <w:rsid w:val="008D24A5"/>
    <w:rsid w:val="008D31AA"/>
    <w:rsid w:val="008D45F2"/>
    <w:rsid w:val="008D4A6E"/>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042"/>
    <w:rsid w:val="008F1196"/>
    <w:rsid w:val="008F12DB"/>
    <w:rsid w:val="008F25D7"/>
    <w:rsid w:val="008F2B72"/>
    <w:rsid w:val="008F2C7C"/>
    <w:rsid w:val="008F2D07"/>
    <w:rsid w:val="008F2DB0"/>
    <w:rsid w:val="008F3009"/>
    <w:rsid w:val="008F3184"/>
    <w:rsid w:val="008F34F1"/>
    <w:rsid w:val="008F3776"/>
    <w:rsid w:val="008F4226"/>
    <w:rsid w:val="008F54D0"/>
    <w:rsid w:val="008F5D60"/>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11C"/>
    <w:rsid w:val="009056FB"/>
    <w:rsid w:val="009058D2"/>
    <w:rsid w:val="00906411"/>
    <w:rsid w:val="009067CE"/>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B2A"/>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D3C"/>
    <w:rsid w:val="00921D41"/>
    <w:rsid w:val="009220B7"/>
    <w:rsid w:val="0092261D"/>
    <w:rsid w:val="009226A4"/>
    <w:rsid w:val="009229B1"/>
    <w:rsid w:val="00922A5F"/>
    <w:rsid w:val="00922F12"/>
    <w:rsid w:val="00923306"/>
    <w:rsid w:val="00923742"/>
    <w:rsid w:val="00923827"/>
    <w:rsid w:val="00923C5D"/>
    <w:rsid w:val="00924005"/>
    <w:rsid w:val="0092417C"/>
    <w:rsid w:val="00924321"/>
    <w:rsid w:val="009247A6"/>
    <w:rsid w:val="00924A23"/>
    <w:rsid w:val="00925447"/>
    <w:rsid w:val="0092574F"/>
    <w:rsid w:val="00925B06"/>
    <w:rsid w:val="00926073"/>
    <w:rsid w:val="0092662C"/>
    <w:rsid w:val="009268FB"/>
    <w:rsid w:val="009269EC"/>
    <w:rsid w:val="00926A9B"/>
    <w:rsid w:val="009273EC"/>
    <w:rsid w:val="009274CF"/>
    <w:rsid w:val="00927BBF"/>
    <w:rsid w:val="00927CB3"/>
    <w:rsid w:val="00927CF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7E9"/>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04C"/>
    <w:rsid w:val="0095115B"/>
    <w:rsid w:val="0095166F"/>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434"/>
    <w:rsid w:val="0095346F"/>
    <w:rsid w:val="0095394D"/>
    <w:rsid w:val="00953B43"/>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7AC"/>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2A57"/>
    <w:rsid w:val="009732AD"/>
    <w:rsid w:val="0097374F"/>
    <w:rsid w:val="00973D0A"/>
    <w:rsid w:val="00973E18"/>
    <w:rsid w:val="00974479"/>
    <w:rsid w:val="00974805"/>
    <w:rsid w:val="00974BC8"/>
    <w:rsid w:val="00974E72"/>
    <w:rsid w:val="00975256"/>
    <w:rsid w:val="0097558D"/>
    <w:rsid w:val="009757D9"/>
    <w:rsid w:val="009757EF"/>
    <w:rsid w:val="009759C0"/>
    <w:rsid w:val="00975C71"/>
    <w:rsid w:val="00975EFD"/>
    <w:rsid w:val="00975F5F"/>
    <w:rsid w:val="009761A0"/>
    <w:rsid w:val="009764FD"/>
    <w:rsid w:val="00976AC6"/>
    <w:rsid w:val="00976BAF"/>
    <w:rsid w:val="00976BCF"/>
    <w:rsid w:val="0097739E"/>
    <w:rsid w:val="00977D9D"/>
    <w:rsid w:val="00980834"/>
    <w:rsid w:val="009809E7"/>
    <w:rsid w:val="009814E3"/>
    <w:rsid w:val="00981BEC"/>
    <w:rsid w:val="00981DFA"/>
    <w:rsid w:val="00982396"/>
    <w:rsid w:val="009828FC"/>
    <w:rsid w:val="009830F1"/>
    <w:rsid w:val="00983961"/>
    <w:rsid w:val="00984052"/>
    <w:rsid w:val="009846AF"/>
    <w:rsid w:val="0098487E"/>
    <w:rsid w:val="00984AED"/>
    <w:rsid w:val="00984CA7"/>
    <w:rsid w:val="00984E6C"/>
    <w:rsid w:val="00984F91"/>
    <w:rsid w:val="00985174"/>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70"/>
    <w:rsid w:val="00990CA5"/>
    <w:rsid w:val="00990CFD"/>
    <w:rsid w:val="00990DAF"/>
    <w:rsid w:val="00991287"/>
    <w:rsid w:val="00991577"/>
    <w:rsid w:val="00991695"/>
    <w:rsid w:val="0099183F"/>
    <w:rsid w:val="009919E5"/>
    <w:rsid w:val="00991BA0"/>
    <w:rsid w:val="0099261B"/>
    <w:rsid w:val="00992D91"/>
    <w:rsid w:val="00992F02"/>
    <w:rsid w:val="00993463"/>
    <w:rsid w:val="0099353A"/>
    <w:rsid w:val="00993908"/>
    <w:rsid w:val="0099394B"/>
    <w:rsid w:val="00993A72"/>
    <w:rsid w:val="0099431B"/>
    <w:rsid w:val="00995012"/>
    <w:rsid w:val="009954B8"/>
    <w:rsid w:val="00995584"/>
    <w:rsid w:val="009959DB"/>
    <w:rsid w:val="00995AB2"/>
    <w:rsid w:val="00995C62"/>
    <w:rsid w:val="00995E19"/>
    <w:rsid w:val="00995F06"/>
    <w:rsid w:val="0099617F"/>
    <w:rsid w:val="0099644D"/>
    <w:rsid w:val="0099664D"/>
    <w:rsid w:val="0099699A"/>
    <w:rsid w:val="009974CA"/>
    <w:rsid w:val="00997746"/>
    <w:rsid w:val="009A07CA"/>
    <w:rsid w:val="009A13FD"/>
    <w:rsid w:val="009A14EB"/>
    <w:rsid w:val="009A16BB"/>
    <w:rsid w:val="009A18AB"/>
    <w:rsid w:val="009A1A62"/>
    <w:rsid w:val="009A1B50"/>
    <w:rsid w:val="009A1C65"/>
    <w:rsid w:val="009A1CB4"/>
    <w:rsid w:val="009A1CD7"/>
    <w:rsid w:val="009A244B"/>
    <w:rsid w:val="009A2491"/>
    <w:rsid w:val="009A24C3"/>
    <w:rsid w:val="009A285B"/>
    <w:rsid w:val="009A2FDA"/>
    <w:rsid w:val="009A2FE1"/>
    <w:rsid w:val="009A3310"/>
    <w:rsid w:val="009A341F"/>
    <w:rsid w:val="009A37B0"/>
    <w:rsid w:val="009A4024"/>
    <w:rsid w:val="009A416D"/>
    <w:rsid w:val="009A49D3"/>
    <w:rsid w:val="009A4B50"/>
    <w:rsid w:val="009A5866"/>
    <w:rsid w:val="009A5888"/>
    <w:rsid w:val="009A5EC0"/>
    <w:rsid w:val="009A5EF5"/>
    <w:rsid w:val="009A60AC"/>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B9"/>
    <w:rsid w:val="009D12FE"/>
    <w:rsid w:val="009D148F"/>
    <w:rsid w:val="009D15A3"/>
    <w:rsid w:val="009D1662"/>
    <w:rsid w:val="009D1772"/>
    <w:rsid w:val="009D1AB3"/>
    <w:rsid w:val="009D2340"/>
    <w:rsid w:val="009D2989"/>
    <w:rsid w:val="009D299F"/>
    <w:rsid w:val="009D2C3A"/>
    <w:rsid w:val="009D2E17"/>
    <w:rsid w:val="009D34F5"/>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5F5"/>
    <w:rsid w:val="009E792E"/>
    <w:rsid w:val="009E7C08"/>
    <w:rsid w:val="009E7E23"/>
    <w:rsid w:val="009F062A"/>
    <w:rsid w:val="009F09EA"/>
    <w:rsid w:val="009F0BDB"/>
    <w:rsid w:val="009F13FF"/>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463"/>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020"/>
    <w:rsid w:val="00A032AE"/>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736"/>
    <w:rsid w:val="00A2054D"/>
    <w:rsid w:val="00A205BB"/>
    <w:rsid w:val="00A20616"/>
    <w:rsid w:val="00A2066F"/>
    <w:rsid w:val="00A208F0"/>
    <w:rsid w:val="00A211EA"/>
    <w:rsid w:val="00A21836"/>
    <w:rsid w:val="00A2184D"/>
    <w:rsid w:val="00A2194D"/>
    <w:rsid w:val="00A22021"/>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122E"/>
    <w:rsid w:val="00A31440"/>
    <w:rsid w:val="00A3193D"/>
    <w:rsid w:val="00A31B9D"/>
    <w:rsid w:val="00A31D26"/>
    <w:rsid w:val="00A31FF1"/>
    <w:rsid w:val="00A32EC9"/>
    <w:rsid w:val="00A33015"/>
    <w:rsid w:val="00A33164"/>
    <w:rsid w:val="00A332B1"/>
    <w:rsid w:val="00A333A2"/>
    <w:rsid w:val="00A333BC"/>
    <w:rsid w:val="00A334EF"/>
    <w:rsid w:val="00A3351C"/>
    <w:rsid w:val="00A336C3"/>
    <w:rsid w:val="00A337CF"/>
    <w:rsid w:val="00A33F3F"/>
    <w:rsid w:val="00A34293"/>
    <w:rsid w:val="00A342C5"/>
    <w:rsid w:val="00A349A1"/>
    <w:rsid w:val="00A3517C"/>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06"/>
    <w:rsid w:val="00A41C93"/>
    <w:rsid w:val="00A41EDA"/>
    <w:rsid w:val="00A42646"/>
    <w:rsid w:val="00A42B45"/>
    <w:rsid w:val="00A42D9C"/>
    <w:rsid w:val="00A42DAB"/>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20C"/>
    <w:rsid w:val="00A53579"/>
    <w:rsid w:val="00A53C98"/>
    <w:rsid w:val="00A54103"/>
    <w:rsid w:val="00A541ED"/>
    <w:rsid w:val="00A54350"/>
    <w:rsid w:val="00A5475A"/>
    <w:rsid w:val="00A54F6B"/>
    <w:rsid w:val="00A54F6F"/>
    <w:rsid w:val="00A54FBA"/>
    <w:rsid w:val="00A5508C"/>
    <w:rsid w:val="00A55557"/>
    <w:rsid w:val="00A55CC2"/>
    <w:rsid w:val="00A56027"/>
    <w:rsid w:val="00A561AB"/>
    <w:rsid w:val="00A56619"/>
    <w:rsid w:val="00A566B2"/>
    <w:rsid w:val="00A57452"/>
    <w:rsid w:val="00A57760"/>
    <w:rsid w:val="00A6003E"/>
    <w:rsid w:val="00A6045E"/>
    <w:rsid w:val="00A618F7"/>
    <w:rsid w:val="00A62AA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C8A"/>
    <w:rsid w:val="00A91E4E"/>
    <w:rsid w:val="00A938CF"/>
    <w:rsid w:val="00A9402B"/>
    <w:rsid w:val="00A94916"/>
    <w:rsid w:val="00A949C3"/>
    <w:rsid w:val="00A94C58"/>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3E54"/>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A90"/>
    <w:rsid w:val="00AB7AF7"/>
    <w:rsid w:val="00AB7EA4"/>
    <w:rsid w:val="00AC040C"/>
    <w:rsid w:val="00AC0B92"/>
    <w:rsid w:val="00AC1406"/>
    <w:rsid w:val="00AC1E62"/>
    <w:rsid w:val="00AC1E78"/>
    <w:rsid w:val="00AC22CA"/>
    <w:rsid w:val="00AC2423"/>
    <w:rsid w:val="00AC266E"/>
    <w:rsid w:val="00AC2834"/>
    <w:rsid w:val="00AC2DFE"/>
    <w:rsid w:val="00AC36A8"/>
    <w:rsid w:val="00AC3EFF"/>
    <w:rsid w:val="00AC438F"/>
    <w:rsid w:val="00AC46E2"/>
    <w:rsid w:val="00AC563B"/>
    <w:rsid w:val="00AC5FB4"/>
    <w:rsid w:val="00AC60FC"/>
    <w:rsid w:val="00AC6A5A"/>
    <w:rsid w:val="00AC6B09"/>
    <w:rsid w:val="00AC6CE7"/>
    <w:rsid w:val="00AC6EA0"/>
    <w:rsid w:val="00AC7002"/>
    <w:rsid w:val="00AC7BC9"/>
    <w:rsid w:val="00AC7EB2"/>
    <w:rsid w:val="00AD0372"/>
    <w:rsid w:val="00AD0554"/>
    <w:rsid w:val="00AD0DDB"/>
    <w:rsid w:val="00AD0E48"/>
    <w:rsid w:val="00AD107C"/>
    <w:rsid w:val="00AD174A"/>
    <w:rsid w:val="00AD186C"/>
    <w:rsid w:val="00AD2100"/>
    <w:rsid w:val="00AD265A"/>
    <w:rsid w:val="00AD2977"/>
    <w:rsid w:val="00AD2C46"/>
    <w:rsid w:val="00AD3083"/>
    <w:rsid w:val="00AD30D3"/>
    <w:rsid w:val="00AD396B"/>
    <w:rsid w:val="00AD3CD7"/>
    <w:rsid w:val="00AD3E88"/>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5FF"/>
    <w:rsid w:val="00AE48E3"/>
    <w:rsid w:val="00AE4903"/>
    <w:rsid w:val="00AE495A"/>
    <w:rsid w:val="00AE4B12"/>
    <w:rsid w:val="00AE504D"/>
    <w:rsid w:val="00AE54D5"/>
    <w:rsid w:val="00AE5716"/>
    <w:rsid w:val="00AE5A37"/>
    <w:rsid w:val="00AE5B2A"/>
    <w:rsid w:val="00AE67BB"/>
    <w:rsid w:val="00AE69BA"/>
    <w:rsid w:val="00AE69F7"/>
    <w:rsid w:val="00AE6A9C"/>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9A"/>
    <w:rsid w:val="00B01057"/>
    <w:rsid w:val="00B0161F"/>
    <w:rsid w:val="00B017FB"/>
    <w:rsid w:val="00B01854"/>
    <w:rsid w:val="00B01DCB"/>
    <w:rsid w:val="00B01F6B"/>
    <w:rsid w:val="00B023A9"/>
    <w:rsid w:val="00B0270D"/>
    <w:rsid w:val="00B02CF5"/>
    <w:rsid w:val="00B02DA1"/>
    <w:rsid w:val="00B036D7"/>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07FEE"/>
    <w:rsid w:val="00B10496"/>
    <w:rsid w:val="00B106A5"/>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524"/>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38F"/>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5E0"/>
    <w:rsid w:val="00B276AD"/>
    <w:rsid w:val="00B276C8"/>
    <w:rsid w:val="00B2771B"/>
    <w:rsid w:val="00B277F6"/>
    <w:rsid w:val="00B30197"/>
    <w:rsid w:val="00B30252"/>
    <w:rsid w:val="00B3070D"/>
    <w:rsid w:val="00B30B26"/>
    <w:rsid w:val="00B30B3D"/>
    <w:rsid w:val="00B31067"/>
    <w:rsid w:val="00B31620"/>
    <w:rsid w:val="00B31948"/>
    <w:rsid w:val="00B31951"/>
    <w:rsid w:val="00B31FA6"/>
    <w:rsid w:val="00B32087"/>
    <w:rsid w:val="00B320F3"/>
    <w:rsid w:val="00B324B1"/>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83A"/>
    <w:rsid w:val="00B34B4C"/>
    <w:rsid w:val="00B35C69"/>
    <w:rsid w:val="00B362BB"/>
    <w:rsid w:val="00B36586"/>
    <w:rsid w:val="00B369AA"/>
    <w:rsid w:val="00B372E7"/>
    <w:rsid w:val="00B37878"/>
    <w:rsid w:val="00B37CC1"/>
    <w:rsid w:val="00B37E64"/>
    <w:rsid w:val="00B37F3C"/>
    <w:rsid w:val="00B40A5C"/>
    <w:rsid w:val="00B40F2C"/>
    <w:rsid w:val="00B41832"/>
    <w:rsid w:val="00B41A0C"/>
    <w:rsid w:val="00B425FB"/>
    <w:rsid w:val="00B42E75"/>
    <w:rsid w:val="00B42ECE"/>
    <w:rsid w:val="00B432E1"/>
    <w:rsid w:val="00B43415"/>
    <w:rsid w:val="00B43DFD"/>
    <w:rsid w:val="00B446C7"/>
    <w:rsid w:val="00B4488A"/>
    <w:rsid w:val="00B4538D"/>
    <w:rsid w:val="00B453E8"/>
    <w:rsid w:val="00B45ABF"/>
    <w:rsid w:val="00B45BED"/>
    <w:rsid w:val="00B45D25"/>
    <w:rsid w:val="00B45E03"/>
    <w:rsid w:val="00B45FDB"/>
    <w:rsid w:val="00B460E7"/>
    <w:rsid w:val="00B4684B"/>
    <w:rsid w:val="00B475DF"/>
    <w:rsid w:val="00B47D2C"/>
    <w:rsid w:val="00B47E27"/>
    <w:rsid w:val="00B47FF9"/>
    <w:rsid w:val="00B5029F"/>
    <w:rsid w:val="00B50316"/>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3E4"/>
    <w:rsid w:val="00B554E2"/>
    <w:rsid w:val="00B558B4"/>
    <w:rsid w:val="00B55E79"/>
    <w:rsid w:val="00B5618F"/>
    <w:rsid w:val="00B56608"/>
    <w:rsid w:val="00B56DD5"/>
    <w:rsid w:val="00B56E6B"/>
    <w:rsid w:val="00B56FC9"/>
    <w:rsid w:val="00B57031"/>
    <w:rsid w:val="00B57087"/>
    <w:rsid w:val="00B5742B"/>
    <w:rsid w:val="00B579F4"/>
    <w:rsid w:val="00B60085"/>
    <w:rsid w:val="00B60424"/>
    <w:rsid w:val="00B607AB"/>
    <w:rsid w:val="00B6084E"/>
    <w:rsid w:val="00B60894"/>
    <w:rsid w:val="00B619F7"/>
    <w:rsid w:val="00B61DD7"/>
    <w:rsid w:val="00B61DDC"/>
    <w:rsid w:val="00B62313"/>
    <w:rsid w:val="00B62B72"/>
    <w:rsid w:val="00B63E04"/>
    <w:rsid w:val="00B63E0F"/>
    <w:rsid w:val="00B64432"/>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3AA"/>
    <w:rsid w:val="00B71DC2"/>
    <w:rsid w:val="00B71E8C"/>
    <w:rsid w:val="00B72388"/>
    <w:rsid w:val="00B72602"/>
    <w:rsid w:val="00B727CB"/>
    <w:rsid w:val="00B72D20"/>
    <w:rsid w:val="00B737CC"/>
    <w:rsid w:val="00B73ACC"/>
    <w:rsid w:val="00B73CBB"/>
    <w:rsid w:val="00B73EA1"/>
    <w:rsid w:val="00B73F7A"/>
    <w:rsid w:val="00B74407"/>
    <w:rsid w:val="00B755A6"/>
    <w:rsid w:val="00B760B1"/>
    <w:rsid w:val="00B7646A"/>
    <w:rsid w:val="00B76DD1"/>
    <w:rsid w:val="00B76E3B"/>
    <w:rsid w:val="00B76EDD"/>
    <w:rsid w:val="00B76F96"/>
    <w:rsid w:val="00B76FBB"/>
    <w:rsid w:val="00B77516"/>
    <w:rsid w:val="00B77725"/>
    <w:rsid w:val="00B77881"/>
    <w:rsid w:val="00B77916"/>
    <w:rsid w:val="00B77F69"/>
    <w:rsid w:val="00B801AB"/>
    <w:rsid w:val="00B804AE"/>
    <w:rsid w:val="00B8054A"/>
    <w:rsid w:val="00B80772"/>
    <w:rsid w:val="00B80992"/>
    <w:rsid w:val="00B80BDF"/>
    <w:rsid w:val="00B810AA"/>
    <w:rsid w:val="00B814F9"/>
    <w:rsid w:val="00B816A7"/>
    <w:rsid w:val="00B8178F"/>
    <w:rsid w:val="00B818D6"/>
    <w:rsid w:val="00B81C67"/>
    <w:rsid w:val="00B826C4"/>
    <w:rsid w:val="00B8290A"/>
    <w:rsid w:val="00B82983"/>
    <w:rsid w:val="00B82CF4"/>
    <w:rsid w:val="00B831D6"/>
    <w:rsid w:val="00B83247"/>
    <w:rsid w:val="00B83445"/>
    <w:rsid w:val="00B83536"/>
    <w:rsid w:val="00B838C3"/>
    <w:rsid w:val="00B83CF3"/>
    <w:rsid w:val="00B841BD"/>
    <w:rsid w:val="00B84308"/>
    <w:rsid w:val="00B84687"/>
    <w:rsid w:val="00B84A3F"/>
    <w:rsid w:val="00B84EE0"/>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DDD"/>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A7C"/>
    <w:rsid w:val="00B95B59"/>
    <w:rsid w:val="00B95D2B"/>
    <w:rsid w:val="00B95DBF"/>
    <w:rsid w:val="00B96230"/>
    <w:rsid w:val="00B9636F"/>
    <w:rsid w:val="00B96444"/>
    <w:rsid w:val="00B96B2C"/>
    <w:rsid w:val="00B96DCF"/>
    <w:rsid w:val="00B9747E"/>
    <w:rsid w:val="00B974C5"/>
    <w:rsid w:val="00B9772B"/>
    <w:rsid w:val="00B97C9D"/>
    <w:rsid w:val="00B97D8E"/>
    <w:rsid w:val="00BA06FE"/>
    <w:rsid w:val="00BA0B4E"/>
    <w:rsid w:val="00BA0EE8"/>
    <w:rsid w:val="00BA10CC"/>
    <w:rsid w:val="00BA1513"/>
    <w:rsid w:val="00BA1828"/>
    <w:rsid w:val="00BA1890"/>
    <w:rsid w:val="00BA1ACB"/>
    <w:rsid w:val="00BA23DE"/>
    <w:rsid w:val="00BA24BA"/>
    <w:rsid w:val="00BA2E2F"/>
    <w:rsid w:val="00BA316D"/>
    <w:rsid w:val="00BA37DB"/>
    <w:rsid w:val="00BA3E04"/>
    <w:rsid w:val="00BA405E"/>
    <w:rsid w:val="00BA4886"/>
    <w:rsid w:val="00BA4B5B"/>
    <w:rsid w:val="00BA4D72"/>
    <w:rsid w:val="00BA56FA"/>
    <w:rsid w:val="00BA5738"/>
    <w:rsid w:val="00BA5D51"/>
    <w:rsid w:val="00BA6558"/>
    <w:rsid w:val="00BA66E2"/>
    <w:rsid w:val="00BA67A1"/>
    <w:rsid w:val="00BA67C2"/>
    <w:rsid w:val="00BA730C"/>
    <w:rsid w:val="00BA7E16"/>
    <w:rsid w:val="00BA7E7D"/>
    <w:rsid w:val="00BB0003"/>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648A"/>
    <w:rsid w:val="00BB661F"/>
    <w:rsid w:val="00BB6CE7"/>
    <w:rsid w:val="00BB74BA"/>
    <w:rsid w:val="00BB7720"/>
    <w:rsid w:val="00BB7733"/>
    <w:rsid w:val="00BB7919"/>
    <w:rsid w:val="00BB7978"/>
    <w:rsid w:val="00BB7A4A"/>
    <w:rsid w:val="00BB7AE3"/>
    <w:rsid w:val="00BB7AE6"/>
    <w:rsid w:val="00BC008F"/>
    <w:rsid w:val="00BC06D3"/>
    <w:rsid w:val="00BC1B4D"/>
    <w:rsid w:val="00BC292B"/>
    <w:rsid w:val="00BC2A77"/>
    <w:rsid w:val="00BC30B7"/>
    <w:rsid w:val="00BC3587"/>
    <w:rsid w:val="00BC370F"/>
    <w:rsid w:val="00BC41A0"/>
    <w:rsid w:val="00BC4424"/>
    <w:rsid w:val="00BC4D66"/>
    <w:rsid w:val="00BC657B"/>
    <w:rsid w:val="00BC72F0"/>
    <w:rsid w:val="00BC77CB"/>
    <w:rsid w:val="00BC787F"/>
    <w:rsid w:val="00BC78BE"/>
    <w:rsid w:val="00BC7B23"/>
    <w:rsid w:val="00BC7D42"/>
    <w:rsid w:val="00BC7F14"/>
    <w:rsid w:val="00BD0B22"/>
    <w:rsid w:val="00BD0D0F"/>
    <w:rsid w:val="00BD0E12"/>
    <w:rsid w:val="00BD1236"/>
    <w:rsid w:val="00BD22E9"/>
    <w:rsid w:val="00BD24C4"/>
    <w:rsid w:val="00BD2677"/>
    <w:rsid w:val="00BD2B57"/>
    <w:rsid w:val="00BD3537"/>
    <w:rsid w:val="00BD39EA"/>
    <w:rsid w:val="00BD401D"/>
    <w:rsid w:val="00BD49FA"/>
    <w:rsid w:val="00BD5042"/>
    <w:rsid w:val="00BD5C52"/>
    <w:rsid w:val="00BD5D36"/>
    <w:rsid w:val="00BD5E96"/>
    <w:rsid w:val="00BD5FAB"/>
    <w:rsid w:val="00BD62C8"/>
    <w:rsid w:val="00BD634A"/>
    <w:rsid w:val="00BD65AA"/>
    <w:rsid w:val="00BD727E"/>
    <w:rsid w:val="00BD7466"/>
    <w:rsid w:val="00BD7D25"/>
    <w:rsid w:val="00BE02D1"/>
    <w:rsid w:val="00BE04FF"/>
    <w:rsid w:val="00BE0582"/>
    <w:rsid w:val="00BE06FF"/>
    <w:rsid w:val="00BE09A5"/>
    <w:rsid w:val="00BE0CC9"/>
    <w:rsid w:val="00BE0E42"/>
    <w:rsid w:val="00BE1279"/>
    <w:rsid w:val="00BE12E1"/>
    <w:rsid w:val="00BE1706"/>
    <w:rsid w:val="00BE192B"/>
    <w:rsid w:val="00BE210A"/>
    <w:rsid w:val="00BE232F"/>
    <w:rsid w:val="00BE2ADE"/>
    <w:rsid w:val="00BE2BE2"/>
    <w:rsid w:val="00BE2FEA"/>
    <w:rsid w:val="00BE34B8"/>
    <w:rsid w:val="00BE3F78"/>
    <w:rsid w:val="00BE3F9A"/>
    <w:rsid w:val="00BE3FE9"/>
    <w:rsid w:val="00BE42DA"/>
    <w:rsid w:val="00BE43DD"/>
    <w:rsid w:val="00BE4715"/>
    <w:rsid w:val="00BE4EBA"/>
    <w:rsid w:val="00BE5413"/>
    <w:rsid w:val="00BE57AC"/>
    <w:rsid w:val="00BE58AC"/>
    <w:rsid w:val="00BE5B45"/>
    <w:rsid w:val="00BE5B85"/>
    <w:rsid w:val="00BE5D11"/>
    <w:rsid w:val="00BE5ECB"/>
    <w:rsid w:val="00BE5F77"/>
    <w:rsid w:val="00BE6590"/>
    <w:rsid w:val="00BE66D0"/>
    <w:rsid w:val="00BE6B96"/>
    <w:rsid w:val="00BE6CDA"/>
    <w:rsid w:val="00BE7073"/>
    <w:rsid w:val="00BE70CE"/>
    <w:rsid w:val="00BE7EC3"/>
    <w:rsid w:val="00BF06D7"/>
    <w:rsid w:val="00BF0C9C"/>
    <w:rsid w:val="00BF10B0"/>
    <w:rsid w:val="00BF159C"/>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AA7"/>
    <w:rsid w:val="00C05D6C"/>
    <w:rsid w:val="00C066E3"/>
    <w:rsid w:val="00C069C6"/>
    <w:rsid w:val="00C07258"/>
    <w:rsid w:val="00C0742F"/>
    <w:rsid w:val="00C07760"/>
    <w:rsid w:val="00C07952"/>
    <w:rsid w:val="00C0796B"/>
    <w:rsid w:val="00C07B9E"/>
    <w:rsid w:val="00C1005A"/>
    <w:rsid w:val="00C10240"/>
    <w:rsid w:val="00C10326"/>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54"/>
    <w:rsid w:val="00C13CD0"/>
    <w:rsid w:val="00C13E3E"/>
    <w:rsid w:val="00C14881"/>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7E"/>
    <w:rsid w:val="00C25FE6"/>
    <w:rsid w:val="00C26313"/>
    <w:rsid w:val="00C26416"/>
    <w:rsid w:val="00C26699"/>
    <w:rsid w:val="00C2708F"/>
    <w:rsid w:val="00C27242"/>
    <w:rsid w:val="00C304EB"/>
    <w:rsid w:val="00C3060C"/>
    <w:rsid w:val="00C308E4"/>
    <w:rsid w:val="00C311CE"/>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5B44"/>
    <w:rsid w:val="00C35E72"/>
    <w:rsid w:val="00C35EA8"/>
    <w:rsid w:val="00C360B1"/>
    <w:rsid w:val="00C365F9"/>
    <w:rsid w:val="00C3705B"/>
    <w:rsid w:val="00C37191"/>
    <w:rsid w:val="00C37379"/>
    <w:rsid w:val="00C3764E"/>
    <w:rsid w:val="00C37B4E"/>
    <w:rsid w:val="00C37BE2"/>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1AA"/>
    <w:rsid w:val="00C552C2"/>
    <w:rsid w:val="00C55685"/>
    <w:rsid w:val="00C5568E"/>
    <w:rsid w:val="00C556A8"/>
    <w:rsid w:val="00C55AB9"/>
    <w:rsid w:val="00C566E7"/>
    <w:rsid w:val="00C56881"/>
    <w:rsid w:val="00C56949"/>
    <w:rsid w:val="00C56BA8"/>
    <w:rsid w:val="00C57635"/>
    <w:rsid w:val="00C578B3"/>
    <w:rsid w:val="00C57C8C"/>
    <w:rsid w:val="00C57D81"/>
    <w:rsid w:val="00C57F30"/>
    <w:rsid w:val="00C57FFD"/>
    <w:rsid w:val="00C602E5"/>
    <w:rsid w:val="00C6094D"/>
    <w:rsid w:val="00C60A1E"/>
    <w:rsid w:val="00C60DBC"/>
    <w:rsid w:val="00C60ED5"/>
    <w:rsid w:val="00C610DC"/>
    <w:rsid w:val="00C61C1D"/>
    <w:rsid w:val="00C62031"/>
    <w:rsid w:val="00C6219D"/>
    <w:rsid w:val="00C62774"/>
    <w:rsid w:val="00C62810"/>
    <w:rsid w:val="00C62C82"/>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3DF0"/>
    <w:rsid w:val="00C74B4C"/>
    <w:rsid w:val="00C74BE0"/>
    <w:rsid w:val="00C75002"/>
    <w:rsid w:val="00C754CA"/>
    <w:rsid w:val="00C755C7"/>
    <w:rsid w:val="00C75641"/>
    <w:rsid w:val="00C7575F"/>
    <w:rsid w:val="00C760FF"/>
    <w:rsid w:val="00C7632A"/>
    <w:rsid w:val="00C76384"/>
    <w:rsid w:val="00C76C02"/>
    <w:rsid w:val="00C76C57"/>
    <w:rsid w:val="00C76CF9"/>
    <w:rsid w:val="00C76F98"/>
    <w:rsid w:val="00C76FC8"/>
    <w:rsid w:val="00C777CB"/>
    <w:rsid w:val="00C7797D"/>
    <w:rsid w:val="00C8012A"/>
    <w:rsid w:val="00C804BD"/>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B6A"/>
    <w:rsid w:val="00C85E57"/>
    <w:rsid w:val="00C860F2"/>
    <w:rsid w:val="00C862EA"/>
    <w:rsid w:val="00C863C1"/>
    <w:rsid w:val="00C86430"/>
    <w:rsid w:val="00C86658"/>
    <w:rsid w:val="00C866AD"/>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112"/>
    <w:rsid w:val="00CA670F"/>
    <w:rsid w:val="00CA6A9B"/>
    <w:rsid w:val="00CA6B7B"/>
    <w:rsid w:val="00CA6CC7"/>
    <w:rsid w:val="00CA6D2A"/>
    <w:rsid w:val="00CA7810"/>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995"/>
    <w:rsid w:val="00CC1B85"/>
    <w:rsid w:val="00CC2134"/>
    <w:rsid w:val="00CC2421"/>
    <w:rsid w:val="00CC2913"/>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65A"/>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0D9"/>
    <w:rsid w:val="00D06506"/>
    <w:rsid w:val="00D07AAA"/>
    <w:rsid w:val="00D07FB0"/>
    <w:rsid w:val="00D100FB"/>
    <w:rsid w:val="00D10206"/>
    <w:rsid w:val="00D1055D"/>
    <w:rsid w:val="00D10583"/>
    <w:rsid w:val="00D105F6"/>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648"/>
    <w:rsid w:val="00D1480A"/>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3C5"/>
    <w:rsid w:val="00D224A1"/>
    <w:rsid w:val="00D22EEC"/>
    <w:rsid w:val="00D22F34"/>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6F73"/>
    <w:rsid w:val="00D27251"/>
    <w:rsid w:val="00D279A1"/>
    <w:rsid w:val="00D279EE"/>
    <w:rsid w:val="00D27CC7"/>
    <w:rsid w:val="00D27ECA"/>
    <w:rsid w:val="00D27F28"/>
    <w:rsid w:val="00D27F84"/>
    <w:rsid w:val="00D3017D"/>
    <w:rsid w:val="00D3029E"/>
    <w:rsid w:val="00D30399"/>
    <w:rsid w:val="00D30561"/>
    <w:rsid w:val="00D30D98"/>
    <w:rsid w:val="00D314A0"/>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59F7"/>
    <w:rsid w:val="00D364F7"/>
    <w:rsid w:val="00D36800"/>
    <w:rsid w:val="00D36D52"/>
    <w:rsid w:val="00D36D5B"/>
    <w:rsid w:val="00D36F08"/>
    <w:rsid w:val="00D370C8"/>
    <w:rsid w:val="00D376C4"/>
    <w:rsid w:val="00D37CEC"/>
    <w:rsid w:val="00D37DD0"/>
    <w:rsid w:val="00D37E27"/>
    <w:rsid w:val="00D37F18"/>
    <w:rsid w:val="00D4031D"/>
    <w:rsid w:val="00D406F6"/>
    <w:rsid w:val="00D40ABD"/>
    <w:rsid w:val="00D4121A"/>
    <w:rsid w:val="00D4160F"/>
    <w:rsid w:val="00D41F6F"/>
    <w:rsid w:val="00D42319"/>
    <w:rsid w:val="00D424AB"/>
    <w:rsid w:val="00D42A0E"/>
    <w:rsid w:val="00D42EF1"/>
    <w:rsid w:val="00D430FB"/>
    <w:rsid w:val="00D433F2"/>
    <w:rsid w:val="00D436E4"/>
    <w:rsid w:val="00D43933"/>
    <w:rsid w:val="00D43B2A"/>
    <w:rsid w:val="00D43F51"/>
    <w:rsid w:val="00D44318"/>
    <w:rsid w:val="00D44367"/>
    <w:rsid w:val="00D443DF"/>
    <w:rsid w:val="00D44806"/>
    <w:rsid w:val="00D44B75"/>
    <w:rsid w:val="00D44CB2"/>
    <w:rsid w:val="00D4502C"/>
    <w:rsid w:val="00D45359"/>
    <w:rsid w:val="00D45502"/>
    <w:rsid w:val="00D45D02"/>
    <w:rsid w:val="00D45EB3"/>
    <w:rsid w:val="00D46275"/>
    <w:rsid w:val="00D46379"/>
    <w:rsid w:val="00D46558"/>
    <w:rsid w:val="00D46692"/>
    <w:rsid w:val="00D468C9"/>
    <w:rsid w:val="00D477CD"/>
    <w:rsid w:val="00D4785A"/>
    <w:rsid w:val="00D47CB5"/>
    <w:rsid w:val="00D47F48"/>
    <w:rsid w:val="00D506EC"/>
    <w:rsid w:val="00D5097E"/>
    <w:rsid w:val="00D50A12"/>
    <w:rsid w:val="00D50EB6"/>
    <w:rsid w:val="00D5166A"/>
    <w:rsid w:val="00D517A8"/>
    <w:rsid w:val="00D517BD"/>
    <w:rsid w:val="00D51938"/>
    <w:rsid w:val="00D5193F"/>
    <w:rsid w:val="00D51AA6"/>
    <w:rsid w:val="00D51DBB"/>
    <w:rsid w:val="00D527B7"/>
    <w:rsid w:val="00D52921"/>
    <w:rsid w:val="00D5298D"/>
    <w:rsid w:val="00D5299C"/>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A7F"/>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3D0"/>
    <w:rsid w:val="00D67480"/>
    <w:rsid w:val="00D676D2"/>
    <w:rsid w:val="00D677E0"/>
    <w:rsid w:val="00D6791E"/>
    <w:rsid w:val="00D67A34"/>
    <w:rsid w:val="00D70099"/>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3BE"/>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38F"/>
    <w:rsid w:val="00D87ADD"/>
    <w:rsid w:val="00D90842"/>
    <w:rsid w:val="00D9093F"/>
    <w:rsid w:val="00D90D87"/>
    <w:rsid w:val="00D90E06"/>
    <w:rsid w:val="00D91097"/>
    <w:rsid w:val="00D918F2"/>
    <w:rsid w:val="00D92069"/>
    <w:rsid w:val="00D9208B"/>
    <w:rsid w:val="00D92213"/>
    <w:rsid w:val="00D92A8F"/>
    <w:rsid w:val="00D92CAA"/>
    <w:rsid w:val="00D92CF6"/>
    <w:rsid w:val="00D930C2"/>
    <w:rsid w:val="00D93320"/>
    <w:rsid w:val="00D9366E"/>
    <w:rsid w:val="00D93F26"/>
    <w:rsid w:val="00D9412D"/>
    <w:rsid w:val="00D94352"/>
    <w:rsid w:val="00D9437F"/>
    <w:rsid w:val="00D943AA"/>
    <w:rsid w:val="00D94A86"/>
    <w:rsid w:val="00D94FB8"/>
    <w:rsid w:val="00D9500C"/>
    <w:rsid w:val="00D956FD"/>
    <w:rsid w:val="00D958A7"/>
    <w:rsid w:val="00D95F13"/>
    <w:rsid w:val="00D9671D"/>
    <w:rsid w:val="00D9679F"/>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74A"/>
    <w:rsid w:val="00DA1B66"/>
    <w:rsid w:val="00DA1E3A"/>
    <w:rsid w:val="00DA21C4"/>
    <w:rsid w:val="00DA2354"/>
    <w:rsid w:val="00DA240C"/>
    <w:rsid w:val="00DA2F52"/>
    <w:rsid w:val="00DA2FE5"/>
    <w:rsid w:val="00DA341B"/>
    <w:rsid w:val="00DA376E"/>
    <w:rsid w:val="00DA3B01"/>
    <w:rsid w:val="00DA4029"/>
    <w:rsid w:val="00DA41BD"/>
    <w:rsid w:val="00DA4557"/>
    <w:rsid w:val="00DA4A00"/>
    <w:rsid w:val="00DA4ADA"/>
    <w:rsid w:val="00DA4F56"/>
    <w:rsid w:val="00DA52B3"/>
    <w:rsid w:val="00DA5370"/>
    <w:rsid w:val="00DA554C"/>
    <w:rsid w:val="00DA6337"/>
    <w:rsid w:val="00DA6DA1"/>
    <w:rsid w:val="00DA713C"/>
    <w:rsid w:val="00DA77DB"/>
    <w:rsid w:val="00DA78E3"/>
    <w:rsid w:val="00DB038E"/>
    <w:rsid w:val="00DB044D"/>
    <w:rsid w:val="00DB045D"/>
    <w:rsid w:val="00DB04D8"/>
    <w:rsid w:val="00DB071F"/>
    <w:rsid w:val="00DB1AA5"/>
    <w:rsid w:val="00DB29DA"/>
    <w:rsid w:val="00DB2E15"/>
    <w:rsid w:val="00DB2E8C"/>
    <w:rsid w:val="00DB3128"/>
    <w:rsid w:val="00DB3156"/>
    <w:rsid w:val="00DB3459"/>
    <w:rsid w:val="00DB35A5"/>
    <w:rsid w:val="00DB36EF"/>
    <w:rsid w:val="00DB385C"/>
    <w:rsid w:val="00DB3C1E"/>
    <w:rsid w:val="00DB3C87"/>
    <w:rsid w:val="00DB3D33"/>
    <w:rsid w:val="00DB4563"/>
    <w:rsid w:val="00DB47FC"/>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2EF0"/>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944"/>
    <w:rsid w:val="00DD4BA6"/>
    <w:rsid w:val="00DD556D"/>
    <w:rsid w:val="00DD58CE"/>
    <w:rsid w:val="00DD5D84"/>
    <w:rsid w:val="00DD5DF9"/>
    <w:rsid w:val="00DD61DD"/>
    <w:rsid w:val="00DD6514"/>
    <w:rsid w:val="00DD65ED"/>
    <w:rsid w:val="00DD6AF8"/>
    <w:rsid w:val="00DD70A6"/>
    <w:rsid w:val="00DD7215"/>
    <w:rsid w:val="00DD76A8"/>
    <w:rsid w:val="00DD7AB9"/>
    <w:rsid w:val="00DE0442"/>
    <w:rsid w:val="00DE0874"/>
    <w:rsid w:val="00DE08E8"/>
    <w:rsid w:val="00DE11BC"/>
    <w:rsid w:val="00DE1850"/>
    <w:rsid w:val="00DE19A1"/>
    <w:rsid w:val="00DE1A02"/>
    <w:rsid w:val="00DE2BDC"/>
    <w:rsid w:val="00DE2D53"/>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4FB"/>
    <w:rsid w:val="00DF1540"/>
    <w:rsid w:val="00DF19DE"/>
    <w:rsid w:val="00DF2331"/>
    <w:rsid w:val="00DF26C2"/>
    <w:rsid w:val="00DF29E1"/>
    <w:rsid w:val="00DF300F"/>
    <w:rsid w:val="00DF3134"/>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6415"/>
    <w:rsid w:val="00DF663D"/>
    <w:rsid w:val="00DF66C5"/>
    <w:rsid w:val="00DF66EF"/>
    <w:rsid w:val="00DF684F"/>
    <w:rsid w:val="00DF69C3"/>
    <w:rsid w:val="00DF6A04"/>
    <w:rsid w:val="00DF6EA2"/>
    <w:rsid w:val="00DF6FD5"/>
    <w:rsid w:val="00DF768E"/>
    <w:rsid w:val="00DF794B"/>
    <w:rsid w:val="00DF7CA7"/>
    <w:rsid w:val="00DF7F7C"/>
    <w:rsid w:val="00DF7FD3"/>
    <w:rsid w:val="00E000F1"/>
    <w:rsid w:val="00E00B6A"/>
    <w:rsid w:val="00E00DB2"/>
    <w:rsid w:val="00E00DE7"/>
    <w:rsid w:val="00E012DB"/>
    <w:rsid w:val="00E0136F"/>
    <w:rsid w:val="00E01538"/>
    <w:rsid w:val="00E02204"/>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5C"/>
    <w:rsid w:val="00E07AD3"/>
    <w:rsid w:val="00E07FC9"/>
    <w:rsid w:val="00E1061E"/>
    <w:rsid w:val="00E1070B"/>
    <w:rsid w:val="00E111C5"/>
    <w:rsid w:val="00E115B4"/>
    <w:rsid w:val="00E11B15"/>
    <w:rsid w:val="00E11E5F"/>
    <w:rsid w:val="00E11ED9"/>
    <w:rsid w:val="00E12295"/>
    <w:rsid w:val="00E1287F"/>
    <w:rsid w:val="00E131B8"/>
    <w:rsid w:val="00E133F5"/>
    <w:rsid w:val="00E136E7"/>
    <w:rsid w:val="00E139F6"/>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8CE"/>
    <w:rsid w:val="00E23B86"/>
    <w:rsid w:val="00E23E7A"/>
    <w:rsid w:val="00E24088"/>
    <w:rsid w:val="00E242A7"/>
    <w:rsid w:val="00E2440E"/>
    <w:rsid w:val="00E24998"/>
    <w:rsid w:val="00E249BB"/>
    <w:rsid w:val="00E249E9"/>
    <w:rsid w:val="00E25924"/>
    <w:rsid w:val="00E26014"/>
    <w:rsid w:val="00E26138"/>
    <w:rsid w:val="00E262BC"/>
    <w:rsid w:val="00E2691A"/>
    <w:rsid w:val="00E2707E"/>
    <w:rsid w:val="00E27801"/>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1CC"/>
    <w:rsid w:val="00E342EC"/>
    <w:rsid w:val="00E356E5"/>
    <w:rsid w:val="00E358EB"/>
    <w:rsid w:val="00E35930"/>
    <w:rsid w:val="00E35F3B"/>
    <w:rsid w:val="00E35FDE"/>
    <w:rsid w:val="00E360FD"/>
    <w:rsid w:val="00E362F7"/>
    <w:rsid w:val="00E367C6"/>
    <w:rsid w:val="00E36943"/>
    <w:rsid w:val="00E36B7D"/>
    <w:rsid w:val="00E37567"/>
    <w:rsid w:val="00E37E42"/>
    <w:rsid w:val="00E401AC"/>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D3"/>
    <w:rsid w:val="00E4737F"/>
    <w:rsid w:val="00E502A7"/>
    <w:rsid w:val="00E505B3"/>
    <w:rsid w:val="00E5099F"/>
    <w:rsid w:val="00E5127A"/>
    <w:rsid w:val="00E514DC"/>
    <w:rsid w:val="00E51945"/>
    <w:rsid w:val="00E51954"/>
    <w:rsid w:val="00E51A2C"/>
    <w:rsid w:val="00E51A48"/>
    <w:rsid w:val="00E52C8E"/>
    <w:rsid w:val="00E530C3"/>
    <w:rsid w:val="00E53924"/>
    <w:rsid w:val="00E54357"/>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577"/>
    <w:rsid w:val="00E67AB7"/>
    <w:rsid w:val="00E67B1B"/>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2BB"/>
    <w:rsid w:val="00E72682"/>
    <w:rsid w:val="00E72810"/>
    <w:rsid w:val="00E73243"/>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801EC"/>
    <w:rsid w:val="00E8031C"/>
    <w:rsid w:val="00E80358"/>
    <w:rsid w:val="00E8057E"/>
    <w:rsid w:val="00E80593"/>
    <w:rsid w:val="00E80B5D"/>
    <w:rsid w:val="00E8133F"/>
    <w:rsid w:val="00E81404"/>
    <w:rsid w:val="00E820F6"/>
    <w:rsid w:val="00E82355"/>
    <w:rsid w:val="00E828F7"/>
    <w:rsid w:val="00E82913"/>
    <w:rsid w:val="00E82A87"/>
    <w:rsid w:val="00E82A9B"/>
    <w:rsid w:val="00E82FE4"/>
    <w:rsid w:val="00E8325B"/>
    <w:rsid w:val="00E83545"/>
    <w:rsid w:val="00E83AE7"/>
    <w:rsid w:val="00E8408C"/>
    <w:rsid w:val="00E8489F"/>
    <w:rsid w:val="00E84A70"/>
    <w:rsid w:val="00E84DDF"/>
    <w:rsid w:val="00E84E8C"/>
    <w:rsid w:val="00E84F13"/>
    <w:rsid w:val="00E85324"/>
    <w:rsid w:val="00E85673"/>
    <w:rsid w:val="00E85820"/>
    <w:rsid w:val="00E8599C"/>
    <w:rsid w:val="00E85C8D"/>
    <w:rsid w:val="00E85CEB"/>
    <w:rsid w:val="00E86320"/>
    <w:rsid w:val="00E863BF"/>
    <w:rsid w:val="00E86A56"/>
    <w:rsid w:val="00E87042"/>
    <w:rsid w:val="00E87168"/>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97EAF"/>
    <w:rsid w:val="00EA0051"/>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5E1"/>
    <w:rsid w:val="00EA5636"/>
    <w:rsid w:val="00EA56E3"/>
    <w:rsid w:val="00EA572E"/>
    <w:rsid w:val="00EA5E38"/>
    <w:rsid w:val="00EA67A3"/>
    <w:rsid w:val="00EA6B06"/>
    <w:rsid w:val="00EA6B0B"/>
    <w:rsid w:val="00EA7121"/>
    <w:rsid w:val="00EA721D"/>
    <w:rsid w:val="00EA7248"/>
    <w:rsid w:val="00EA756A"/>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6574"/>
    <w:rsid w:val="00EB7021"/>
    <w:rsid w:val="00EB7300"/>
    <w:rsid w:val="00EB7576"/>
    <w:rsid w:val="00EB782F"/>
    <w:rsid w:val="00EB7922"/>
    <w:rsid w:val="00EC0004"/>
    <w:rsid w:val="00EC052E"/>
    <w:rsid w:val="00EC05B3"/>
    <w:rsid w:val="00EC0FC6"/>
    <w:rsid w:val="00EC110F"/>
    <w:rsid w:val="00EC13C3"/>
    <w:rsid w:val="00EC17BA"/>
    <w:rsid w:val="00EC1C35"/>
    <w:rsid w:val="00EC1C39"/>
    <w:rsid w:val="00EC1E6B"/>
    <w:rsid w:val="00EC1F21"/>
    <w:rsid w:val="00EC208E"/>
    <w:rsid w:val="00EC2575"/>
    <w:rsid w:val="00EC28A0"/>
    <w:rsid w:val="00EC339C"/>
    <w:rsid w:val="00EC3413"/>
    <w:rsid w:val="00EC3517"/>
    <w:rsid w:val="00EC37C9"/>
    <w:rsid w:val="00EC3AA3"/>
    <w:rsid w:val="00EC3B3B"/>
    <w:rsid w:val="00EC4821"/>
    <w:rsid w:val="00EC48EE"/>
    <w:rsid w:val="00EC4AEA"/>
    <w:rsid w:val="00EC51F3"/>
    <w:rsid w:val="00EC5423"/>
    <w:rsid w:val="00EC55BA"/>
    <w:rsid w:val="00EC5892"/>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F7"/>
    <w:rsid w:val="00EE5262"/>
    <w:rsid w:val="00EE5A37"/>
    <w:rsid w:val="00EE6188"/>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B49"/>
    <w:rsid w:val="00EF5E3E"/>
    <w:rsid w:val="00EF636C"/>
    <w:rsid w:val="00EF672A"/>
    <w:rsid w:val="00EF6B2B"/>
    <w:rsid w:val="00EF751A"/>
    <w:rsid w:val="00EF7648"/>
    <w:rsid w:val="00EF7794"/>
    <w:rsid w:val="00EF7A26"/>
    <w:rsid w:val="00EF7DDE"/>
    <w:rsid w:val="00F00017"/>
    <w:rsid w:val="00F00386"/>
    <w:rsid w:val="00F0098B"/>
    <w:rsid w:val="00F00B62"/>
    <w:rsid w:val="00F01219"/>
    <w:rsid w:val="00F01578"/>
    <w:rsid w:val="00F01879"/>
    <w:rsid w:val="00F01B3A"/>
    <w:rsid w:val="00F01B60"/>
    <w:rsid w:val="00F01B9D"/>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115"/>
    <w:rsid w:val="00F1030E"/>
    <w:rsid w:val="00F109E4"/>
    <w:rsid w:val="00F10C9D"/>
    <w:rsid w:val="00F10E37"/>
    <w:rsid w:val="00F114CA"/>
    <w:rsid w:val="00F11516"/>
    <w:rsid w:val="00F11AA7"/>
    <w:rsid w:val="00F11E29"/>
    <w:rsid w:val="00F11E39"/>
    <w:rsid w:val="00F12345"/>
    <w:rsid w:val="00F1240C"/>
    <w:rsid w:val="00F12564"/>
    <w:rsid w:val="00F12967"/>
    <w:rsid w:val="00F129C3"/>
    <w:rsid w:val="00F129D0"/>
    <w:rsid w:val="00F12B22"/>
    <w:rsid w:val="00F13047"/>
    <w:rsid w:val="00F133C3"/>
    <w:rsid w:val="00F137BE"/>
    <w:rsid w:val="00F139A1"/>
    <w:rsid w:val="00F13AE0"/>
    <w:rsid w:val="00F1470B"/>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51"/>
    <w:rsid w:val="00F213EE"/>
    <w:rsid w:val="00F21608"/>
    <w:rsid w:val="00F21DA8"/>
    <w:rsid w:val="00F22128"/>
    <w:rsid w:val="00F2221C"/>
    <w:rsid w:val="00F22827"/>
    <w:rsid w:val="00F22875"/>
    <w:rsid w:val="00F232E1"/>
    <w:rsid w:val="00F23346"/>
    <w:rsid w:val="00F234E1"/>
    <w:rsid w:val="00F2375D"/>
    <w:rsid w:val="00F2388B"/>
    <w:rsid w:val="00F23BBC"/>
    <w:rsid w:val="00F23C03"/>
    <w:rsid w:val="00F242CA"/>
    <w:rsid w:val="00F25122"/>
    <w:rsid w:val="00F25E2C"/>
    <w:rsid w:val="00F266A4"/>
    <w:rsid w:val="00F26A74"/>
    <w:rsid w:val="00F26CDD"/>
    <w:rsid w:val="00F277EA"/>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5C45"/>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5EC"/>
    <w:rsid w:val="00F42E03"/>
    <w:rsid w:val="00F42E12"/>
    <w:rsid w:val="00F42F27"/>
    <w:rsid w:val="00F42F55"/>
    <w:rsid w:val="00F436A8"/>
    <w:rsid w:val="00F437CB"/>
    <w:rsid w:val="00F4397D"/>
    <w:rsid w:val="00F43A64"/>
    <w:rsid w:val="00F4478B"/>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5C3"/>
    <w:rsid w:val="00F606C7"/>
    <w:rsid w:val="00F6091E"/>
    <w:rsid w:val="00F60C55"/>
    <w:rsid w:val="00F6183B"/>
    <w:rsid w:val="00F6193D"/>
    <w:rsid w:val="00F61A95"/>
    <w:rsid w:val="00F62558"/>
    <w:rsid w:val="00F631C0"/>
    <w:rsid w:val="00F634C2"/>
    <w:rsid w:val="00F6353D"/>
    <w:rsid w:val="00F635E0"/>
    <w:rsid w:val="00F63B94"/>
    <w:rsid w:val="00F650D0"/>
    <w:rsid w:val="00F65A4C"/>
    <w:rsid w:val="00F65C72"/>
    <w:rsid w:val="00F66CF1"/>
    <w:rsid w:val="00F6718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5D66"/>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3F6F"/>
    <w:rsid w:val="00F94457"/>
    <w:rsid w:val="00F948F4"/>
    <w:rsid w:val="00F94D5D"/>
    <w:rsid w:val="00F95387"/>
    <w:rsid w:val="00F959E5"/>
    <w:rsid w:val="00F95BEC"/>
    <w:rsid w:val="00F95DC0"/>
    <w:rsid w:val="00F95E6D"/>
    <w:rsid w:val="00F962D9"/>
    <w:rsid w:val="00F96A20"/>
    <w:rsid w:val="00F9743E"/>
    <w:rsid w:val="00F97638"/>
    <w:rsid w:val="00F97904"/>
    <w:rsid w:val="00F97B14"/>
    <w:rsid w:val="00F97F7B"/>
    <w:rsid w:val="00F97FF5"/>
    <w:rsid w:val="00FA0046"/>
    <w:rsid w:val="00FA04C6"/>
    <w:rsid w:val="00FA0550"/>
    <w:rsid w:val="00FA0972"/>
    <w:rsid w:val="00FA1B6E"/>
    <w:rsid w:val="00FA26D2"/>
    <w:rsid w:val="00FA2833"/>
    <w:rsid w:val="00FA29F6"/>
    <w:rsid w:val="00FA2B64"/>
    <w:rsid w:val="00FA3059"/>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4DB"/>
    <w:rsid w:val="00FB1CEC"/>
    <w:rsid w:val="00FB1DC2"/>
    <w:rsid w:val="00FB238D"/>
    <w:rsid w:val="00FB2CF4"/>
    <w:rsid w:val="00FB3553"/>
    <w:rsid w:val="00FB3907"/>
    <w:rsid w:val="00FB3923"/>
    <w:rsid w:val="00FB3EDD"/>
    <w:rsid w:val="00FB44AD"/>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11D0"/>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83E"/>
    <w:rsid w:val="00FE1BE1"/>
    <w:rsid w:val="00FE20A6"/>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A2D"/>
    <w:rsid w:val="00FF3BEC"/>
    <w:rsid w:val="00FF3CF7"/>
    <w:rsid w:val="00FF3D63"/>
    <w:rsid w:val="00FF3E2A"/>
    <w:rsid w:val="00FF429E"/>
    <w:rsid w:val="00FF451D"/>
    <w:rsid w:val="00FF4FFD"/>
    <w:rsid w:val="00FF5287"/>
    <w:rsid w:val="00FF540B"/>
    <w:rsid w:val="00FF63A5"/>
    <w:rsid w:val="00FF63F2"/>
    <w:rsid w:val="00FF666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9A8E9"/>
  <w15:docId w15:val="{1BB9B7A6-403A-4D5C-8F65-D757FFC45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uiPriority w:val="9"/>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MS Mincho"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link w:val="ac"/>
    <w:uiPriority w:val="99"/>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rsid w:val="00286050"/>
    <w:pPr>
      <w:keepNext/>
      <w:keepLines/>
      <w:spacing w:before="60" w:after="180"/>
      <w:jc w:val="center"/>
    </w:pPr>
    <w:rPr>
      <w:rFonts w:ascii="Arial" w:hAnsi="Arial"/>
      <w:b/>
    </w:rPr>
  </w:style>
  <w:style w:type="paragraph" w:customStyle="1" w:styleId="B1">
    <w:name w:val="B1"/>
    <w:basedOn w:val="ad"/>
    <w:rsid w:val="00286050"/>
  </w:style>
  <w:style w:type="paragraph" w:styleId="ad">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e">
    <w:name w:val="footnote reference"/>
    <w:semiHidden/>
    <w:rsid w:val="00286050"/>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0">
    <w:name w:val="caption"/>
    <w:aliases w:val="cap,cap Char"/>
    <w:basedOn w:val="a1"/>
    <w:next w:val="a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1">
    <w:name w:val="footer"/>
    <w:basedOn w:val="a1"/>
    <w:rsid w:val="00286050"/>
    <w:pPr>
      <w:tabs>
        <w:tab w:val="center" w:pos="4536"/>
        <w:tab w:val="right" w:pos="9072"/>
      </w:tabs>
      <w:spacing w:before="120"/>
    </w:pPr>
    <w:rPr>
      <w:lang w:val="de-DE"/>
    </w:rPr>
  </w:style>
  <w:style w:type="paragraph" w:styleId="22">
    <w:name w:val="List 2"/>
    <w:basedOn w:val="ad"/>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2">
    <w:name w:val="Title"/>
    <w:basedOn w:val="a1"/>
    <w:qFormat/>
    <w:rsid w:val="00286050"/>
    <w:pPr>
      <w:jc w:val="center"/>
    </w:pPr>
    <w:rPr>
      <w:rFonts w:ascii="Arial" w:hAnsi="Arial"/>
      <w:b/>
    </w:rPr>
  </w:style>
  <w:style w:type="paragraph" w:styleId="af3">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4">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5">
    <w:name w:val="Hyperlink"/>
    <w:rsid w:val="00286050"/>
    <w:rPr>
      <w:rFonts w:eastAsia="Times New Roman"/>
      <w:noProof w:val="0"/>
      <w:color w:val="0000FF"/>
      <w:kern w:val="2"/>
      <w:sz w:val="21"/>
      <w:u w:val="single"/>
      <w:lang w:val="en-GB"/>
    </w:rPr>
  </w:style>
  <w:style w:type="character" w:styleId="af6">
    <w:name w:val="FollowedHyperlink"/>
    <w:rsid w:val="00286050"/>
    <w:rPr>
      <w:rFonts w:eastAsia="Times New Roman"/>
      <w:noProof w:val="0"/>
      <w:color w:val="800080"/>
      <w:kern w:val="2"/>
      <w:sz w:val="21"/>
      <w:u w:val="single"/>
      <w:lang w:val="en-GB"/>
    </w:rPr>
  </w:style>
  <w:style w:type="character" w:styleId="af7">
    <w:name w:val="annotation reference"/>
    <w:semiHidden/>
    <w:rsid w:val="00286050"/>
    <w:rPr>
      <w:rFonts w:eastAsia="Times New Roman"/>
      <w:noProof w:val="0"/>
      <w:kern w:val="2"/>
      <w:sz w:val="16"/>
      <w:lang w:val="en-GB"/>
    </w:rPr>
  </w:style>
  <w:style w:type="paragraph" w:styleId="af8">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9">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9"/>
    <w:next w:val="af9"/>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c">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w:basedOn w:val="a1"/>
    <w:link w:val="aff0"/>
    <w:uiPriority w:val="34"/>
    <w:qFormat/>
    <w:rsid w:val="00E52C8E"/>
    <w:pPr>
      <w:ind w:leftChars="400" w:left="840"/>
    </w:pPr>
  </w:style>
  <w:style w:type="character" w:customStyle="1" w:styleId="a6">
    <w:name w:val="正文文本 字符"/>
    <w:basedOn w:val="a2"/>
    <w:link w:val="a5"/>
    <w:rsid w:val="00615C69"/>
    <w:rPr>
      <w:rFonts w:ascii="Times New Roman" w:eastAsia="MS Gothic" w:hAnsi="Times New Roman"/>
      <w:sz w:val="24"/>
      <w:lang w:val="en-GB"/>
    </w:rPr>
  </w:style>
  <w:style w:type="character" w:customStyle="1" w:styleId="aff0">
    <w:name w:val="列出段落 字符"/>
    <w:aliases w:val="- Bullets 字符,목록 단락 字符"/>
    <w:link w:val="aff"/>
    <w:uiPriority w:val="34"/>
    <w:qFormat/>
    <w:rsid w:val="00012005"/>
    <w:rPr>
      <w:rFonts w:ascii="Times New Roman" w:eastAsia="MS Gothic" w:hAnsi="Times New Roman"/>
      <w:sz w:val="24"/>
      <w:lang w:val="en-GB"/>
    </w:rPr>
  </w:style>
  <w:style w:type="character" w:styleId="aff1">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1">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1"/>
    <w:uiPriority w:val="34"/>
    <w:qFormat/>
    <w:locked/>
    <w:rsid w:val="00693070"/>
    <w:rPr>
      <w:rFonts w:ascii="Times New Roman" w:eastAsia="MS Gothic"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table" w:customStyle="1" w:styleId="12">
    <w:name w:val="网格型浅色1"/>
    <w:basedOn w:val="a3"/>
    <w:uiPriority w:val="40"/>
    <w:rsid w:val="00C36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列出段落3"/>
    <w:basedOn w:val="a1"/>
    <w:uiPriority w:val="99"/>
    <w:qFormat/>
    <w:rsid w:val="002C4716"/>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3">
    <w:name w:val="折叠1"/>
    <w:basedOn w:val="1"/>
    <w:link w:val="14"/>
    <w:qFormat/>
    <w:rsid w:val="00AC7002"/>
    <w:pPr>
      <w:keepLines/>
      <w:tabs>
        <w:tab w:val="clear" w:pos="0"/>
      </w:tabs>
      <w:spacing w:before="0" w:after="0"/>
    </w:pPr>
    <w:rPr>
      <w:rFonts w:ascii="Times" w:eastAsia="Times New Roman" w:hAnsi="Times"/>
      <w:b/>
      <w:bCs/>
      <w:kern w:val="44"/>
      <w:sz w:val="24"/>
      <w:szCs w:val="44"/>
      <w:lang w:eastAsia="en-US"/>
    </w:rPr>
  </w:style>
  <w:style w:type="paragraph" w:customStyle="1" w:styleId="23">
    <w:name w:val="折叠2"/>
    <w:basedOn w:val="2"/>
    <w:link w:val="24"/>
    <w:qFormat/>
    <w:rsid w:val="00AC7002"/>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4">
    <w:name w:val="折叠1 字符"/>
    <w:basedOn w:val="a2"/>
    <w:link w:val="13"/>
    <w:rsid w:val="00AC7002"/>
    <w:rPr>
      <w:rFonts w:eastAsia="Times New Roman"/>
      <w:b/>
      <w:bCs/>
      <w:kern w:val="44"/>
      <w:sz w:val="24"/>
      <w:szCs w:val="44"/>
      <w:lang w:val="en-GB" w:eastAsia="en-US"/>
    </w:rPr>
  </w:style>
  <w:style w:type="character" w:customStyle="1" w:styleId="24">
    <w:name w:val="折叠2 字符"/>
    <w:basedOn w:val="a2"/>
    <w:link w:val="23"/>
    <w:rsid w:val="00AC7002"/>
    <w:rPr>
      <w:rFonts w:asciiTheme="majorHAnsi" w:eastAsia="Times New Roman" w:hAnsiTheme="majorHAnsi" w:cstheme="majorBidi"/>
      <w:b/>
      <w:bCs/>
      <w:i/>
      <w:sz w:val="21"/>
      <w:szCs w:val="32"/>
      <w:lang w:val="en-GB" w:eastAsia="en-US"/>
    </w:rPr>
  </w:style>
  <w:style w:type="character" w:customStyle="1" w:styleId="ac">
    <w:name w:val="纯文本 字符"/>
    <w:basedOn w:val="a2"/>
    <w:link w:val="ab"/>
    <w:uiPriority w:val="99"/>
    <w:rsid w:val="00E115B4"/>
    <w:rPr>
      <w:rFonts w:ascii="Courier New" w:eastAsia="MS Gothic" w:hAnsi="Courier New"/>
      <w:sz w:val="24"/>
      <w:lang w:val="en-GB"/>
    </w:rPr>
  </w:style>
  <w:style w:type="character" w:styleId="aff2">
    <w:name w:val="Strong"/>
    <w:uiPriority w:val="22"/>
    <w:qFormat/>
    <w:rsid w:val="00E115B4"/>
    <w:rPr>
      <w:b/>
      <w:bCs/>
    </w:rPr>
  </w:style>
  <w:style w:type="paragraph" w:customStyle="1" w:styleId="IvDbodytext">
    <w:name w:val="IvD bodytext"/>
    <w:basedOn w:val="a5"/>
    <w:link w:val="IvDbodytextChar"/>
    <w:qFormat/>
    <w:rsid w:val="00A42DAB"/>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2"/>
    <w:link w:val="IvDbodytext"/>
    <w:rsid w:val="00A42DAB"/>
    <w:rPr>
      <w:rFonts w:ascii="Arial" w:eastAsiaTheme="minorEastAsia" w:hAnsi="Arial" w:cstheme="minorBidi"/>
      <w:spacing w:val="2"/>
      <w:kern w:val="2"/>
      <w:sz w:val="21"/>
      <w:szCs w:val="22"/>
      <w:lang w:eastAsia="zh-CN"/>
    </w:rPr>
  </w:style>
  <w:style w:type="paragraph" w:customStyle="1" w:styleId="Equation">
    <w:name w:val="Equation"/>
    <w:basedOn w:val="a1"/>
    <w:next w:val="a1"/>
    <w:rsid w:val="0089149F"/>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558264">
      <w:bodyDiv w:val="1"/>
      <w:marLeft w:val="0"/>
      <w:marRight w:val="0"/>
      <w:marTop w:val="0"/>
      <w:marBottom w:val="0"/>
      <w:divBdr>
        <w:top w:val="none" w:sz="0" w:space="0" w:color="auto"/>
        <w:left w:val="none" w:sz="0" w:space="0" w:color="auto"/>
        <w:bottom w:val="none" w:sz="0" w:space="0" w:color="auto"/>
        <w:right w:val="none" w:sz="0" w:space="0" w:color="auto"/>
      </w:divBdr>
      <w:divsChild>
        <w:div w:id="1520505303">
          <w:marLeft w:val="547"/>
          <w:marRight w:val="0"/>
          <w:marTop w:val="120"/>
          <w:marBottom w:val="0"/>
          <w:divBdr>
            <w:top w:val="none" w:sz="0" w:space="0" w:color="auto"/>
            <w:left w:val="none" w:sz="0" w:space="0" w:color="auto"/>
            <w:bottom w:val="none" w:sz="0" w:space="0" w:color="auto"/>
            <w:right w:val="none" w:sz="0" w:space="0" w:color="auto"/>
          </w:divBdr>
        </w:div>
        <w:div w:id="2087026445">
          <w:marLeft w:val="1166"/>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80987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437437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78413681">
      <w:bodyDiv w:val="1"/>
      <w:marLeft w:val="0"/>
      <w:marRight w:val="0"/>
      <w:marTop w:val="0"/>
      <w:marBottom w:val="0"/>
      <w:divBdr>
        <w:top w:val="none" w:sz="0" w:space="0" w:color="auto"/>
        <w:left w:val="none" w:sz="0" w:space="0" w:color="auto"/>
        <w:bottom w:val="none" w:sz="0" w:space="0" w:color="auto"/>
        <w:right w:val="none" w:sz="0" w:space="0" w:color="auto"/>
      </w:divBdr>
      <w:divsChild>
        <w:div w:id="1461728496">
          <w:marLeft w:val="547"/>
          <w:marRight w:val="0"/>
          <w:marTop w:val="120"/>
          <w:marBottom w:val="0"/>
          <w:divBdr>
            <w:top w:val="none" w:sz="0" w:space="0" w:color="auto"/>
            <w:left w:val="none" w:sz="0" w:space="0" w:color="auto"/>
            <w:bottom w:val="none" w:sz="0" w:space="0" w:color="auto"/>
            <w:right w:val="none" w:sz="0" w:space="0" w:color="auto"/>
          </w:divBdr>
        </w:div>
        <w:div w:id="991956256">
          <w:marLeft w:val="1166"/>
          <w:marRight w:val="0"/>
          <w:marTop w:val="120"/>
          <w:marBottom w:val="0"/>
          <w:divBdr>
            <w:top w:val="none" w:sz="0" w:space="0" w:color="auto"/>
            <w:left w:val="none" w:sz="0" w:space="0" w:color="auto"/>
            <w:bottom w:val="none" w:sz="0" w:space="0" w:color="auto"/>
            <w:right w:val="none" w:sz="0" w:space="0" w:color="auto"/>
          </w:divBdr>
        </w:div>
        <w:div w:id="1968583891">
          <w:marLeft w:val="1800"/>
          <w:marRight w:val="0"/>
          <w:marTop w:val="120"/>
          <w:marBottom w:val="0"/>
          <w:divBdr>
            <w:top w:val="none" w:sz="0" w:space="0" w:color="auto"/>
            <w:left w:val="none" w:sz="0" w:space="0" w:color="auto"/>
            <w:bottom w:val="none" w:sz="0" w:space="0" w:color="auto"/>
            <w:right w:val="none" w:sz="0" w:space="0" w:color="auto"/>
          </w:divBdr>
        </w:div>
        <w:div w:id="1382707373">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241677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9460">
      <w:bodyDiv w:val="1"/>
      <w:marLeft w:val="0"/>
      <w:marRight w:val="0"/>
      <w:marTop w:val="0"/>
      <w:marBottom w:val="0"/>
      <w:divBdr>
        <w:top w:val="none" w:sz="0" w:space="0" w:color="auto"/>
        <w:left w:val="none" w:sz="0" w:space="0" w:color="auto"/>
        <w:bottom w:val="none" w:sz="0" w:space="0" w:color="auto"/>
        <w:right w:val="none" w:sz="0" w:space="0" w:color="auto"/>
      </w:divBdr>
      <w:divsChild>
        <w:div w:id="1524854862">
          <w:marLeft w:val="547"/>
          <w:marRight w:val="0"/>
          <w:marTop w:val="120"/>
          <w:marBottom w:val="0"/>
          <w:divBdr>
            <w:top w:val="none" w:sz="0" w:space="0" w:color="auto"/>
            <w:left w:val="none" w:sz="0" w:space="0" w:color="auto"/>
            <w:bottom w:val="none" w:sz="0" w:space="0" w:color="auto"/>
            <w:right w:val="none" w:sz="0" w:space="0" w:color="auto"/>
          </w:divBdr>
        </w:div>
        <w:div w:id="83845950">
          <w:marLeft w:val="1166"/>
          <w:marRight w:val="0"/>
          <w:marTop w:val="120"/>
          <w:marBottom w:val="0"/>
          <w:divBdr>
            <w:top w:val="none" w:sz="0" w:space="0" w:color="auto"/>
            <w:left w:val="none" w:sz="0" w:space="0" w:color="auto"/>
            <w:bottom w:val="none" w:sz="0" w:space="0" w:color="auto"/>
            <w:right w:val="none" w:sz="0" w:space="0" w:color="auto"/>
          </w:divBdr>
        </w:div>
        <w:div w:id="1357463856">
          <w:marLeft w:val="1166"/>
          <w:marRight w:val="0"/>
          <w:marTop w:val="12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22321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9724747">
      <w:bodyDiv w:val="1"/>
      <w:marLeft w:val="0"/>
      <w:marRight w:val="0"/>
      <w:marTop w:val="0"/>
      <w:marBottom w:val="0"/>
      <w:divBdr>
        <w:top w:val="none" w:sz="0" w:space="0" w:color="auto"/>
        <w:left w:val="none" w:sz="0" w:space="0" w:color="auto"/>
        <w:bottom w:val="none" w:sz="0" w:space="0" w:color="auto"/>
        <w:right w:val="none" w:sz="0" w:space="0" w:color="auto"/>
      </w:divBdr>
      <w:divsChild>
        <w:div w:id="1539970591">
          <w:marLeft w:val="547"/>
          <w:marRight w:val="0"/>
          <w:marTop w:val="154"/>
          <w:marBottom w:val="0"/>
          <w:divBdr>
            <w:top w:val="none" w:sz="0" w:space="0" w:color="auto"/>
            <w:left w:val="none" w:sz="0" w:space="0" w:color="auto"/>
            <w:bottom w:val="none" w:sz="0" w:space="0" w:color="auto"/>
            <w:right w:val="none" w:sz="0" w:space="0" w:color="auto"/>
          </w:divBdr>
        </w:div>
        <w:div w:id="711425277">
          <w:marLeft w:val="547"/>
          <w:marRight w:val="0"/>
          <w:marTop w:val="154"/>
          <w:marBottom w:val="0"/>
          <w:divBdr>
            <w:top w:val="none" w:sz="0" w:space="0" w:color="auto"/>
            <w:left w:val="none" w:sz="0" w:space="0" w:color="auto"/>
            <w:bottom w:val="none" w:sz="0" w:space="0" w:color="auto"/>
            <w:right w:val="none" w:sz="0" w:space="0" w:color="auto"/>
          </w:divBdr>
        </w:div>
        <w:div w:id="771321547">
          <w:marLeft w:val="547"/>
          <w:marRight w:val="0"/>
          <w:marTop w:val="154"/>
          <w:marBottom w:val="0"/>
          <w:divBdr>
            <w:top w:val="none" w:sz="0" w:space="0" w:color="auto"/>
            <w:left w:val="none" w:sz="0" w:space="0" w:color="auto"/>
            <w:bottom w:val="none" w:sz="0" w:space="0" w:color="auto"/>
            <w:right w:val="none" w:sz="0" w:space="0" w:color="auto"/>
          </w:divBdr>
        </w:div>
        <w:div w:id="549347891">
          <w:marLeft w:val="547"/>
          <w:marRight w:val="0"/>
          <w:marTop w:val="154"/>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6752109">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laptop\RAN_1_meeting\91\Contribution%20draft\Tdoc\R1-1720233.zip" TargetMode="External"/><Relationship Id="rId18" Type="http://schemas.openxmlformats.org/officeDocument/2006/relationships/image" Target="media/image4.png"/><Relationship Id="rId26" Type="http://schemas.openxmlformats.org/officeDocument/2006/relationships/hyperlink" Target="file:///C:\Users\wanshic\Documents\Standards\3GPP%20Standards\Meeting%20Documents\TSGR1_91\R1-1719702.zip" TargetMode="External"/><Relationship Id="rId39" Type="http://schemas.openxmlformats.org/officeDocument/2006/relationships/hyperlink" Target="file:///C:\Users\wanshic\Documents\Standards\3GPP%20Standards\Meeting%20Documents\TSGR1_91\R1-1720618.zip" TargetMode="Externa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1\R1-1719515.zip" TargetMode="External"/><Relationship Id="rId34" Type="http://schemas.openxmlformats.org/officeDocument/2006/relationships/hyperlink" Target="file:///C:\Users\wanshic\Documents\Standards\3GPP%20Standards\Meeting%20Documents\TSGR1_91\R1-1720462.zip" TargetMode="External"/><Relationship Id="rId42" Type="http://schemas.openxmlformats.org/officeDocument/2006/relationships/hyperlink" Target="file:///C:\Users\wanshic\Documents\Standards\3GPP%20Standards\Meeting%20Documents\TSGR1_91\R1-1720824.zip" TargetMode="External"/><Relationship Id="rId47" Type="http://schemas.openxmlformats.org/officeDocument/2006/relationships/hyperlink" Target="file:///C:\Users\wanshic\Documents\Standards\3GPP%20Standards\Meeting%20Documents\TSGR1_91\R1-1721015.zip"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Program%20Files\Dict\7.3.0.0817\resultui\dict\?keyword=that" TargetMode="External"/><Relationship Id="rId17" Type="http://schemas.openxmlformats.org/officeDocument/2006/relationships/image" Target="media/image3.png"/><Relationship Id="rId25" Type="http://schemas.openxmlformats.org/officeDocument/2006/relationships/hyperlink" Target="file:///C:\Users\wanshic\Documents\Standards\3GPP%20Standards\Meeting%20Documents\TSGR1_91\R1-1719684.zip" TargetMode="External"/><Relationship Id="rId33" Type="http://schemas.openxmlformats.org/officeDocument/2006/relationships/hyperlink" Target="file:///C:\Users\wanshic\Documents\Standards\3GPP%20Standards\Meeting%20Documents\TSGR1_91\R1-1720382.zip" TargetMode="External"/><Relationship Id="rId38" Type="http://schemas.openxmlformats.org/officeDocument/2006/relationships/hyperlink" Target="file:///C:\Users\wanshic\Documents\Standards\3GPP%20Standards\Meeting%20Documents\TSGR1_91\R1-1720580.zip" TargetMode="External"/><Relationship Id="rId46" Type="http://schemas.openxmlformats.org/officeDocument/2006/relationships/hyperlink" Target="file:///C:\Users\wanshic\Documents\Standards\3GPP%20Standards\Meeting%20Documents\TSGR1_91\R1-1720991.zip" TargetMode="Externa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hyperlink" Target="file:///C:\Users\wanshic\Documents\Standards\3GPP%20Standards\Meeting%20Documents\TSGR1_91\R1-1719411.zip" TargetMode="External"/><Relationship Id="rId29" Type="http://schemas.openxmlformats.org/officeDocument/2006/relationships/hyperlink" Target="file:///C:\Users\wanshic\Documents\Standards\3GPP%20Standards\Meeting%20Documents\TSGR1_91\R1-1720004.zip" TargetMode="External"/><Relationship Id="rId41" Type="http://schemas.openxmlformats.org/officeDocument/2006/relationships/hyperlink" Target="file:///C:\Users\wanshic\Documents\Standards\3GPP%20Standards\Meeting%20Documents\TSGR1_91\R1-172069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Program%20Files\Dict\7.3.0.0817\resultui\dict\?keyword=emphasizing" TargetMode="External"/><Relationship Id="rId24" Type="http://schemas.openxmlformats.org/officeDocument/2006/relationships/hyperlink" Target="file:///C:\Users\wanshic\Documents\Standards\3GPP%20Standards\Meeting%20Documents\TSGR1_91\R1-1719618.zip" TargetMode="External"/><Relationship Id="rId32" Type="http://schemas.openxmlformats.org/officeDocument/2006/relationships/hyperlink" Target="file:///C:\Users\wanshic\Documents\Standards\3GPP%20Standards\Meeting%20Documents\TSGR1_91\R1-1720342.zip" TargetMode="External"/><Relationship Id="rId37" Type="http://schemas.openxmlformats.org/officeDocument/2006/relationships/hyperlink" Target="file:///C:\Users\wanshic\Documents\Standards\3GPP%20Standards\Meeting%20Documents\TSGR1_91\R1-1720566.zip" TargetMode="External"/><Relationship Id="rId40" Type="http://schemas.openxmlformats.org/officeDocument/2006/relationships/hyperlink" Target="file:///C:\Users\wanshic\Documents\Standards\3GPP%20Standards\Meeting%20Documents\TSGR1_91\R1-1720640.zip" TargetMode="External"/><Relationship Id="rId45" Type="http://schemas.openxmlformats.org/officeDocument/2006/relationships/hyperlink" Target="file:///C:\Users\wanshic\Documents\Standards\3GPP%20Standards\Meeting%20Documents\TSGR1_91\R1-1720989.zip" TargetMode="Externa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yperlink" Target="file:///C:\Users\wanshic\Documents\Standards\3GPP%20Standards\Meeting%20Documents\TSGR1_91\R1-1719586.zip" TargetMode="External"/><Relationship Id="rId28" Type="http://schemas.openxmlformats.org/officeDocument/2006/relationships/hyperlink" Target="file:///C:\Users\wanshic\Documents\Standards\3GPP%20Standards\Meeting%20Documents\TSGR1_91\R1-1719932.zip" TargetMode="External"/><Relationship Id="rId36" Type="http://schemas.openxmlformats.org/officeDocument/2006/relationships/hyperlink" Target="file:///C:\Users\wanshic\Documents\Standards\3GPP%20Standards\Meeting%20Documents\TSGR1_91\R1-1720500.zip" TargetMode="External"/><Relationship Id="rId49" Type="http://schemas.openxmlformats.org/officeDocument/2006/relationships/fontTable" Target="fontTable.xml"/><Relationship Id="rId10" Type="http://schemas.openxmlformats.org/officeDocument/2006/relationships/hyperlink" Target="file:///C:\Program%20Files\Dict\7.3.0.0817\resultui\dict\?keyword=worth" TargetMode="External"/><Relationship Id="rId19" Type="http://schemas.openxmlformats.org/officeDocument/2006/relationships/image" Target="media/image5.png"/><Relationship Id="rId31" Type="http://schemas.openxmlformats.org/officeDocument/2006/relationships/hyperlink" Target="file:///C:\Users\wanshic\Documents\Standards\3GPP%20Standards\Meeting%20Documents\TSGR1_91\R1-1720205.zip" TargetMode="External"/><Relationship Id="rId44" Type="http://schemas.openxmlformats.org/officeDocument/2006/relationships/hyperlink" Target="file:///C:\Users\wanshic\Documents\Standards\3GPP%20Standards\Meeting%20Documents\TSGR1_91\R1-1720906.zip" TargetMode="External"/><Relationship Id="rId4" Type="http://schemas.openxmlformats.org/officeDocument/2006/relationships/settings" Target="settings.xml"/><Relationship Id="rId9" Type="http://schemas.openxmlformats.org/officeDocument/2006/relationships/hyperlink" Target="file:///C:\Program%20Files\Dict\7.3.0.0817\resultui\dict\?keyword=is" TargetMode="External"/><Relationship Id="rId14" Type="http://schemas.openxmlformats.org/officeDocument/2006/relationships/hyperlink" Target="file:///C:\laptop\RAN_1_meeting\91\Contribution%20draft\Tdoc\R1-1720548.zip" TargetMode="External"/><Relationship Id="rId22" Type="http://schemas.openxmlformats.org/officeDocument/2006/relationships/hyperlink" Target="file:///C:\Users\wanshic\Documents\Standards\3GPP%20Standards\Meeting%20Documents\TSGR1_91\R1-1719516.zip" TargetMode="External"/><Relationship Id="rId27" Type="http://schemas.openxmlformats.org/officeDocument/2006/relationships/hyperlink" Target="file:///C:\Users\wanshic\Documents\Standards\3GPP%20Standards\Meeting%20Documents\TSGR1_91\R1-1719796.zip" TargetMode="External"/><Relationship Id="rId30" Type="http://schemas.openxmlformats.org/officeDocument/2006/relationships/hyperlink" Target="file:///C:\Users\wanshic\Documents\Standards\3GPP%20Standards\Meeting%20Documents\TSGR1_91\R1-1720097.zip" TargetMode="External"/><Relationship Id="rId35" Type="http://schemas.openxmlformats.org/officeDocument/2006/relationships/hyperlink" Target="file:///C:\Users\wanshic\Documents\Standards\3GPP%20Standards\Meeting%20Documents\TSGR1_91\R1-1720481.zip" TargetMode="External"/><Relationship Id="rId43" Type="http://schemas.openxmlformats.org/officeDocument/2006/relationships/hyperlink" Target="file:///C:\Users\wanshic\Documents\Standards\3GPP%20Standards\Meeting%20Documents\TSGR1_91\R1-1720900.zip" TargetMode="External"/><Relationship Id="rId48" Type="http://schemas.openxmlformats.org/officeDocument/2006/relationships/footer" Target="footer1.xml"/><Relationship Id="rId8" Type="http://schemas.openxmlformats.org/officeDocument/2006/relationships/hyperlink" Target="file:///C:\Program%20Files\Dict\7.3.0.0817\resultui\dict\?keyword=i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EF4FF-8E7B-447D-9280-C9F7BDF0D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14031</Words>
  <Characters>79982</Characters>
  <Application>Microsoft Office Word</Application>
  <DocSecurity>0</DocSecurity>
  <Lines>666</Lines>
  <Paragraphs>187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 </cp:lastModifiedBy>
  <cp:revision>14</cp:revision>
  <cp:lastPrinted>2016-09-21T17:03:00Z</cp:lastPrinted>
  <dcterms:created xsi:type="dcterms:W3CDTF">2017-11-28T15:05:00Z</dcterms:created>
  <dcterms:modified xsi:type="dcterms:W3CDTF">2017-11-29T02:20:00Z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(3)u8Ic5rpoAn6xDBJu18JWeAPEG8ht0PUSZVDu11LbaPy+hScuwWR/NN2HRpkIv0pKVGQ2xF53
WX9U4h+EPqFRsNkh3Wl8HfzdCve7jXakdgsCVv3VUFUUX3mudOOfhXdCbBXlfDjGjZLNm3z0
tgXyNwsd5CAl7s+RhWjGQUUoi87L06L3L7SIgHZz0BgpBganOH47cyp6z0XFhEHIWHtsKkhM
IYDaVgS9dJEW83A5xA</vt:lpwstr>
  </property>
  <property fmtid="{D5CDD505-2E9C-101B-9397-08002B2CF9AE}" pid="3" name="_2015_ms_pID_7253431">
    <vt:lpwstr>NY/mF8sJd6M0s/tEhsXt71XMt8qXtU5lTYAwBWMTH4vAC4v3bqX40H
OIyrYgiqgOmrLat+CGkUqmvyxAjezmFOY0hFlEekYZ+HxP2SOgsEmHg/Wy4K64IvY1aJp9WF
gUhlFA1kX9yqC97oDtiF1o8iKII25s4LS/AhZOG/OXm4i/hn9eUgprWOJgZdszBLlea76mli
kGQGMagTCxdG0Df0JhKtb3D69a6RuNewFshX</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1511802788</vt:lpwstr>
  </property>
</Properties>
</file>